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89B0" w14:textId="77777777" w:rsidR="00700DD6" w:rsidRDefault="00B14F5B">
      <w:pPr>
        <w:spacing w:after="0"/>
        <w:jc w:val="center"/>
        <w:rPr>
          <w:b/>
          <w:bCs/>
          <w:sz w:val="28"/>
          <w:szCs w:val="28"/>
        </w:rPr>
      </w:pPr>
      <w:r>
        <w:rPr>
          <w:noProof/>
        </w:rPr>
        <w:drawing>
          <wp:inline distT="0" distB="0" distL="0" distR="0" wp14:anchorId="10703199" wp14:editId="3B2B8297">
            <wp:extent cx="2590800" cy="744856"/>
            <wp:effectExtent l="0" t="0" r="0" b="0"/>
            <wp:docPr id="1073741825" name="officeArt object" descr="Immagine che contiene testo, Carattere, logo,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73741825" name="Immagine che contiene testo, Carattere, logo, schermataIl contenuto generato dall'IA potrebbe non essere corretto." descr="Immagine che contiene testo, Carattere, logo, schermataIl contenuto generato dall'IA potrebbe non essere corretto."/>
                    <pic:cNvPicPr>
                      <a:picLocks noChangeAspect="1"/>
                    </pic:cNvPicPr>
                  </pic:nvPicPr>
                  <pic:blipFill>
                    <a:blip r:embed="rId6"/>
                    <a:stretch>
                      <a:fillRect/>
                    </a:stretch>
                  </pic:blipFill>
                  <pic:spPr>
                    <a:xfrm>
                      <a:off x="0" y="0"/>
                      <a:ext cx="2590800" cy="744856"/>
                    </a:xfrm>
                    <a:prstGeom prst="rect">
                      <a:avLst/>
                    </a:prstGeom>
                    <a:ln w="12700" cap="flat">
                      <a:noFill/>
                      <a:miter lim="400000"/>
                    </a:ln>
                    <a:effectLst/>
                  </pic:spPr>
                </pic:pic>
              </a:graphicData>
            </a:graphic>
          </wp:inline>
        </w:drawing>
      </w:r>
    </w:p>
    <w:p w14:paraId="1CF5010F" w14:textId="77777777" w:rsidR="00642AE2" w:rsidRDefault="00642AE2">
      <w:pPr>
        <w:spacing w:after="0"/>
        <w:jc w:val="both"/>
        <w:rPr>
          <w:b/>
          <w:bCs/>
          <w:sz w:val="28"/>
          <w:szCs w:val="28"/>
        </w:rPr>
      </w:pPr>
    </w:p>
    <w:p w14:paraId="1AF31157" w14:textId="29AF229C" w:rsidR="00700DD6" w:rsidRDefault="00642AE2">
      <w:pPr>
        <w:spacing w:after="0"/>
        <w:jc w:val="both"/>
        <w:rPr>
          <w:b/>
          <w:bCs/>
          <w:sz w:val="28"/>
          <w:szCs w:val="28"/>
        </w:rPr>
      </w:pPr>
      <w:r>
        <w:rPr>
          <w:b/>
          <w:bCs/>
          <w:sz w:val="28"/>
          <w:szCs w:val="28"/>
        </w:rPr>
        <w:t>BENETTI REALIZZA LE PARETI VERDI PER I NUOVI UFFICI IN VIA MOSCOVA A MILANO DI CHERRY BANK</w:t>
      </w:r>
    </w:p>
    <w:p w14:paraId="79ECEE59" w14:textId="77777777" w:rsidR="00700DD6" w:rsidRDefault="00700DD6">
      <w:pPr>
        <w:spacing w:after="0"/>
        <w:jc w:val="both"/>
        <w:rPr>
          <w:b/>
          <w:bCs/>
          <w:sz w:val="28"/>
          <w:szCs w:val="28"/>
        </w:rPr>
      </w:pPr>
    </w:p>
    <w:p w14:paraId="1180D1EF" w14:textId="5A237CBE" w:rsidR="00700DD6" w:rsidRDefault="00B14F5B">
      <w:pPr>
        <w:spacing w:after="0"/>
        <w:jc w:val="both"/>
        <w:rPr>
          <w:sz w:val="28"/>
          <w:szCs w:val="28"/>
        </w:rPr>
      </w:pPr>
      <w:r>
        <w:rPr>
          <w:b/>
          <w:bCs/>
          <w:sz w:val="28"/>
          <w:szCs w:val="28"/>
        </w:rPr>
        <w:t>Benetti</w:t>
      </w:r>
      <w:r>
        <w:rPr>
          <w:sz w:val="28"/>
          <w:szCs w:val="28"/>
        </w:rPr>
        <w:t xml:space="preserve">, azienda specializzata in giardini verticali per interni, amplia il proprio portfolio di collaborazioni con </w:t>
      </w:r>
      <w:r>
        <w:rPr>
          <w:b/>
          <w:bCs/>
          <w:sz w:val="28"/>
          <w:szCs w:val="28"/>
        </w:rPr>
        <w:t>Cherry Bank</w:t>
      </w:r>
      <w:r>
        <w:rPr>
          <w:sz w:val="28"/>
          <w:szCs w:val="28"/>
        </w:rPr>
        <w:t xml:space="preserve">, istituto bancario italiano fondato nel 2021, </w:t>
      </w:r>
      <w:r w:rsidR="00F8224C">
        <w:rPr>
          <w:sz w:val="28"/>
          <w:szCs w:val="28"/>
        </w:rPr>
        <w:t>ad oggi presente in sei regioni, che a</w:t>
      </w:r>
      <w:r w:rsidR="00F8224C" w:rsidRPr="00F8224C">
        <w:rPr>
          <w:sz w:val="28"/>
          <w:szCs w:val="28"/>
        </w:rPr>
        <w:t>ttraverso</w:t>
      </w:r>
      <w:r w:rsidR="00F8224C">
        <w:rPr>
          <w:sz w:val="28"/>
          <w:szCs w:val="28"/>
        </w:rPr>
        <w:t xml:space="preserve"> </w:t>
      </w:r>
      <w:r w:rsidR="00F8224C" w:rsidRPr="00F8224C">
        <w:rPr>
          <w:sz w:val="28"/>
          <w:szCs w:val="28"/>
        </w:rPr>
        <w:t xml:space="preserve">le business </w:t>
      </w:r>
      <w:proofErr w:type="spellStart"/>
      <w:r w:rsidR="00F8224C" w:rsidRPr="00F8224C">
        <w:rPr>
          <w:sz w:val="28"/>
          <w:szCs w:val="28"/>
        </w:rPr>
        <w:t>unit</w:t>
      </w:r>
      <w:proofErr w:type="spellEnd"/>
      <w:r w:rsidR="00F8224C" w:rsidRPr="00F8224C">
        <w:rPr>
          <w:sz w:val="28"/>
          <w:szCs w:val="28"/>
        </w:rPr>
        <w:t xml:space="preserve"> </w:t>
      </w:r>
      <w:proofErr w:type="spellStart"/>
      <w:r w:rsidR="00F8224C" w:rsidRPr="00F8224C">
        <w:rPr>
          <w:sz w:val="28"/>
          <w:szCs w:val="28"/>
        </w:rPr>
        <w:t>Wealth</w:t>
      </w:r>
      <w:proofErr w:type="spellEnd"/>
      <w:r w:rsidR="00F8224C" w:rsidRPr="00F8224C">
        <w:rPr>
          <w:sz w:val="28"/>
          <w:szCs w:val="28"/>
        </w:rPr>
        <w:t xml:space="preserve"> Management e Corporate &amp; Investment Banking affianca gli imprenditori nei momenti chiave della loro storia, utilizzando un approccio imprenditoriale alla finanza</w:t>
      </w:r>
      <w:r w:rsidR="00F8224C">
        <w:rPr>
          <w:sz w:val="28"/>
          <w:szCs w:val="28"/>
        </w:rPr>
        <w:t>.</w:t>
      </w:r>
    </w:p>
    <w:p w14:paraId="16026C35" w14:textId="77777777" w:rsidR="00700DD6" w:rsidRDefault="00700DD6">
      <w:pPr>
        <w:spacing w:after="0"/>
        <w:jc w:val="both"/>
        <w:rPr>
          <w:sz w:val="28"/>
          <w:szCs w:val="28"/>
        </w:rPr>
      </w:pPr>
    </w:p>
    <w:p w14:paraId="75FDF170" w14:textId="3925A0B1" w:rsidR="00700DD6" w:rsidRPr="00642AE2" w:rsidRDefault="00B14F5B">
      <w:pPr>
        <w:spacing w:after="0"/>
        <w:jc w:val="both"/>
        <w:rPr>
          <w:b/>
          <w:bCs/>
          <w:sz w:val="28"/>
          <w:szCs w:val="28"/>
        </w:rPr>
      </w:pPr>
      <w:r>
        <w:rPr>
          <w:sz w:val="28"/>
          <w:szCs w:val="28"/>
        </w:rPr>
        <w:t xml:space="preserve">In occasione della realizzazione </w:t>
      </w:r>
      <w:r w:rsidR="00F8224C">
        <w:rPr>
          <w:sz w:val="28"/>
          <w:szCs w:val="28"/>
        </w:rPr>
        <w:t>dei nuovi uffici milanesi</w:t>
      </w:r>
      <w:r>
        <w:rPr>
          <w:sz w:val="28"/>
          <w:szCs w:val="28"/>
        </w:rPr>
        <w:t xml:space="preserve"> </w:t>
      </w:r>
      <w:r w:rsidR="00F8224C">
        <w:rPr>
          <w:sz w:val="28"/>
          <w:szCs w:val="28"/>
        </w:rPr>
        <w:t xml:space="preserve">della Banca </w:t>
      </w:r>
      <w:r>
        <w:rPr>
          <w:sz w:val="28"/>
          <w:szCs w:val="28"/>
        </w:rPr>
        <w:t xml:space="preserve">in </w:t>
      </w:r>
      <w:r>
        <w:rPr>
          <w:b/>
          <w:bCs/>
          <w:sz w:val="28"/>
          <w:szCs w:val="28"/>
        </w:rPr>
        <w:t>Via Moscova</w:t>
      </w:r>
      <w:r>
        <w:rPr>
          <w:sz w:val="28"/>
          <w:szCs w:val="28"/>
        </w:rPr>
        <w:t>, la collaborazione con Benetti si è consolidata in due interventi mirati</w:t>
      </w:r>
      <w:r w:rsidR="00642AE2">
        <w:rPr>
          <w:sz w:val="28"/>
          <w:szCs w:val="28"/>
        </w:rPr>
        <w:t xml:space="preserve"> </w:t>
      </w:r>
      <w:r>
        <w:rPr>
          <w:sz w:val="28"/>
          <w:szCs w:val="28"/>
        </w:rPr>
        <w:t xml:space="preserve">su progetto </w:t>
      </w:r>
      <w:r w:rsidR="0040444A">
        <w:rPr>
          <w:sz w:val="28"/>
          <w:szCs w:val="28"/>
        </w:rPr>
        <w:t xml:space="preserve">di </w:t>
      </w:r>
      <w:r w:rsidRPr="00642AE2">
        <w:rPr>
          <w:b/>
          <w:bCs/>
          <w:sz w:val="28"/>
          <w:szCs w:val="28"/>
        </w:rPr>
        <w:t>Giuseppe Indelicato</w:t>
      </w:r>
      <w:r w:rsidR="00F8224C">
        <w:rPr>
          <w:b/>
          <w:bCs/>
          <w:sz w:val="28"/>
          <w:szCs w:val="28"/>
        </w:rPr>
        <w:t>, Responsabile Facility Management di Cherry Bank</w:t>
      </w:r>
    </w:p>
    <w:p w14:paraId="2A243AC4" w14:textId="77777777" w:rsidR="00700DD6" w:rsidRDefault="00B14F5B">
      <w:pPr>
        <w:spacing w:after="0"/>
        <w:jc w:val="both"/>
        <w:rPr>
          <w:sz w:val="28"/>
          <w:szCs w:val="28"/>
        </w:rPr>
      </w:pPr>
      <w:r>
        <w:rPr>
          <w:sz w:val="28"/>
          <w:szCs w:val="28"/>
        </w:rPr>
        <w:t>L’inserimento dei prodotti Benetti è stato studiato fin dalle prime fasi di disegno del progetto dei nuovi uffici, per soddisfare l’esigenza di avere anche negli spazi interni degli elementi di verde naturale, che rendessero l’ambiente moderno ed accogliente.</w:t>
      </w:r>
    </w:p>
    <w:p w14:paraId="4AEF4C64" w14:textId="77777777" w:rsidR="00700DD6" w:rsidRDefault="00700DD6">
      <w:pPr>
        <w:spacing w:after="0"/>
        <w:jc w:val="both"/>
        <w:rPr>
          <w:sz w:val="28"/>
          <w:szCs w:val="28"/>
        </w:rPr>
      </w:pPr>
    </w:p>
    <w:p w14:paraId="59527457" w14:textId="77777777" w:rsidR="00700DD6" w:rsidRDefault="00B14F5B">
      <w:pPr>
        <w:spacing w:after="0"/>
        <w:jc w:val="both"/>
        <w:rPr>
          <w:sz w:val="28"/>
          <w:szCs w:val="28"/>
        </w:rPr>
      </w:pPr>
      <w:r>
        <w:rPr>
          <w:sz w:val="28"/>
          <w:szCs w:val="28"/>
        </w:rPr>
        <w:t xml:space="preserve">Per entrambe le installazioni è stata selezionata la collezione AKUBEN, l’ultima ideazione di Benetti che riprende l’utilizzo del “bacchettato” in legno a cui si aggiunge il Moss, prodotto iconico dell’azienda, lichene 100% naturale e stabilizzato. Il risultato è un sistema di pannelli acustici dal design inconfondibile, pensato per trasformare ogni ambiente in uno spazio armonioso, confortevole e visivamente originale. </w:t>
      </w:r>
    </w:p>
    <w:p w14:paraId="4B46098B" w14:textId="77777777" w:rsidR="00700DD6" w:rsidRDefault="00700DD6">
      <w:pPr>
        <w:spacing w:after="0"/>
        <w:jc w:val="both"/>
        <w:rPr>
          <w:sz w:val="28"/>
          <w:szCs w:val="28"/>
        </w:rPr>
      </w:pPr>
    </w:p>
    <w:p w14:paraId="58E8EE77" w14:textId="71212D30" w:rsidR="00700DD6" w:rsidRDefault="00642AE2">
      <w:pPr>
        <w:spacing w:after="0"/>
        <w:jc w:val="both"/>
        <w:rPr>
          <w:sz w:val="28"/>
          <w:szCs w:val="28"/>
        </w:rPr>
      </w:pPr>
      <w:r>
        <w:rPr>
          <w:sz w:val="28"/>
          <w:szCs w:val="28"/>
        </w:rPr>
        <w:t>Nell’ingresso degli uffici Benetti ha realizzato una parete AKUBEN dalla lunghezza di 4 metri con banchettato in legno che si alterna al Moss, al centro del quale è stata inserita una sezione di solo lichene color “Grass” e che riporta il logo di Cherry Bank in PVC stampato.</w:t>
      </w:r>
    </w:p>
    <w:p w14:paraId="7B112451" w14:textId="77777777" w:rsidR="00700DD6" w:rsidRDefault="00700DD6">
      <w:pPr>
        <w:spacing w:after="0"/>
        <w:jc w:val="both"/>
        <w:rPr>
          <w:sz w:val="28"/>
          <w:szCs w:val="28"/>
        </w:rPr>
      </w:pPr>
    </w:p>
    <w:p w14:paraId="5BAB3681" w14:textId="7EA8572F" w:rsidR="00700DD6" w:rsidRDefault="00642AE2">
      <w:pPr>
        <w:spacing w:after="0"/>
        <w:jc w:val="both"/>
        <w:rPr>
          <w:sz w:val="28"/>
          <w:szCs w:val="28"/>
        </w:rPr>
      </w:pPr>
      <w:r>
        <w:rPr>
          <w:sz w:val="28"/>
          <w:szCs w:val="28"/>
        </w:rPr>
        <w:t xml:space="preserve">La seconda installazione ha previsto una parete lunga circa 3,70 metri, sempre utilizzando il prodotto AKUBEN, con il lichene alternato al dogato in legno nella colorazione chiara “Sand”. Al centro, è stata posizionata </w:t>
      </w:r>
      <w:r w:rsidR="00F8224C">
        <w:rPr>
          <w:sz w:val="28"/>
          <w:szCs w:val="28"/>
        </w:rPr>
        <w:t xml:space="preserve">in PVC stampato </w:t>
      </w:r>
      <w:r>
        <w:rPr>
          <w:sz w:val="28"/>
          <w:szCs w:val="28"/>
        </w:rPr>
        <w:t xml:space="preserve">una </w:t>
      </w:r>
      <w:r>
        <w:rPr>
          <w:sz w:val="28"/>
          <w:szCs w:val="28"/>
        </w:rPr>
        <w:lastRenderedPageBreak/>
        <w:t>citazione del CEO di Cherry Bank, Giovanni Bossi</w:t>
      </w:r>
      <w:r w:rsidR="00444CD0" w:rsidRPr="00444CD0">
        <w:rPr>
          <w:sz w:val="28"/>
          <w:szCs w:val="28"/>
        </w:rPr>
        <w:t>: “Siamo storie imprenditoriali. Imprenditori per ogni impresa”.</w:t>
      </w:r>
    </w:p>
    <w:p w14:paraId="5256CF19" w14:textId="77777777" w:rsidR="00700DD6" w:rsidRDefault="00700DD6">
      <w:pPr>
        <w:spacing w:after="0"/>
        <w:jc w:val="both"/>
        <w:rPr>
          <w:sz w:val="28"/>
          <w:szCs w:val="28"/>
        </w:rPr>
      </w:pPr>
    </w:p>
    <w:p w14:paraId="6753E2EC" w14:textId="77777777" w:rsidR="00700DD6" w:rsidRDefault="00B14F5B">
      <w:pPr>
        <w:spacing w:after="0"/>
        <w:jc w:val="both"/>
        <w:rPr>
          <w:sz w:val="28"/>
          <w:szCs w:val="28"/>
        </w:rPr>
      </w:pPr>
      <w:r>
        <w:rPr>
          <w:sz w:val="28"/>
          <w:szCs w:val="28"/>
        </w:rPr>
        <w:t>“</w:t>
      </w:r>
      <w:r>
        <w:rPr>
          <w:i/>
          <w:iCs/>
          <w:sz w:val="28"/>
          <w:szCs w:val="28"/>
        </w:rPr>
        <w:t>Collaborare con Cherry Bank è stato un grande piacere. Partendo dalle nostre proposte iniziali, abbiamo lavorato con un approccio altamente customizzato e, grazie a un confronto continuo, abbiamo costruito insieme la soluzione perfettamente in linea con il contesto e le esigenze di progetto</w:t>
      </w:r>
      <w:r>
        <w:rPr>
          <w:sz w:val="28"/>
          <w:szCs w:val="28"/>
        </w:rPr>
        <w:t xml:space="preserve">.”  - </w:t>
      </w:r>
      <w:r>
        <w:rPr>
          <w:b/>
          <w:bCs/>
          <w:sz w:val="28"/>
          <w:szCs w:val="28"/>
        </w:rPr>
        <w:t>Stivens Benetti</w:t>
      </w:r>
      <w:r>
        <w:rPr>
          <w:sz w:val="28"/>
          <w:szCs w:val="28"/>
        </w:rPr>
        <w:t>, Founder e CEO di Benetti.</w:t>
      </w:r>
    </w:p>
    <w:p w14:paraId="183566B5" w14:textId="77777777" w:rsidR="00700DD6" w:rsidRDefault="00700DD6">
      <w:pPr>
        <w:spacing w:after="0"/>
        <w:jc w:val="both"/>
        <w:rPr>
          <w:sz w:val="28"/>
          <w:szCs w:val="28"/>
        </w:rPr>
      </w:pPr>
    </w:p>
    <w:p w14:paraId="53B1E19A" w14:textId="112A1903" w:rsidR="00700DD6" w:rsidRDefault="00B14F5B">
      <w:pPr>
        <w:spacing w:after="0"/>
        <w:jc w:val="both"/>
        <w:rPr>
          <w:sz w:val="28"/>
          <w:szCs w:val="28"/>
        </w:rPr>
      </w:pPr>
      <w:r>
        <w:rPr>
          <w:sz w:val="28"/>
          <w:szCs w:val="28"/>
        </w:rPr>
        <w:t>La partnership con Cherry Bank conferma la capacità di Benetti di creare soluzioni mirate</w:t>
      </w:r>
      <w:r w:rsidR="00642AE2">
        <w:rPr>
          <w:sz w:val="28"/>
          <w:szCs w:val="28"/>
        </w:rPr>
        <w:t xml:space="preserve"> su progetto e sotto la guida dell’architetto Giuseppe Indelicato per proporre pareti di </w:t>
      </w:r>
      <w:proofErr w:type="spellStart"/>
      <w:r w:rsidR="00642AE2">
        <w:rPr>
          <w:sz w:val="28"/>
          <w:szCs w:val="28"/>
        </w:rPr>
        <w:t>moss</w:t>
      </w:r>
      <w:proofErr w:type="spellEnd"/>
      <w:r w:rsidR="00642AE2">
        <w:rPr>
          <w:sz w:val="28"/>
          <w:szCs w:val="28"/>
        </w:rPr>
        <w:t xml:space="preserve"> </w:t>
      </w:r>
      <w:proofErr w:type="spellStart"/>
      <w:r w:rsidR="00642AE2">
        <w:rPr>
          <w:sz w:val="28"/>
          <w:szCs w:val="28"/>
        </w:rPr>
        <w:t>wall</w:t>
      </w:r>
      <w:proofErr w:type="spellEnd"/>
      <w:r>
        <w:rPr>
          <w:sz w:val="28"/>
          <w:szCs w:val="28"/>
        </w:rPr>
        <w:t xml:space="preserve"> </w:t>
      </w:r>
      <w:r w:rsidR="00642AE2">
        <w:rPr>
          <w:sz w:val="28"/>
          <w:szCs w:val="28"/>
        </w:rPr>
        <w:t xml:space="preserve">personalizzate </w:t>
      </w:r>
      <w:r>
        <w:rPr>
          <w:sz w:val="28"/>
          <w:szCs w:val="28"/>
        </w:rPr>
        <w:t xml:space="preserve">secondo le esigenze della committenza, mettendo in risalto la versatilità del prodotto in termini di tipologia, stile e </w:t>
      </w:r>
      <w:proofErr w:type="gramStart"/>
      <w:r>
        <w:rPr>
          <w:sz w:val="28"/>
          <w:szCs w:val="28"/>
        </w:rPr>
        <w:t>location</w:t>
      </w:r>
      <w:proofErr w:type="gramEnd"/>
      <w:r>
        <w:rPr>
          <w:sz w:val="28"/>
          <w:szCs w:val="28"/>
        </w:rPr>
        <w:t xml:space="preserve"> di applicazione. </w:t>
      </w:r>
    </w:p>
    <w:p w14:paraId="6A28C575" w14:textId="77777777" w:rsidR="00700DD6" w:rsidRDefault="00700DD6"/>
    <w:p w14:paraId="2F6E0E81" w14:textId="77777777" w:rsidR="00B14F5B" w:rsidRPr="00B14F5B" w:rsidRDefault="00B14F5B" w:rsidP="00B14F5B">
      <w:pPr>
        <w:spacing w:after="0"/>
        <w:jc w:val="both"/>
        <w:rPr>
          <w:b/>
          <w:bCs/>
        </w:rPr>
      </w:pPr>
      <w:r w:rsidRPr="00B14F5B">
        <w:rPr>
          <w:b/>
          <w:bCs/>
        </w:rPr>
        <w:t>About Benetti</w:t>
      </w:r>
    </w:p>
    <w:p w14:paraId="5912258A" w14:textId="1E732ED1" w:rsidR="0070090D" w:rsidRDefault="00B14F5B" w:rsidP="0070090D">
      <w:pPr>
        <w:spacing w:after="0"/>
        <w:jc w:val="both"/>
      </w:pPr>
      <w:r w:rsidRPr="0070090D">
        <w:t>BENETTI, azienda italiana</w:t>
      </w:r>
      <w:r w:rsidR="0070090D">
        <w:t xml:space="preserve"> con sede a Novara</w:t>
      </w:r>
      <w:r w:rsidR="0070090D" w:rsidRPr="0070090D">
        <w:t xml:space="preserve"> specializzata nella realizzazione di</w:t>
      </w:r>
      <w:r w:rsidRPr="0070090D">
        <w:t xml:space="preserve"> giardini verticali per interni</w:t>
      </w:r>
      <w:r w:rsidR="0070090D" w:rsidRPr="0070090D">
        <w:t>,</w:t>
      </w:r>
      <w:r w:rsidR="0070090D">
        <w:t xml:space="preserve"> </w:t>
      </w:r>
      <w:r w:rsidR="0070090D" w:rsidRPr="0070090D">
        <w:t>è nata nel 2016, ma può vantare un trentennio di percorso professionale dei titolari nel campo del design di interni.</w:t>
      </w:r>
      <w:r w:rsidR="0070090D">
        <w:t xml:space="preserve"> </w:t>
      </w:r>
      <w:r w:rsidR="0070090D" w:rsidRPr="0070090D">
        <w:t>La mission aziendale è quella di progettare gli spazi con la magia che nasce dall’</w:t>
      </w:r>
      <w:r w:rsidR="0070090D">
        <w:t>“</w:t>
      </w:r>
      <w:proofErr w:type="spellStart"/>
      <w:r w:rsidR="0070090D" w:rsidRPr="0070090D">
        <w:rPr>
          <w:i/>
          <w:iCs/>
        </w:rPr>
        <w:t>Italian</w:t>
      </w:r>
      <w:proofErr w:type="spellEnd"/>
      <w:r w:rsidR="0070090D" w:rsidRPr="0070090D">
        <w:rPr>
          <w:i/>
          <w:iCs/>
        </w:rPr>
        <w:t xml:space="preserve"> design </w:t>
      </w:r>
      <w:proofErr w:type="spellStart"/>
      <w:r w:rsidR="0070090D" w:rsidRPr="0070090D">
        <w:rPr>
          <w:i/>
          <w:iCs/>
        </w:rPr>
        <w:t>emotion</w:t>
      </w:r>
      <w:proofErr w:type="spellEnd"/>
      <w:r w:rsidR="0070090D">
        <w:t>”.</w:t>
      </w:r>
    </w:p>
    <w:p w14:paraId="566FEF27" w14:textId="5E835E8A" w:rsidR="0070090D" w:rsidRDefault="0070090D" w:rsidP="00B14F5B">
      <w:pPr>
        <w:spacing w:after="0"/>
        <w:jc w:val="both"/>
      </w:pPr>
      <w:r w:rsidRPr="0070090D">
        <w:t>BENETTI</w:t>
      </w:r>
      <w:r>
        <w:t xml:space="preserve"> </w:t>
      </w:r>
      <w:r w:rsidRPr="0070090D">
        <w:t>ha messo a punto un prodotto con caratteristiche uniche, sia dal punto di vista tecnico, sia per il formidabile impatto estetico, che risolve in maniera efficace le criticità che rendono complicata la fruizione del verde indoor.</w:t>
      </w:r>
      <w:r>
        <w:t xml:space="preserve"> </w:t>
      </w:r>
      <w:r w:rsidRPr="0070090D">
        <w:t>Si chiama BENETTI MOSS il giardino verticale per interni a manutenzione zero realizzato con un lichene 100% naturale e stabilizzato, facile nella gestione, a partire dall’installazione</w:t>
      </w:r>
      <w:r>
        <w:t>.</w:t>
      </w:r>
    </w:p>
    <w:p w14:paraId="73360244" w14:textId="44201930" w:rsidR="0070090D" w:rsidRDefault="0070090D" w:rsidP="00B14F5B">
      <w:pPr>
        <w:spacing w:after="0"/>
        <w:jc w:val="both"/>
      </w:pPr>
    </w:p>
    <w:p w14:paraId="14CABBD4" w14:textId="68ED2728" w:rsidR="00B14F5B" w:rsidRPr="00B14F5B" w:rsidRDefault="00B14F5B" w:rsidP="00B14F5B">
      <w:pPr>
        <w:spacing w:after="0"/>
        <w:jc w:val="both"/>
        <w:rPr>
          <w:b/>
          <w:bCs/>
        </w:rPr>
      </w:pPr>
      <w:r w:rsidRPr="00B14F5B">
        <w:rPr>
          <w:b/>
          <w:bCs/>
        </w:rPr>
        <w:t>About Cherry Bank</w:t>
      </w:r>
    </w:p>
    <w:p w14:paraId="3BAF096A" w14:textId="77777777" w:rsidR="00B14F5B" w:rsidRPr="00B14F5B" w:rsidRDefault="00B14F5B" w:rsidP="00B14F5B">
      <w:pPr>
        <w:spacing w:after="0"/>
        <w:jc w:val="both"/>
      </w:pPr>
      <w:r w:rsidRPr="00B14F5B">
        <w:t xml:space="preserve">Cherry Bank è il Partner finanziario delle famiglie imprenditoriali italiane e delle loro imprese. Attraverso le business </w:t>
      </w:r>
      <w:proofErr w:type="spellStart"/>
      <w:r w:rsidRPr="00B14F5B">
        <w:t>unit</w:t>
      </w:r>
      <w:proofErr w:type="spellEnd"/>
      <w:r w:rsidRPr="00B14F5B">
        <w:t xml:space="preserve"> </w:t>
      </w:r>
      <w:proofErr w:type="spellStart"/>
      <w:r w:rsidRPr="00B14F5B">
        <w:t>Wealth</w:t>
      </w:r>
      <w:proofErr w:type="spellEnd"/>
      <w:r w:rsidRPr="00B14F5B">
        <w:t xml:space="preserve"> Management e Corporate &amp; Investment Banking affianca gli imprenditori nei momenti chiave della loro storia, utilizzando un approccio imprenditoriale alla finanza. Il modello di servizio della Banca si completa e specializza attraverso diverse squadre di professionisti: Retail Banking, Corporate Banking, Factoring, </w:t>
      </w:r>
      <w:proofErr w:type="spellStart"/>
      <w:r w:rsidRPr="00B14F5B">
        <w:t>Structured</w:t>
      </w:r>
      <w:proofErr w:type="spellEnd"/>
      <w:r w:rsidRPr="00B14F5B">
        <w:t xml:space="preserve"> Finance, Turnaround &amp; Strategic Finance, Special Situations, Alternative Investments e NPL. Cherry Bank conta su più di 600 persone, con una presenza in 6 regioni d’Italia, organizzata in filiali e hub territoriali oltre alla sede di Padova. </w:t>
      </w:r>
      <w:hyperlink r:id="rId7" w:history="1">
        <w:r w:rsidRPr="00B14F5B">
          <w:rPr>
            <w:rStyle w:val="Collegamentoipertestuale"/>
          </w:rPr>
          <w:t>www.cherrybank.it</w:t>
        </w:r>
      </w:hyperlink>
      <w:r w:rsidRPr="00B14F5B">
        <w:t xml:space="preserve"> </w:t>
      </w:r>
    </w:p>
    <w:p w14:paraId="2ECF3590" w14:textId="77777777" w:rsidR="00B14F5B" w:rsidRDefault="00B14F5B" w:rsidP="00B14F5B">
      <w:pPr>
        <w:spacing w:after="0"/>
        <w:jc w:val="both"/>
      </w:pPr>
    </w:p>
    <w:p w14:paraId="45D8C525" w14:textId="77777777" w:rsidR="00B14F5B" w:rsidRDefault="00B14F5B" w:rsidP="00B14F5B">
      <w:pPr>
        <w:spacing w:after="0"/>
        <w:jc w:val="both"/>
      </w:pPr>
    </w:p>
    <w:p w14:paraId="392C04A7" w14:textId="77777777" w:rsidR="00700DD6" w:rsidRDefault="00B14F5B">
      <w:pPr>
        <w:spacing w:after="0"/>
        <w:rPr>
          <w:b/>
          <w:bCs/>
        </w:rPr>
      </w:pPr>
      <w:r>
        <w:rPr>
          <w:b/>
          <w:bCs/>
        </w:rPr>
        <w:t>Benetti</w:t>
      </w:r>
    </w:p>
    <w:p w14:paraId="68BB4AC4" w14:textId="77777777" w:rsidR="00700DD6" w:rsidRDefault="00B14F5B">
      <w:pPr>
        <w:spacing w:after="0"/>
      </w:pPr>
      <w:r>
        <w:t xml:space="preserve">Via Giacomo Matteotti, 34, 28060 Granozzo NO </w:t>
      </w:r>
    </w:p>
    <w:p w14:paraId="743021B5" w14:textId="77777777" w:rsidR="00700DD6" w:rsidRDefault="00700DD6">
      <w:pPr>
        <w:spacing w:after="0"/>
      </w:pPr>
      <w:hyperlink r:id="rId8" w:history="1">
        <w:r>
          <w:rPr>
            <w:rStyle w:val="Hyperlink0"/>
          </w:rPr>
          <w:t>www.benettihome.it</w:t>
        </w:r>
      </w:hyperlink>
    </w:p>
    <w:p w14:paraId="758A1B28" w14:textId="77777777" w:rsidR="00700DD6" w:rsidRPr="0040444A" w:rsidRDefault="00700DD6">
      <w:pPr>
        <w:spacing w:after="0"/>
        <w:rPr>
          <w:lang w:val="en-US"/>
        </w:rPr>
      </w:pPr>
      <w:hyperlink r:id="rId9" w:history="1">
        <w:r w:rsidRPr="0040444A">
          <w:rPr>
            <w:rStyle w:val="Hyperlink0"/>
            <w:lang w:val="en-US"/>
          </w:rPr>
          <w:t>info@benettihome.com</w:t>
        </w:r>
      </w:hyperlink>
    </w:p>
    <w:p w14:paraId="4E40B7DB" w14:textId="77777777" w:rsidR="00700DD6" w:rsidRPr="0040444A" w:rsidRDefault="00700DD6">
      <w:pPr>
        <w:spacing w:after="0"/>
        <w:rPr>
          <w:lang w:val="en-US"/>
        </w:rPr>
      </w:pPr>
    </w:p>
    <w:p w14:paraId="23DA1CCF" w14:textId="77777777" w:rsidR="00700DD6" w:rsidRPr="0040444A" w:rsidRDefault="00B14F5B">
      <w:pPr>
        <w:spacing w:after="0"/>
        <w:jc w:val="right"/>
        <w:rPr>
          <w:b/>
          <w:bCs/>
          <w:lang w:val="en-US"/>
        </w:rPr>
      </w:pPr>
      <w:r w:rsidRPr="0040444A">
        <w:rPr>
          <w:b/>
          <w:bCs/>
          <w:lang w:val="en-US"/>
        </w:rPr>
        <w:t>OGS PR and Communication</w:t>
      </w:r>
    </w:p>
    <w:p w14:paraId="018FF949" w14:textId="77777777" w:rsidR="00700DD6" w:rsidRDefault="00B14F5B">
      <w:pPr>
        <w:spacing w:after="0"/>
        <w:jc w:val="right"/>
      </w:pPr>
      <w:r>
        <w:t xml:space="preserve">Via </w:t>
      </w:r>
      <w:proofErr w:type="spellStart"/>
      <w:r>
        <w:t>Koristka</w:t>
      </w:r>
      <w:proofErr w:type="spellEnd"/>
      <w:r>
        <w:t xml:space="preserve"> 3, Milano</w:t>
      </w:r>
    </w:p>
    <w:p w14:paraId="0B5B0EF5" w14:textId="77777777" w:rsidR="00700DD6" w:rsidRDefault="00B14F5B">
      <w:pPr>
        <w:spacing w:after="0"/>
        <w:jc w:val="right"/>
      </w:pPr>
      <w:r>
        <w:t>+39 02 3450610</w:t>
      </w:r>
    </w:p>
    <w:p w14:paraId="3F5991A4" w14:textId="77777777" w:rsidR="00700DD6" w:rsidRDefault="00700DD6">
      <w:pPr>
        <w:spacing w:after="0"/>
        <w:jc w:val="right"/>
        <w:rPr>
          <w:lang w:val="fr-FR"/>
        </w:rPr>
      </w:pPr>
      <w:hyperlink r:id="rId10" w:history="1">
        <w:r>
          <w:rPr>
            <w:rStyle w:val="Hyperlink1"/>
          </w:rPr>
          <w:t>www.ogscommunication.com</w:t>
        </w:r>
      </w:hyperlink>
      <w:r>
        <w:rPr>
          <w:lang w:val="fr-FR"/>
        </w:rPr>
        <w:t xml:space="preserve"> - </w:t>
      </w:r>
      <w:hyperlink r:id="rId11" w:history="1">
        <w:r>
          <w:rPr>
            <w:rStyle w:val="Hyperlink1"/>
          </w:rPr>
          <w:t>press.ogscommunication.com</w:t>
        </w:r>
      </w:hyperlink>
    </w:p>
    <w:p w14:paraId="6A350E3D" w14:textId="77777777" w:rsidR="00700DD6" w:rsidRDefault="00B14F5B">
      <w:pPr>
        <w:spacing w:after="0"/>
        <w:jc w:val="right"/>
      </w:pPr>
      <w:r>
        <w:rPr>
          <w:lang w:val="fr-FR"/>
        </w:rPr>
        <w:t xml:space="preserve"> </w:t>
      </w:r>
      <w:hyperlink r:id="rId12" w:history="1">
        <w:r w:rsidR="00700DD6">
          <w:rPr>
            <w:rStyle w:val="Hyperlink2"/>
          </w:rPr>
          <w:t>info@ogscommunication.com</w:t>
        </w:r>
      </w:hyperlink>
    </w:p>
    <w:sectPr w:rsidR="00700DD6">
      <w:headerReference w:type="default" r:id="rId13"/>
      <w:footerReference w:type="default" r:id="rId14"/>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42C5" w14:textId="77777777" w:rsidR="00B37864" w:rsidRDefault="00B37864">
      <w:pPr>
        <w:spacing w:after="0" w:line="240" w:lineRule="auto"/>
      </w:pPr>
      <w:r>
        <w:separator/>
      </w:r>
    </w:p>
  </w:endnote>
  <w:endnote w:type="continuationSeparator" w:id="0">
    <w:p w14:paraId="71D72626" w14:textId="77777777" w:rsidR="00B37864" w:rsidRDefault="00B3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2C0F" w14:textId="77777777" w:rsidR="00700DD6" w:rsidRDefault="00700DD6">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FF01" w14:textId="77777777" w:rsidR="00B37864" w:rsidRDefault="00B37864">
      <w:pPr>
        <w:spacing w:after="0" w:line="240" w:lineRule="auto"/>
      </w:pPr>
      <w:r>
        <w:separator/>
      </w:r>
    </w:p>
  </w:footnote>
  <w:footnote w:type="continuationSeparator" w:id="0">
    <w:p w14:paraId="7FD25940" w14:textId="77777777" w:rsidR="00B37864" w:rsidRDefault="00B3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EFAC" w14:textId="77777777" w:rsidR="00700DD6" w:rsidRDefault="00700DD6">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D6"/>
    <w:rsid w:val="00036F50"/>
    <w:rsid w:val="000414B9"/>
    <w:rsid w:val="002D43C5"/>
    <w:rsid w:val="0040444A"/>
    <w:rsid w:val="00444CD0"/>
    <w:rsid w:val="004E69F1"/>
    <w:rsid w:val="005657CE"/>
    <w:rsid w:val="005C2A04"/>
    <w:rsid w:val="00613D5F"/>
    <w:rsid w:val="00642AE2"/>
    <w:rsid w:val="0070090D"/>
    <w:rsid w:val="00700DD6"/>
    <w:rsid w:val="007F6358"/>
    <w:rsid w:val="008E1A7E"/>
    <w:rsid w:val="00A35A10"/>
    <w:rsid w:val="00B14F5B"/>
    <w:rsid w:val="00B37864"/>
    <w:rsid w:val="00B87FC4"/>
    <w:rsid w:val="00D6789B"/>
    <w:rsid w:val="00F04C71"/>
    <w:rsid w:val="00F822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7463"/>
  <w15:docId w15:val="{B441B700-0AA1-466B-B12F-6F459D8B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Aptos" w:eastAsia="Aptos" w:hAnsi="Aptos" w:cs="Aptos"/>
      <w:color w:val="000000"/>
      <w:kern w:val="2"/>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outline w:val="0"/>
      <w:color w:val="467886"/>
      <w:u w:val="single" w:color="467886"/>
    </w:rPr>
  </w:style>
  <w:style w:type="character" w:customStyle="1" w:styleId="Hyperlink1">
    <w:name w:val="Hyperlink.1"/>
    <w:basedOn w:val="Hyperlink0"/>
    <w:rPr>
      <w:outline w:val="0"/>
      <w:color w:val="467886"/>
      <w:u w:val="single" w:color="467886"/>
      <w:lang w:val="fr-FR"/>
    </w:rPr>
  </w:style>
  <w:style w:type="character" w:customStyle="1" w:styleId="Hyperlink2">
    <w:name w:val="Hyperlink.2"/>
    <w:basedOn w:val="Hyperlink0"/>
    <w:rPr>
      <w:outline w:val="0"/>
      <w:color w:val="467886"/>
      <w:u w:val="single" w:color="467886"/>
      <w:lang w:val="it-IT"/>
    </w:rPr>
  </w:style>
  <w:style w:type="paragraph" w:styleId="Revisione">
    <w:name w:val="Revision"/>
    <w:hidden/>
    <w:uiPriority w:val="99"/>
    <w:semiHidden/>
    <w:rsid w:val="00F8224C"/>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Aptos" w:hAnsi="Aptos" w:cs="Aptos"/>
      <w:color w:val="000000"/>
      <w:kern w:val="2"/>
      <w:sz w:val="22"/>
      <w:szCs w:val="22"/>
      <w:u w:color="000000"/>
    </w:rPr>
  </w:style>
  <w:style w:type="character" w:styleId="Menzionenonrisolta">
    <w:name w:val="Unresolved Mention"/>
    <w:basedOn w:val="Carpredefinitoparagrafo"/>
    <w:uiPriority w:val="99"/>
    <w:semiHidden/>
    <w:unhideWhenUsed/>
    <w:rsid w:val="00B1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enettihom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herrybank.it" TargetMode="External"/><Relationship Id="rId12" Type="http://schemas.openxmlformats.org/officeDocument/2006/relationships/hyperlink" Target="mailto:info@ogscommunication.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ress.ogscommunication.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ogscommunication.com/" TargetMode="External"/><Relationship Id="rId4" Type="http://schemas.openxmlformats.org/officeDocument/2006/relationships/footnotes" Target="footnotes.xml"/><Relationship Id="rId9" Type="http://schemas.openxmlformats.org/officeDocument/2006/relationships/hyperlink" Target="mailto:info@benettihome.co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714</Words>
  <Characters>4074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VICINI</dc:creator>
  <cp:lastModifiedBy>PC6 PC6</cp:lastModifiedBy>
  <cp:revision>7</cp:revision>
  <dcterms:created xsi:type="dcterms:W3CDTF">2025-12-04T17:10:00Z</dcterms:created>
  <dcterms:modified xsi:type="dcterms:W3CDTF">2025-12-05T11:46:00Z</dcterms:modified>
</cp:coreProperties>
</file>