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78" w:rsidRPr="006F1278" w:rsidRDefault="00F14D0E" w:rsidP="006F127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F14D0E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Polskie firmy chcą być bardziej obecne</w:t>
      </w:r>
      <w:r w:rsidR="006F1278" w:rsidRPr="006F1278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na japońskim rynku. </w:t>
      </w:r>
      <w:r w:rsidRPr="00F14D0E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Jakie są największe wyzwania?</w:t>
      </w:r>
    </w:p>
    <w:p w:rsidR="00F14D0E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>Japonia to jeden z najbardziej atrakcyjnych rynków dla polskich firm – zamożny, sta</w:t>
      </w:r>
      <w:r w:rsidR="00F14D0E">
        <w:rPr>
          <w:rFonts w:eastAsia="Times New Roman" w:cstheme="minorHAnsi"/>
          <w:sz w:val="28"/>
          <w:szCs w:val="28"/>
          <w:lang w:eastAsia="pl-PL"/>
        </w:rPr>
        <w:t>bilny i ceniący wysoką jakość. Jednak p</w:t>
      </w:r>
      <w:r w:rsidRPr="006F1278">
        <w:rPr>
          <w:rFonts w:eastAsia="Times New Roman" w:cstheme="minorHAnsi"/>
          <w:sz w:val="28"/>
          <w:szCs w:val="28"/>
          <w:lang w:eastAsia="pl-PL"/>
        </w:rPr>
        <w:t>omimo p</w:t>
      </w:r>
      <w:r w:rsidR="00F14D0E">
        <w:rPr>
          <w:rFonts w:eastAsia="Times New Roman" w:cstheme="minorHAnsi"/>
          <w:sz w:val="28"/>
          <w:szCs w:val="28"/>
          <w:lang w:eastAsia="pl-PL"/>
        </w:rPr>
        <w:t>referencyjnych warunków celnych</w:t>
      </w:r>
      <w:r w:rsidR="00D21DF2">
        <w:rPr>
          <w:rFonts w:eastAsia="Times New Roman" w:cstheme="minorHAnsi"/>
          <w:sz w:val="28"/>
          <w:szCs w:val="28"/>
          <w:lang w:eastAsia="pl-PL"/>
        </w:rPr>
        <w:t>,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 polscy przedsiębiorcy wciąż rzadko wykorzystują jego potencjał. </w:t>
      </w:r>
      <w:r w:rsidR="00D21DF2">
        <w:rPr>
          <w:rFonts w:eastAsia="Times New Roman" w:cstheme="minorHAnsi"/>
          <w:sz w:val="28"/>
          <w:szCs w:val="28"/>
          <w:lang w:eastAsia="pl-PL"/>
        </w:rPr>
        <w:t xml:space="preserve">– Największym wyzwaniem nie są 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procedury celne czy stawki, ale </w:t>
      </w:r>
      <w:r w:rsidR="00F14D0E">
        <w:rPr>
          <w:rFonts w:eastAsia="Times New Roman" w:cstheme="minorHAnsi"/>
          <w:sz w:val="28"/>
          <w:szCs w:val="28"/>
          <w:lang w:eastAsia="pl-PL"/>
        </w:rPr>
        <w:t xml:space="preserve">zrozumienie specyfiki 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prowadzenia biznesu z Japończykami – mówi Joanna </w:t>
      </w:r>
      <w:proofErr w:type="spellStart"/>
      <w:r w:rsidRPr="006F1278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6F1278"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 w:rsidRPr="006F1278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6F1278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:rsidR="00F14D0E" w:rsidRPr="006F1278" w:rsidRDefault="00D21DF2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Polskie firmy mają realną szansę</w:t>
      </w:r>
      <w:r w:rsidR="00F14D0E" w:rsidRPr="006F1278">
        <w:rPr>
          <w:rFonts w:eastAsia="Times New Roman" w:cstheme="minorHAnsi"/>
          <w:sz w:val="28"/>
          <w:szCs w:val="28"/>
          <w:lang w:eastAsia="pl-PL"/>
        </w:rPr>
        <w:t xml:space="preserve"> w wielu obszarach japońskiego rynku</w:t>
      </w:r>
      <w:r>
        <w:rPr>
          <w:rFonts w:eastAsia="Times New Roman" w:cstheme="minorHAnsi"/>
          <w:sz w:val="28"/>
          <w:szCs w:val="28"/>
          <w:lang w:eastAsia="pl-PL"/>
        </w:rPr>
        <w:t>, bo Japończycy szczególnie cenią</w:t>
      </w:r>
      <w:r w:rsidR="00F14D0E" w:rsidRPr="006F1278">
        <w:rPr>
          <w:rFonts w:eastAsia="Times New Roman" w:cstheme="minorHAnsi"/>
          <w:sz w:val="28"/>
          <w:szCs w:val="28"/>
          <w:lang w:eastAsia="pl-PL"/>
        </w:rPr>
        <w:t xml:space="preserve"> innowacyjność, co doskonale wpisuje się w ofertę wielu polskich producentów.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b/>
          <w:bCs/>
          <w:sz w:val="28"/>
          <w:szCs w:val="28"/>
          <w:lang w:eastAsia="pl-PL"/>
        </w:rPr>
        <w:t>Sektory z największym potencjałem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 xml:space="preserve">– Widzę wyraźnie rosnące zainteresowanie eksportem do Japonii, szczególnie w branży spożywczej – mówi Joanna </w:t>
      </w:r>
      <w:proofErr w:type="spellStart"/>
      <w:r w:rsidRPr="006F1278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6F1278">
        <w:rPr>
          <w:rFonts w:eastAsia="Times New Roman" w:cstheme="minorHAnsi"/>
          <w:sz w:val="28"/>
          <w:szCs w:val="28"/>
          <w:lang w:eastAsia="pl-PL"/>
        </w:rPr>
        <w:t xml:space="preserve">. – Polskie produkty mleczne, </w:t>
      </w:r>
      <w:r w:rsidR="00D21DF2">
        <w:rPr>
          <w:rFonts w:eastAsia="Times New Roman" w:cstheme="minorHAnsi"/>
          <w:sz w:val="28"/>
          <w:szCs w:val="28"/>
          <w:lang w:eastAsia="pl-PL"/>
        </w:rPr>
        <w:t xml:space="preserve">ekologiczne, </w:t>
      </w:r>
      <w:r w:rsidRPr="006F1278">
        <w:rPr>
          <w:rFonts w:eastAsia="Times New Roman" w:cstheme="minorHAnsi"/>
          <w:sz w:val="28"/>
          <w:szCs w:val="28"/>
          <w:lang w:eastAsia="pl-PL"/>
        </w:rPr>
        <w:t>wędliny mają świetną reputację i mogą z powodzeniem konkurować jakością. Wymaga to spełnienia rygorystycznych wymogów sanitarnych i certyfikacyjnych, ale to wykonalne i coraz więcej firm z powo</w:t>
      </w:r>
      <w:r>
        <w:rPr>
          <w:rFonts w:eastAsia="Times New Roman" w:cstheme="minorHAnsi"/>
          <w:sz w:val="28"/>
          <w:szCs w:val="28"/>
          <w:lang w:eastAsia="pl-PL"/>
        </w:rPr>
        <w:t>dzeniem przechodzi te procedury – dodaje ekspertka.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 xml:space="preserve">Ogromny potencjał drzemie w sektorze energetyki odnawialnej i technologii środowiskowych. Japonia intensywnie inwestuje w transformację energetyczną i aktywnie poszukuje sprawdzonych dostawców komponentów oraz innowacyjnych rozwiązań technologicznych. Polska, dynamicznie rozwijająca się jako centrum produkcji turbin wiatrowych czy </w:t>
      </w:r>
      <w:proofErr w:type="spellStart"/>
      <w:r w:rsidRPr="006F1278">
        <w:rPr>
          <w:rFonts w:eastAsia="Times New Roman" w:cstheme="minorHAnsi"/>
          <w:sz w:val="28"/>
          <w:szCs w:val="28"/>
          <w:lang w:eastAsia="pl-PL"/>
        </w:rPr>
        <w:t>fotowoltaiki</w:t>
      </w:r>
      <w:proofErr w:type="spellEnd"/>
      <w:r w:rsidRPr="006F1278">
        <w:rPr>
          <w:rFonts w:eastAsia="Times New Roman" w:cstheme="minorHAnsi"/>
          <w:sz w:val="28"/>
          <w:szCs w:val="28"/>
          <w:lang w:eastAsia="pl-PL"/>
        </w:rPr>
        <w:t>, idealnie odpowiada na te potrzeby.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>Interesującą niszą jest także sektor półprzewodników i usług IT. Z rosnącą liczbą wykwalifikowanych inżynierów i programistów, polskie firmy technologiczne mogą oferować zaawansowane usługi projektowe i rozwojowe dla japońskich koncernów poszukujących partnerów w Europie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b/>
          <w:bCs/>
          <w:sz w:val="28"/>
          <w:szCs w:val="28"/>
          <w:lang w:eastAsia="pl-PL"/>
        </w:rPr>
        <w:t>Logistyczna przewaga Polski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>Istotnym atutem Polski w kontaktach z Japonią jest rozwinięta infrastruktura logistyczna. Polskie porty oferują stabilne połączenia, brak problemów z kongestią oraz konkurencyjne koszty obsługi, co doceniają japońscy partnerzy.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lastRenderedPageBreak/>
        <w:t>– Japońskie firmy coraz częściej rozważają Polskę jako strategiczną bazę dystrybucyjną do całej Europy Środkowo-Wschodniej</w:t>
      </w:r>
      <w:r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Mamy doskonałą lokalizację geograficzną, sprawne porty i rozbudowaną sieć połączeń kolejowych. To przekłada się na realne oszczędności </w:t>
      </w:r>
      <w:r>
        <w:rPr>
          <w:rFonts w:eastAsia="Times New Roman" w:cstheme="minorHAnsi"/>
          <w:sz w:val="28"/>
          <w:szCs w:val="28"/>
          <w:lang w:eastAsia="pl-PL"/>
        </w:rPr>
        <w:t>i efektywność w łańcuchu dostaw</w:t>
      </w:r>
      <w:r w:rsidRPr="00F14D0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– zauważa Joanna </w:t>
      </w:r>
      <w:proofErr w:type="spellStart"/>
      <w:r w:rsidRPr="006F1278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6F1278">
        <w:rPr>
          <w:rFonts w:eastAsia="Times New Roman" w:cstheme="minorHAnsi"/>
          <w:sz w:val="28"/>
          <w:szCs w:val="28"/>
          <w:lang w:eastAsia="pl-PL"/>
        </w:rPr>
        <w:t>.</w:t>
      </w:r>
    </w:p>
    <w:p w:rsidR="00F14D0E" w:rsidRPr="006F1278" w:rsidRDefault="00F14D0E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>Rosnąca obecność japońskich inwestorów w Polsce dodatkowo ułatwia nawiązywanie kontaktów handlowych. Firmy już działające nad Wisłą chętnie dzielą się doświadczeniami i mogą być wartościowym pomostem dla kolejnych przedsiębiorstw rozważających współpracę z polskimi partnerami.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b/>
          <w:bCs/>
          <w:sz w:val="28"/>
          <w:szCs w:val="28"/>
          <w:lang w:eastAsia="pl-PL"/>
        </w:rPr>
        <w:t>Tempo współpracy wymaga dostosowania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 xml:space="preserve">Kluczowa różnica między polskim a japońskim podejściem do biznesu dotyczy czasu. Podczas gdy rodzimi </w:t>
      </w:r>
      <w:r w:rsidR="00F14D0E">
        <w:rPr>
          <w:rFonts w:eastAsia="Times New Roman" w:cstheme="minorHAnsi"/>
          <w:sz w:val="28"/>
          <w:szCs w:val="28"/>
          <w:lang w:eastAsia="pl-PL"/>
        </w:rPr>
        <w:t>przedsiębiorcy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 przyzwyczajeni są do dynamicznych decyzji i szybkich rezultatów, japońscy partnerzy potrzebują więcej czasu na analizę propozycji i budowanie wzajemnego zaufania.</w:t>
      </w:r>
    </w:p>
    <w:p w:rsidR="006F1278" w:rsidRPr="006F1278" w:rsidRDefault="006F1278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 xml:space="preserve">– Polacy kierują się zasadą "czas to pieniądz" i </w:t>
      </w:r>
      <w:r w:rsidR="00D21DF2">
        <w:rPr>
          <w:rFonts w:eastAsia="Times New Roman" w:cstheme="minorHAnsi"/>
          <w:sz w:val="28"/>
          <w:szCs w:val="28"/>
          <w:lang w:eastAsia="pl-PL"/>
        </w:rPr>
        <w:t xml:space="preserve">często </w:t>
      </w:r>
      <w:r w:rsidRPr="006F1278">
        <w:rPr>
          <w:rFonts w:eastAsia="Times New Roman" w:cstheme="minorHAnsi"/>
          <w:sz w:val="28"/>
          <w:szCs w:val="28"/>
          <w:lang w:eastAsia="pl-PL"/>
        </w:rPr>
        <w:t>oczekują konkretów już podczas pierwszych rozmów</w:t>
      </w:r>
      <w:r w:rsidR="00D21DF2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W Japonii proces decyzyjny jest wieloetapowy, wymaga konsultacji na różnych szczeblach organizacji. To początkowo może być zaskakujące dla </w:t>
      </w:r>
      <w:r w:rsidR="00F14D0E">
        <w:rPr>
          <w:rFonts w:eastAsia="Times New Roman" w:cstheme="minorHAnsi"/>
          <w:sz w:val="28"/>
          <w:szCs w:val="28"/>
          <w:lang w:eastAsia="pl-PL"/>
        </w:rPr>
        <w:t>wielu polskich firm</w:t>
      </w:r>
      <w:r w:rsidRPr="006F1278">
        <w:rPr>
          <w:rFonts w:eastAsia="Times New Roman" w:cstheme="minorHAnsi"/>
          <w:sz w:val="28"/>
          <w:szCs w:val="28"/>
          <w:lang w:eastAsia="pl-PL"/>
        </w:rPr>
        <w:t>, ale warto zrozumieć, że taka dokładność przekłada się p</w:t>
      </w:r>
      <w:r w:rsidR="00F14D0E">
        <w:rPr>
          <w:rFonts w:eastAsia="Times New Roman" w:cstheme="minorHAnsi"/>
          <w:sz w:val="28"/>
          <w:szCs w:val="28"/>
          <w:lang w:eastAsia="pl-PL"/>
        </w:rPr>
        <w:t>óźniej na stabilność współpracy</w:t>
      </w:r>
      <w:r w:rsidR="00F14D0E" w:rsidRPr="00F14D0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14D0E" w:rsidRPr="006F1278">
        <w:rPr>
          <w:rFonts w:eastAsia="Times New Roman" w:cstheme="minorHAnsi"/>
          <w:sz w:val="28"/>
          <w:szCs w:val="28"/>
          <w:lang w:eastAsia="pl-PL"/>
        </w:rPr>
        <w:t xml:space="preserve">– tłumaczy Joanna </w:t>
      </w:r>
      <w:proofErr w:type="spellStart"/>
      <w:r w:rsidR="00F14D0E" w:rsidRPr="006F1278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F14D0E" w:rsidRPr="006F1278">
        <w:rPr>
          <w:rFonts w:eastAsia="Times New Roman" w:cstheme="minorHAnsi"/>
          <w:sz w:val="28"/>
          <w:szCs w:val="28"/>
          <w:lang w:eastAsia="pl-PL"/>
        </w:rPr>
        <w:t>.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>Firma, która poświęci czas na właściwe zbudowanie relacji, zyskuje niezwykle lojalnego i stabilnego partnera. Japończycy cenią długoterminowe kontakty i konsekwentnie je rozwijają, co w perspektywie lat przekłada się na trwałe więzi biznesowe.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b/>
          <w:bCs/>
          <w:sz w:val="28"/>
          <w:szCs w:val="28"/>
          <w:lang w:eastAsia="pl-PL"/>
        </w:rPr>
        <w:t>Solidne fundamenty prawne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 xml:space="preserve">Podstawą możliwości handlowych </w:t>
      </w:r>
      <w:r w:rsidR="00F14D0E">
        <w:rPr>
          <w:rFonts w:eastAsia="Times New Roman" w:cstheme="minorHAnsi"/>
          <w:sz w:val="28"/>
          <w:szCs w:val="28"/>
          <w:lang w:eastAsia="pl-PL"/>
        </w:rPr>
        <w:t xml:space="preserve">na linii Polska-Japonia </w:t>
      </w:r>
      <w:r w:rsidRPr="006F1278">
        <w:rPr>
          <w:rFonts w:eastAsia="Times New Roman" w:cstheme="minorHAnsi"/>
          <w:sz w:val="28"/>
          <w:szCs w:val="28"/>
          <w:lang w:eastAsia="pl-PL"/>
        </w:rPr>
        <w:t>jest umowa o partnerstwie gospodarczym między Unią Europejską a Japonią, która obowiązuje od lutego 2019 roku. Stworzyła ona strefę wolnego handlu eliminującą większość barier celnych i regulacyjnych.</w:t>
      </w:r>
    </w:p>
    <w:p w:rsidR="006F1278" w:rsidRPr="006F1278" w:rsidRDefault="006F1278" w:rsidP="00F14D0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>– Z punktu widzenia procedur celnych syt</w:t>
      </w:r>
      <w:r w:rsidR="00F14D0E">
        <w:rPr>
          <w:rFonts w:eastAsia="Times New Roman" w:cstheme="minorHAnsi"/>
          <w:sz w:val="28"/>
          <w:szCs w:val="28"/>
          <w:lang w:eastAsia="pl-PL"/>
        </w:rPr>
        <w:t xml:space="preserve">uacja jest naprawdę komfortowa. </w:t>
      </w:r>
      <w:r w:rsidRPr="006F1278">
        <w:rPr>
          <w:rFonts w:eastAsia="Times New Roman" w:cstheme="minorHAnsi"/>
          <w:sz w:val="28"/>
          <w:szCs w:val="28"/>
          <w:lang w:eastAsia="pl-PL"/>
        </w:rPr>
        <w:t xml:space="preserve">Praktycznie wszystkie towary przemysłowe i większość produktów rolnych objęte są preferencjami celnymi. Wystarczy zarejestrować się w systemie REX i można samodzielnie wystawiać deklaracje pochodzenia. To znacznie prostsze </w:t>
      </w:r>
      <w:r w:rsidRPr="006F1278">
        <w:rPr>
          <w:rFonts w:eastAsia="Times New Roman" w:cstheme="minorHAnsi"/>
          <w:sz w:val="28"/>
          <w:szCs w:val="28"/>
          <w:lang w:eastAsia="pl-PL"/>
        </w:rPr>
        <w:lastRenderedPageBreak/>
        <w:t xml:space="preserve">niż w przypadku wielu innych rynków </w:t>
      </w:r>
      <w:proofErr w:type="spellStart"/>
      <w:r w:rsidRPr="006F1278">
        <w:rPr>
          <w:rFonts w:eastAsia="Times New Roman" w:cstheme="minorHAnsi"/>
          <w:sz w:val="28"/>
          <w:szCs w:val="28"/>
          <w:lang w:eastAsia="pl-PL"/>
        </w:rPr>
        <w:t>pozaunijnych</w:t>
      </w:r>
      <w:proofErr w:type="spellEnd"/>
      <w:r w:rsidRPr="006F1278">
        <w:rPr>
          <w:rFonts w:eastAsia="Times New Roman" w:cstheme="minorHAnsi"/>
          <w:sz w:val="28"/>
          <w:szCs w:val="28"/>
          <w:lang w:eastAsia="pl-PL"/>
        </w:rPr>
        <w:t xml:space="preserve"> i całkowicie wykonalne dla każdej firmy</w:t>
      </w:r>
      <w:r w:rsidR="00F14D0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14D0E" w:rsidRPr="006F1278">
        <w:rPr>
          <w:rFonts w:eastAsia="Times New Roman" w:cstheme="minorHAnsi"/>
          <w:sz w:val="28"/>
          <w:szCs w:val="28"/>
          <w:lang w:eastAsia="pl-PL"/>
        </w:rPr>
        <w:t>–</w:t>
      </w:r>
      <w:r w:rsidR="00F14D0E" w:rsidRPr="00F14D0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14D0E" w:rsidRPr="006F1278">
        <w:rPr>
          <w:rFonts w:eastAsia="Times New Roman" w:cstheme="minorHAnsi"/>
          <w:sz w:val="28"/>
          <w:szCs w:val="28"/>
          <w:lang w:eastAsia="pl-PL"/>
        </w:rPr>
        <w:t xml:space="preserve">podkreśla Joanna </w:t>
      </w:r>
      <w:proofErr w:type="spellStart"/>
      <w:r w:rsidR="00F14D0E" w:rsidRPr="006F1278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F14D0E" w:rsidRPr="006F1278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 xml:space="preserve">Umowa zniosła cła dla 99 procent towarów, wyeliminowała wymóg podwójnych certyfikacji w wielu branżach i otworzyła dostęp do japońskich zamówień publicznych na poziomie regionalnym. </w:t>
      </w:r>
      <w:r w:rsidR="00D21DF2">
        <w:rPr>
          <w:rFonts w:eastAsia="Times New Roman" w:cstheme="minorHAnsi"/>
          <w:sz w:val="28"/>
          <w:szCs w:val="28"/>
          <w:lang w:eastAsia="pl-PL"/>
        </w:rPr>
        <w:t xml:space="preserve">W ostatnim czasie </w:t>
      </w:r>
      <w:r w:rsidRPr="006F1278">
        <w:rPr>
          <w:rFonts w:eastAsia="Times New Roman" w:cstheme="minorHAnsi"/>
          <w:sz w:val="28"/>
          <w:szCs w:val="28"/>
          <w:lang w:eastAsia="pl-PL"/>
        </w:rPr>
        <w:t>Japonia zliberalizowała rynek win, stopniowo znosi bariery dla serów, produktów mięsnych i słodyczy. Dla eksporterów oznacza to realne obniżenie cen produktów na rynku japońskim, co znacząco zwiększa konkurencyjność polskich towarów.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b/>
          <w:bCs/>
          <w:sz w:val="28"/>
          <w:szCs w:val="28"/>
          <w:lang w:eastAsia="pl-PL"/>
        </w:rPr>
        <w:t>Świadome budowanie obecności</w:t>
      </w:r>
    </w:p>
    <w:p w:rsidR="006F1278" w:rsidRPr="006F1278" w:rsidRDefault="006F1278" w:rsidP="006F127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1278">
        <w:rPr>
          <w:rFonts w:eastAsia="Times New Roman" w:cstheme="minorHAnsi"/>
          <w:sz w:val="28"/>
          <w:szCs w:val="28"/>
          <w:lang w:eastAsia="pl-PL"/>
        </w:rPr>
        <w:t xml:space="preserve">– Prawne ramy </w:t>
      </w:r>
      <w:r w:rsidR="00D21DF2">
        <w:rPr>
          <w:rFonts w:eastAsia="Times New Roman" w:cstheme="minorHAnsi"/>
          <w:sz w:val="28"/>
          <w:szCs w:val="28"/>
          <w:lang w:eastAsia="pl-PL"/>
        </w:rPr>
        <w:t xml:space="preserve">współpracy to jasne procedury, </w:t>
      </w:r>
      <w:r w:rsidRPr="006F1278">
        <w:rPr>
          <w:rFonts w:eastAsia="Times New Roman" w:cstheme="minorHAnsi"/>
          <w:sz w:val="28"/>
          <w:szCs w:val="28"/>
          <w:lang w:eastAsia="pl-PL"/>
        </w:rPr>
        <w:t>bardzo przyjazne dla eksporterów</w:t>
      </w:r>
      <w:r w:rsidR="00D21DF2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Pr="006F1278">
        <w:rPr>
          <w:rFonts w:eastAsia="Times New Roman" w:cstheme="minorHAnsi"/>
          <w:sz w:val="28"/>
          <w:szCs w:val="28"/>
          <w:lang w:eastAsia="pl-PL"/>
        </w:rPr>
        <w:t>Kluczem jest właściwe przygotowanie i zrozumienie, że wejście na rynek japoński to inwestycja długoterminowa. Polskie produkty i usługi m</w:t>
      </w:r>
      <w:r w:rsidR="00D21DF2">
        <w:rPr>
          <w:rFonts w:eastAsia="Times New Roman" w:cstheme="minorHAnsi"/>
          <w:sz w:val="28"/>
          <w:szCs w:val="28"/>
          <w:lang w:eastAsia="pl-PL"/>
        </w:rPr>
        <w:t>ają tam realną szansę na sukces</w:t>
      </w:r>
      <w:bookmarkStart w:id="0" w:name="_GoBack"/>
      <w:bookmarkEnd w:id="0"/>
      <w:r w:rsidR="00D21DF2" w:rsidRPr="00D21DF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21DF2" w:rsidRPr="006F1278">
        <w:rPr>
          <w:rFonts w:eastAsia="Times New Roman" w:cstheme="minorHAnsi"/>
          <w:sz w:val="28"/>
          <w:szCs w:val="28"/>
          <w:lang w:eastAsia="pl-PL"/>
        </w:rPr>
        <w:t xml:space="preserve">– podsumowuje Joanna </w:t>
      </w:r>
      <w:proofErr w:type="spellStart"/>
      <w:r w:rsidR="00D21DF2" w:rsidRPr="006F1278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D21DF2">
        <w:rPr>
          <w:rFonts w:eastAsia="Times New Roman" w:cstheme="minorHAnsi"/>
          <w:sz w:val="28"/>
          <w:szCs w:val="28"/>
          <w:lang w:eastAsia="pl-PL"/>
        </w:rPr>
        <w:t>.</w:t>
      </w:r>
    </w:p>
    <w:p w:rsidR="00685AA0" w:rsidRPr="00F14D0E" w:rsidRDefault="00685AA0">
      <w:pPr>
        <w:rPr>
          <w:rFonts w:cstheme="minorHAnsi"/>
          <w:sz w:val="28"/>
          <w:szCs w:val="28"/>
        </w:rPr>
      </w:pPr>
    </w:p>
    <w:sectPr w:rsidR="00685AA0" w:rsidRPr="00F1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78"/>
    <w:rsid w:val="00685AA0"/>
    <w:rsid w:val="006F1278"/>
    <w:rsid w:val="00D21DF2"/>
    <w:rsid w:val="00F1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38C"/>
  <w15:chartTrackingRefBased/>
  <w15:docId w15:val="{41484119-04DC-4EF7-98CD-3E2F4CEB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2</cp:revision>
  <dcterms:created xsi:type="dcterms:W3CDTF">2025-12-16T14:20:00Z</dcterms:created>
  <dcterms:modified xsi:type="dcterms:W3CDTF">2025-12-16T14:39:00Z</dcterms:modified>
</cp:coreProperties>
</file>