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lineRule="auto"/>
        <w:jc w:val="both"/>
        <w:rPr>
          <w:rFonts w:ascii="Proxima Nova" w:cs="Proxima Nova" w:eastAsia="Proxima Nova" w:hAnsi="Proxima Nova"/>
        </w:rPr>
      </w:pPr>
      <w:bookmarkStart w:colFirst="0" w:colLast="0" w:name="_pwwqdrvo8uya" w:id="0"/>
      <w:bookmarkEnd w:id="0"/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Nadzieja Polaków na lepsze. Wyniki badania “Internet Marzeń”</w:t>
      </w:r>
    </w:p>
    <w:p w:rsidR="00000000" w:rsidDel="00000000" w:rsidP="00000000" w:rsidRDefault="00000000" w:rsidRPr="00000000" w14:paraId="00000002">
      <w:pPr>
        <w:pStyle w:val="Subtitle"/>
        <w:jc w:val="both"/>
        <w:rPr>
          <w:rFonts w:ascii="Proxima Nova" w:cs="Proxima Nova" w:eastAsia="Proxima Nova" w:hAnsi="Proxima Nova"/>
        </w:rPr>
      </w:pPr>
      <w:bookmarkStart w:colFirst="0" w:colLast="0" w:name="_yd7h9f6o3qxa" w:id="1"/>
      <w:bookmarkEnd w:id="1"/>
      <w:r w:rsidDel="00000000" w:rsidR="00000000" w:rsidRPr="00000000">
        <w:rPr>
          <w:rtl w:val="0"/>
        </w:rPr>
        <w:t xml:space="preserve">Okres bezkrytycznego zachwytu internetem Polacy mają definitywnie za sobą. Z każdym rokiem funkcjonowania w sieci stawaliśmy się bardziej sceptyczni. </w:t>
      </w:r>
      <w:r w:rsidDel="00000000" w:rsidR="00000000" w:rsidRPr="00000000">
        <w:rPr>
          <w:rtl w:val="0"/>
        </w:rPr>
        <w:t xml:space="preserve">W 2025 roku </w:t>
      </w:r>
      <w:r w:rsidDel="00000000" w:rsidR="00000000" w:rsidRPr="00000000">
        <w:rPr>
          <w:color w:val="666666"/>
          <w:sz w:val="30"/>
          <w:szCs w:val="30"/>
          <w:rtl w:val="0"/>
        </w:rPr>
        <w:t xml:space="preserve">wciąż docenia</w:t>
      </w:r>
      <w:r w:rsidDel="00000000" w:rsidR="00000000" w:rsidRPr="00000000">
        <w:rPr>
          <w:rtl w:val="0"/>
        </w:rPr>
        <w:t xml:space="preserve">my</w:t>
      </w:r>
      <w:r w:rsidDel="00000000" w:rsidR="00000000" w:rsidRPr="00000000">
        <w:rPr>
          <w:color w:val="666666"/>
          <w:sz w:val="30"/>
          <w:szCs w:val="30"/>
          <w:rtl w:val="0"/>
        </w:rPr>
        <w:t xml:space="preserve"> internet praktyczny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color w:val="666666"/>
          <w:sz w:val="30"/>
          <w:szCs w:val="30"/>
          <w:rtl w:val="0"/>
        </w:rPr>
        <w:t xml:space="preserve"> taki, który pozwala wygodnie kupować, organizować codzienne życie i szybko docierać do informacji</w:t>
      </w:r>
      <w:r w:rsidDel="00000000" w:rsidR="00000000" w:rsidRPr="00000000">
        <w:rPr>
          <w:rtl w:val="0"/>
        </w:rPr>
        <w:t xml:space="preserve"> – ale j</w:t>
      </w:r>
      <w:r w:rsidDel="00000000" w:rsidR="00000000" w:rsidRPr="00000000">
        <w:rPr>
          <w:color w:val="666666"/>
          <w:sz w:val="30"/>
          <w:szCs w:val="30"/>
          <w:rtl w:val="0"/>
        </w:rPr>
        <w:t xml:space="preserve">ednocześnie widz</w:t>
      </w:r>
      <w:r w:rsidDel="00000000" w:rsidR="00000000" w:rsidRPr="00000000">
        <w:rPr>
          <w:rtl w:val="0"/>
        </w:rPr>
        <w:t xml:space="preserve">imy</w:t>
      </w:r>
      <w:r w:rsidDel="00000000" w:rsidR="00000000" w:rsidRPr="00000000">
        <w:rPr>
          <w:color w:val="666666"/>
          <w:sz w:val="30"/>
          <w:szCs w:val="30"/>
          <w:rtl w:val="0"/>
        </w:rPr>
        <w:t xml:space="preserve">, jak spada wiarygodność informacji i </w:t>
      </w:r>
      <w:r w:rsidDel="00000000" w:rsidR="00000000" w:rsidRPr="00000000">
        <w:rPr>
          <w:rtl w:val="0"/>
        </w:rPr>
        <w:t xml:space="preserve">rośnie</w:t>
      </w:r>
      <w:r w:rsidDel="00000000" w:rsidR="00000000" w:rsidRPr="00000000">
        <w:rPr>
          <w:color w:val="666666"/>
          <w:sz w:val="30"/>
          <w:szCs w:val="30"/>
          <w:rtl w:val="0"/>
        </w:rPr>
        <w:t xml:space="preserve"> liczba manipulac</w:t>
      </w:r>
      <w:r w:rsidDel="00000000" w:rsidR="00000000" w:rsidRPr="00000000">
        <w:rPr>
          <w:rtl w:val="0"/>
        </w:rPr>
        <w:t xml:space="preserve">ji</w:t>
      </w:r>
      <w:r w:rsidDel="00000000" w:rsidR="00000000" w:rsidRPr="00000000">
        <w:rPr>
          <w:color w:val="666666"/>
          <w:sz w:val="30"/>
          <w:szCs w:val="30"/>
          <w:rtl w:val="0"/>
        </w:rPr>
        <w:t xml:space="preserve">. Jakiego więc internetu życzą sobie Polacy na 2026 rok?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Okres techno-optymizmu, kiedy internet postrzegany był jako narzędzie wolności, mamy już za sobą. Nie tak dawno przecież wierzono, że sieć zdemokratyzuje dostęp do wiedzy i… obali dyktatury. Gdy oczekiwania zaczęły wolno opadać – około 2005 roku – nastała era Web 2.0, kiedy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entuzjazm powrócił wraz z rosnącą popularnością mediów społecznościowych. Ale znów opadł. Około 2013–2016 nastąpił moment przełomowy – ujawnienie inwigilacji przez Edwarda Snowdena (2013) oraz afera Cambridge Analytica (2016) definitywnie zakończyły erę naiwności. </w:t>
      </w:r>
    </w:p>
    <w:p w:rsidR="00000000" w:rsidDel="00000000" w:rsidP="00000000" w:rsidRDefault="00000000" w:rsidRPr="00000000" w14:paraId="00000004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Dziś, zamiast o wspaniałych możliwościach, chyba częściej rozmawiamy o regulacjach, botach, fake newsach, deepfake, niezrozumiałych algorytmach i ochronie zdrowia psychicznego. 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r6h1rpf746go" w:id="2"/>
      <w:bookmarkEnd w:id="2"/>
      <w:r w:rsidDel="00000000" w:rsidR="00000000" w:rsidRPr="00000000">
        <w:rPr>
          <w:rtl w:val="0"/>
        </w:rPr>
        <w:t xml:space="preserve">Gdzie jesteśmy pod koniec 2025 roku?</w:t>
      </w:r>
    </w:p>
    <w:p w:rsidR="00000000" w:rsidDel="00000000" w:rsidP="00000000" w:rsidRDefault="00000000" w:rsidRPr="00000000" w14:paraId="00000006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Z odpowiedzi respondentów badania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Internet Marzeń,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przeprowadzonego na zlecenie World,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wyłania się obraz dobrze funkcjonujących narzędzi codziennego użytku, takich jak bankowość czy kalendarze (71% - „działa dobrze/bardzo dobrze”) oraz komunikacji z rodziną i przyjaciółmi (69%). Zdaniem większości badanych zakupy online, media społecznościowe oraz rozrywka online również wypadają dobrze. </w:t>
      </w:r>
    </w:p>
    <w:p w:rsidR="00000000" w:rsidDel="00000000" w:rsidP="00000000" w:rsidRDefault="00000000" w:rsidRPr="00000000" w14:paraId="00000007">
      <w:pPr>
        <w:jc w:val="both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</w:rPr>
        <w:drawing>
          <wp:inline distB="114300" distT="114300" distL="114300" distR="114300">
            <wp:extent cx="5731200" cy="3695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9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200" w:lineRule="auto"/>
        <w:rPr>
          <w:rFonts w:ascii="Proxima Nova" w:cs="Proxima Nova" w:eastAsia="Proxima Nova" w:hAnsi="Proxima Nova"/>
        </w:rPr>
      </w:pPr>
      <w:bookmarkStart w:colFirst="0" w:colLast="0" w:name="_4lp1orilrw42" w:id="3"/>
      <w:bookmarkEnd w:id="3"/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 mogłoby działać lepiej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Mimo docenienia praktycznej strony internetu, większość wierzy, że sieć może działać lepiej. Obszarami do poprawy są przede wszystkim wiarygodność informacji (38%) oraz dostępność i inkluzywność usług (22%). Respondenci badania wierzą również, że możliwe jest skuteczniejsze ograniczanie manipulacji oraz dezinformacji.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Proxima Nova" w:cs="Proxima Nova" w:eastAsia="Proxima Nova" w:hAnsi="Proxima Nova"/>
          <w:i w:val="1"/>
          <w:iCs w:val="1"/>
        </w:rPr>
      </w:pP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Gdy spojrzymy na te odpowiedzi z dystansu, dostrzeżemy, że Polakom najbardziej przeszkadza w internecie niska wiarygodność oraz obawy o to, że dane osobowe mogą być wykorzystane przeciwko użytkownikom. Mamy więc do czynienia z obszarem bardzo ludzkich obaw o to, że technologie – dzięki którym można masowo tworzyć treści oraz wpływać nimi na zachowania i postawy – mogą zwrócić się przeciwko ludziom –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mówi Karol Chilimoniuk, odpowiedzialny za operacje w Europie Centralnej w ramach projektu World, sieci prawdziwych ludzi.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</w:rPr>
        <w:drawing>
          <wp:inline distB="114300" distT="114300" distL="114300" distR="114300">
            <wp:extent cx="5731200" cy="4152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5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Konsumenci chcą przede wszystkim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treści opartych na faktach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Jednocześnie tylko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28%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ocenia, że dziś w internecie dominują treści „bardzo wartościowe lub wartościowe”.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36%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widzi przewagę treści mało wartościowych lub zupełnie bezwartościowych.</w:t>
      </w:r>
    </w:p>
    <w:p w:rsidR="00000000" w:rsidDel="00000000" w:rsidP="00000000" w:rsidRDefault="00000000" w:rsidRPr="00000000" w14:paraId="0000000D">
      <w:pPr>
        <w:pStyle w:val="Heading2"/>
        <w:rPr>
          <w:rFonts w:ascii="Proxima Nova" w:cs="Proxima Nova" w:eastAsia="Proxima Nova" w:hAnsi="Proxima Nova"/>
        </w:rPr>
      </w:pPr>
      <w:bookmarkStart w:colFirst="0" w:colLast="0" w:name="_sr7hlvi1uhgt" w:id="4"/>
      <w:bookmarkEnd w:id="4"/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2026: Ostrożny i warunkowy optymizm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Mimo tego, jak surowo Polacy oceniają obecną sytuację – nieco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optymistyczniej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patrzymy w przyszłość. Aż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39%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z nas zga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dza się, że w przyszłości internet będzie bardziej otwarty, inkluzywny i bezpieczny. Pesymistami jest “tylko” 23% respondentów. </w:t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</w:rPr>
        <w:drawing>
          <wp:inline distB="114300" distT="114300" distL="114300" distR="114300">
            <wp:extent cx="5731200" cy="41529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5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Respondenci badania podpowiedzieli platformom i wydawcom internetowym, co może zbudować większe zaufanie. To przede wszystkim narzędzia do identyfikacji oszustów (47%), większa odpowiedzialność platform za bezpieczeństwo użytkowników (38%) i większa kontrola nad danymi osobowymi (38%). Aż 81% uznaje też za ważne, by boty i fałszywe konta przestały działać w internecie.</w:t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>
          <w:rFonts w:ascii="Proxima Nova" w:cs="Proxima Nova" w:eastAsia="Proxima Nova" w:hAnsi="Proxima Nova"/>
        </w:rPr>
      </w:pPr>
      <w:bookmarkStart w:colFirst="0" w:colLast="0" w:name="_gvbulc1l9qe7" w:id="5"/>
      <w:bookmarkEnd w:id="5"/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Najważniejsze postulaty wynikające z badania “Internet Marzeń”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200" w:before="280" w:lineRule="auto"/>
        <w:jc w:val="both"/>
        <w:rPr>
          <w:rFonts w:ascii="Proxima Nova" w:cs="Proxima Nova" w:eastAsia="Proxima Nova" w:hAnsi="Proxima Nova"/>
          <w:color w:val="000000"/>
          <w:sz w:val="24"/>
          <w:szCs w:val="24"/>
        </w:rPr>
      </w:pPr>
      <w:bookmarkStart w:colFirst="0" w:colLast="0" w:name="_rsdu0ngwnfj1" w:id="6"/>
      <w:bookmarkEnd w:id="6"/>
      <w:r w:rsidDel="00000000" w:rsidR="00000000" w:rsidRPr="00000000">
        <w:rPr>
          <w:rFonts w:ascii="Proxima Nova" w:cs="Proxima Nova" w:eastAsia="Proxima Nova" w:hAnsi="Proxima Nova"/>
          <w:color w:val="000000"/>
          <w:sz w:val="22"/>
          <w:szCs w:val="22"/>
          <w:rtl w:val="0"/>
        </w:rPr>
        <w:t xml:space="preserve">Według większości internautów internet stałby się miejscem nieomal idealnym, gdyby spełnione były trzy poniższe warunki: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before="280" w:lineRule="auto"/>
        <w:ind w:left="720" w:hanging="360"/>
        <w:jc w:val="both"/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Pełna kontrola nad danymi osobowymi i jasne zasady ich wykorzystywania</w:t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Respondenci oczekują, że internet pozwoli im w pełni kontrolować, kto i w jakim celu przetwarza ich dane osobowe. Kluczowa jest także transparentność zasad dotyczących wykorzystania tych danych, co zapewnia poczucie bezpieczeństwa i zaufania.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Treści oparte na faktach i eliminacja dezinformacji</w:t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Idealny internet to przestrzeń, w której dominują rzetelne, weryfikowane informacje, a dezinformacja jest skutecznie eliminowana. Respondenci wyrażają frustrację z powodu fałszywych treści i manipulacji, dlatego oczekują od internetowych platform bardziej rygorystycznego filtrowania informacji.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Eliminacja botów i fałszywych kont</w:t>
      </w:r>
    </w:p>
    <w:p w:rsidR="00000000" w:rsidDel="00000000" w:rsidP="00000000" w:rsidRDefault="00000000" w:rsidRPr="00000000" w14:paraId="00000015">
      <w:pPr>
        <w:spacing w:after="0" w:befor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Bezpieczeństwo online to także kwestia wyeliminowania botów i fałszywych kont, które wpływają na dyskusje, recenzje i transakcje. Polacy chcą mieć pewność, że po drugiej stronie stoi prawdziwy człowiek.</w:t>
        <w:br w:type="textWrapping"/>
      </w:r>
    </w:p>
    <w:p w:rsidR="00000000" w:rsidDel="00000000" w:rsidP="00000000" w:rsidRDefault="00000000" w:rsidRPr="00000000" w14:paraId="00000016">
      <w:pPr>
        <w:spacing w:after="0" w:before="240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b w:val="1"/>
          <w:bCs w:val="1"/>
          <w:sz w:val="20"/>
          <w:szCs w:val="20"/>
          <w:rtl w:val="0"/>
        </w:rPr>
        <w:t xml:space="preserve">Badanie “Internet marzeń”</w:t>
      </w:r>
      <w:r w:rsidDel="00000000" w:rsidR="00000000" w:rsidRPr="00000000">
        <w:rPr>
          <w:rFonts w:ascii="Wix Madefor Display" w:cs="Wix Madefor Display" w:eastAsia="Wix Madefor Display" w:hAnsi="Wix Madefor Display"/>
          <w:sz w:val="20"/>
          <w:szCs w:val="20"/>
          <w:rtl w:val="0"/>
        </w:rPr>
        <w:t xml:space="preserve"> zostało zrealizowane w dniach 08.10-14.10.2025r. przez SW RESEARCH na zlecenie sieci World metodą wywiadów on-line (CAWI) na panelu internetowym SW Panel. W ramach badania przeprowadzono 1020 ankiety na reprezentatywnej grupie dorosłych Polaków.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b w:val="1"/>
          <w:bCs w:val="1"/>
          <w:sz w:val="20"/>
          <w:szCs w:val="20"/>
          <w:rtl w:val="0"/>
        </w:rPr>
        <w:t xml:space="preserve">Sieć World</w:t>
      </w:r>
      <w:r w:rsidDel="00000000" w:rsidR="00000000" w:rsidRPr="00000000">
        <w:rPr>
          <w:rFonts w:ascii="Wix Madefor Display" w:cs="Wix Madefor Display" w:eastAsia="Wix Madefor Display" w:hAnsi="Wix Madefor Display"/>
          <w:sz w:val="20"/>
          <w:szCs w:val="20"/>
          <w:rtl w:val="0"/>
        </w:rPr>
        <w:t xml:space="preserve"> dąży do stania się największą i najbardziej inkluzywną siecią prawdziwych ludzi na świecie. Projekt został pierwotnie opracowany przez Sama Altmana, Maxa Novendsterna i Alexa Blanię i ma na celu potwierdzenie ludzkiej tożsamości oraz łączenie wyłącznie unikalnych  ludzi w erze sztucznej inteligencji. Więcej informacji o World można znaleźć na stronie World.org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40" w:lineRule="auto"/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x Madefor Display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WixMadeforDisplay-regular.ttf"/><Relationship Id="rId6" Type="http://schemas.openxmlformats.org/officeDocument/2006/relationships/font" Target="fonts/WixMadeforDis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