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B45C" w14:textId="77777777" w:rsidR="00D4330A" w:rsidRDefault="0026097C">
      <w:pPr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  <w:r>
        <w:rPr>
          <w:rFonts w:ascii="Roboto Condensed" w:eastAsia="Roboto Condensed" w:hAnsi="Roboto Condensed" w:cs="Roboto Condensed"/>
          <w:noProof/>
          <w:color w:val="49595B"/>
          <w:sz w:val="52"/>
          <w:szCs w:val="52"/>
          <w:u w:color="49595B"/>
        </w:rPr>
        <w:drawing>
          <wp:anchor distT="0" distB="0" distL="0" distR="0" simplePos="0" relativeHeight="251656192" behindDoc="1" locked="0" layoutInCell="1" allowOverlap="1" wp14:anchorId="26C33FA9" wp14:editId="2B6E0B71">
            <wp:simplePos x="0" y="0"/>
            <wp:positionH relativeFrom="column">
              <wp:posOffset>4881563</wp:posOffset>
            </wp:positionH>
            <wp:positionV relativeFrom="page">
              <wp:posOffset>385763</wp:posOffset>
            </wp:positionV>
            <wp:extent cx="1176656" cy="305435"/>
            <wp:effectExtent l="0" t="0" r="0" b="0"/>
            <wp:wrapNone/>
            <wp:docPr id="1073741828" name="officeArt object" descr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12" descr="Picture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656" cy="305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5168" behindDoc="1" locked="0" layoutInCell="1" allowOverlap="1" wp14:anchorId="37B9A7BF" wp14:editId="68651EFB">
            <wp:simplePos x="0" y="0"/>
            <wp:positionH relativeFrom="column">
              <wp:posOffset>5114925</wp:posOffset>
            </wp:positionH>
            <wp:positionV relativeFrom="page">
              <wp:posOffset>766763</wp:posOffset>
            </wp:positionV>
            <wp:extent cx="723900" cy="372110"/>
            <wp:effectExtent l="0" t="0" r="0" b="0"/>
            <wp:wrapNone/>
            <wp:docPr id="1073741829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6" descr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2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A432F">
        <w:rPr>
          <w:rFonts w:ascii="Roboto Condensed" w:eastAsia="Roboto Condensed" w:hAnsi="Roboto Condensed" w:cs="Roboto Condensed"/>
          <w:b/>
          <w:bCs/>
          <w:sz w:val="40"/>
          <w:szCs w:val="40"/>
        </w:rPr>
        <w:t>MEDIA RELEASE</w:t>
      </w:r>
    </w:p>
    <w:p w14:paraId="78A81AD0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6419A541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46E5AD04" w14:textId="623EB874" w:rsidR="00D4330A" w:rsidRDefault="0026097C">
      <w:pP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</w:pP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 xml:space="preserve">Warszawa, </w:t>
      </w:r>
      <w:r w:rsidR="00B35BCC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1</w:t>
      </w:r>
      <w:r w:rsidR="00D634AF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6</w:t>
      </w: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 xml:space="preserve"> </w:t>
      </w:r>
      <w:r w:rsidR="00C91329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grudni</w:t>
      </w: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a 202</w:t>
      </w:r>
      <w:r w:rsidR="004A432F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5</w:t>
      </w:r>
    </w:p>
    <w:p w14:paraId="742B5CB3" w14:textId="77777777" w:rsidR="00D4330A" w:rsidRDefault="00D4330A">
      <w:pPr>
        <w:spacing w:line="520" w:lineRule="exact"/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</w:p>
    <w:p w14:paraId="3C5868E4" w14:textId="2BD76700" w:rsidR="00D4330A" w:rsidRDefault="00421EAA">
      <w:pPr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  <w:r w:rsidRPr="00421EAA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Port Royal zostaje w Hali Koszyki. Jeden z kluczowych najemców gastronomicznych </w:t>
      </w:r>
      <w:r w:rsidR="000F6B9E">
        <w:rPr>
          <w:rFonts w:ascii="Roboto Condensed" w:eastAsia="Roboto Condensed" w:hAnsi="Roboto Condensed" w:cs="Roboto Condensed"/>
          <w:b/>
          <w:bCs/>
          <w:sz w:val="40"/>
          <w:szCs w:val="40"/>
        </w:rPr>
        <w:t>przedłuża</w:t>
      </w:r>
      <w:r w:rsidRPr="00421EAA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 współpracę</w:t>
      </w:r>
      <w:r w:rsidR="000F6B9E">
        <w:rPr>
          <w:rFonts w:ascii="Roboto Condensed" w:eastAsia="Roboto Condensed" w:hAnsi="Roboto Condensed" w:cs="Roboto Condensed"/>
          <w:b/>
          <w:bCs/>
          <w:sz w:val="40"/>
          <w:szCs w:val="40"/>
        </w:rPr>
        <w:t>.</w:t>
      </w:r>
    </w:p>
    <w:p w14:paraId="26BCCD58" w14:textId="77777777" w:rsidR="00D4330A" w:rsidRDefault="00D4330A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0E3A3728" w14:textId="201F34DF" w:rsidR="00D4330A" w:rsidRDefault="001A674A">
      <w:pPr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 w:rsidRPr="001A674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Port Royal, jeden z najważniejszych i najbardziej rozpoznawalnych konceptów gastronomicznych w Hali Koszyki, pozostaje w Koszykach na kolejne lata. Najemca</w:t>
      </w:r>
      <w:r w:rsidR="00C01A9E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,</w:t>
      </w:r>
      <w:r w:rsidRPr="001A674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obecny od pierwszego dnia funkcjonowania food hall</w:t>
      </w:r>
      <w:r w:rsidR="00C01A9E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u, już</w:t>
      </w:r>
      <w:r w:rsidRPr="001A674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od </w:t>
      </w:r>
      <w:r w:rsidR="00C01A9E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blisko dekady</w:t>
      </w:r>
      <w:r w:rsidRPr="001A674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współtworzy je</w:t>
      </w:r>
      <w:r w:rsidR="00E13D01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go</w:t>
      </w:r>
      <w:r w:rsidRPr="001A674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atmosferę i ofertę, </w:t>
      </w:r>
      <w:r w:rsidR="00E13D01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pozostaj</w:t>
      </w:r>
      <w:r w:rsidRPr="001A674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ąc stałym punktem odniesienia dla gości szukających jakości, autentyczności i miejskiej energii.</w:t>
      </w:r>
    </w:p>
    <w:p w14:paraId="06161CC7" w14:textId="77777777" w:rsidR="001A674A" w:rsidRDefault="001A674A">
      <w:pPr>
        <w:rPr>
          <w:rFonts w:ascii="Roboto Condensed" w:eastAsia="Roboto Condensed" w:hAnsi="Roboto Condensed" w:cs="Roboto Condensed"/>
          <w:color w:val="7D7F82"/>
          <w:u w:color="7D7F82"/>
        </w:rPr>
      </w:pPr>
    </w:p>
    <w:p w14:paraId="6A62A4C3" w14:textId="77777777" w:rsidR="00D4330A" w:rsidRDefault="0026097C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color w:val="006A46"/>
          <w:sz w:val="20"/>
          <w:szCs w:val="20"/>
          <w:u w:color="006A46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625FCC" wp14:editId="7B01DC10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0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8770C" id="officeArt object" o:spid="_x0000_s1026" alt="Straight Connector 4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</w:p>
    <w:p w14:paraId="7DB545F2" w14:textId="683C1D9C" w:rsidR="0096177A" w:rsidRPr="004C0FAF" w:rsidRDefault="0096177A" w:rsidP="004C0FAF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2F335369" w14:textId="0C6CE837" w:rsidR="00A84F05" w:rsidRPr="00A84F05" w:rsidRDefault="00A84F05" w:rsidP="00A84F05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>Port Royal słynie z najwyższej jakości produktów – świeżych ryb i owoców morza – dopracowanej kuchni, uważnej obsługi oraz eleganckiego, spójnego wystroju. Lokal zajmuje około 160 mkw</w:t>
      </w:r>
      <w:r w:rsidR="00094CDE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B3085">
        <w:rPr>
          <w:rFonts w:ascii="Roboto Condensed" w:eastAsia="Roboto Condensed" w:hAnsi="Roboto Condensed" w:cs="Roboto Condensed"/>
          <w:color w:val="808080"/>
          <w:u w:color="808080"/>
        </w:rPr>
        <w:t>z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 letnim ogródkiem, który w sezonie naturalnie otwiera się na tętniąc</w:t>
      </w:r>
      <w:r w:rsidR="001B4CBA">
        <w:rPr>
          <w:rFonts w:ascii="Roboto Condensed" w:eastAsia="Roboto Condensed" w:hAnsi="Roboto Condensed" w:cs="Roboto Condensed"/>
          <w:color w:val="808080"/>
          <w:u w:color="808080"/>
        </w:rPr>
        <w:t>e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 życiem pa</w:t>
      </w:r>
      <w:r w:rsidR="001B4CBA">
        <w:rPr>
          <w:rFonts w:ascii="Roboto Condensed" w:eastAsia="Roboto Condensed" w:hAnsi="Roboto Condensed" w:cs="Roboto Condensed"/>
          <w:color w:val="808080"/>
          <w:u w:color="808080"/>
        </w:rPr>
        <w:t>tio od ul. Koszykowej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. Konsekwencja w </w:t>
      </w:r>
      <w:r w:rsidR="00D768B6">
        <w:rPr>
          <w:rFonts w:ascii="Roboto Condensed" w:eastAsia="Roboto Condensed" w:hAnsi="Roboto Condensed" w:cs="Roboto Condensed"/>
          <w:color w:val="808080"/>
          <w:u w:color="808080"/>
        </w:rPr>
        <w:t xml:space="preserve">oferowaniu </w:t>
      </w:r>
      <w:r w:rsidR="00E35AEF">
        <w:rPr>
          <w:rFonts w:ascii="Roboto Condensed" w:eastAsia="Roboto Condensed" w:hAnsi="Roboto Condensed" w:cs="Roboto Condensed"/>
          <w:color w:val="808080"/>
          <w:u w:color="808080"/>
        </w:rPr>
        <w:t xml:space="preserve">najwyższej jakości </w:t>
      </w:r>
      <w:r w:rsidR="00D768B6">
        <w:rPr>
          <w:rFonts w:ascii="Roboto Condensed" w:eastAsia="Roboto Condensed" w:hAnsi="Roboto Condensed" w:cs="Roboto Condensed"/>
          <w:color w:val="808080"/>
          <w:u w:color="808080"/>
        </w:rPr>
        <w:t>menu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 i </w:t>
      </w:r>
      <w:r w:rsidR="00D768B6">
        <w:rPr>
          <w:rFonts w:ascii="Roboto Condensed" w:eastAsia="Roboto Condensed" w:hAnsi="Roboto Condensed" w:cs="Roboto Condensed"/>
          <w:color w:val="808080"/>
          <w:u w:color="808080"/>
        </w:rPr>
        <w:t>obsługi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 sprawia, że </w:t>
      </w:r>
      <w:r w:rsidR="005554FE">
        <w:rPr>
          <w:rFonts w:ascii="Roboto Condensed" w:eastAsia="Roboto Condensed" w:hAnsi="Roboto Condensed" w:cs="Roboto Condensed"/>
          <w:color w:val="808080"/>
          <w:u w:color="808080"/>
        </w:rPr>
        <w:t>restauracja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 pozostaje</w:t>
      </w:r>
      <w:r w:rsidR="005554FE">
        <w:rPr>
          <w:rFonts w:ascii="Roboto Condensed" w:eastAsia="Roboto Condensed" w:hAnsi="Roboto Condensed" w:cs="Roboto Condensed"/>
          <w:color w:val="808080"/>
          <w:u w:color="808080"/>
        </w:rPr>
        <w:t xml:space="preserve"> niezmiennie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 jedną z wizytówek food halli i ważnym elementem jej starannie </w:t>
      </w:r>
      <w:r w:rsidR="007E1783">
        <w:rPr>
          <w:rFonts w:ascii="Roboto Condensed" w:eastAsia="Roboto Condensed" w:hAnsi="Roboto Condensed" w:cs="Roboto Condensed"/>
          <w:color w:val="808080"/>
          <w:u w:color="808080"/>
        </w:rPr>
        <w:t>selekcjonowa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>nej oferty.</w:t>
      </w:r>
    </w:p>
    <w:p w14:paraId="5F13B590" w14:textId="77777777" w:rsidR="00A84F05" w:rsidRPr="00A84F05" w:rsidRDefault="00A84F05" w:rsidP="00A84F05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31708472" w14:textId="473FD6B7" w:rsidR="00D11684" w:rsidRDefault="00A84F05" w:rsidP="00A84F05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Decyzja Port Royal o kontynuacji działalności w Koszykach to wyraz zaufania do jakości zarządzania, dojrzałej współpracy oraz wartości, które definiują to miejsce: otwartości, różnorodności i dbałości o detal. Koszyki – łączące historyczną architekturę z nowoczesnym doświadczeniem, programem wydarzeń i </w:t>
      </w:r>
      <w:r w:rsidR="00FA65C3">
        <w:rPr>
          <w:rFonts w:ascii="Roboto Condensed" w:eastAsia="Roboto Condensed" w:hAnsi="Roboto Condensed" w:cs="Roboto Condensed"/>
          <w:color w:val="808080"/>
          <w:u w:color="808080"/>
        </w:rPr>
        <w:t xml:space="preserve">gamą </w:t>
      </w:r>
      <w:r w:rsidR="00F468A3">
        <w:rPr>
          <w:rFonts w:ascii="Roboto Condensed" w:eastAsia="Roboto Condensed" w:hAnsi="Roboto Condensed" w:cs="Roboto Condensed"/>
          <w:color w:val="808080"/>
          <w:u w:color="808080"/>
        </w:rPr>
        <w:t>kultowych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 konceptów </w:t>
      </w:r>
      <w:r w:rsidR="00FA65C3">
        <w:rPr>
          <w:rFonts w:ascii="Roboto Condensed" w:eastAsia="Roboto Condensed" w:hAnsi="Roboto Condensed" w:cs="Roboto Condensed"/>
          <w:color w:val="808080"/>
          <w:u w:color="808080"/>
        </w:rPr>
        <w:t xml:space="preserve">kulinarnych 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 xml:space="preserve">– </w:t>
      </w:r>
      <w:r w:rsidR="00FA65C3">
        <w:rPr>
          <w:rFonts w:ascii="Roboto Condensed" w:eastAsia="Roboto Condensed" w:hAnsi="Roboto Condensed" w:cs="Roboto Condensed"/>
          <w:color w:val="808080"/>
          <w:u w:color="808080"/>
        </w:rPr>
        <w:t>s</w:t>
      </w:r>
      <w:r w:rsidRPr="00A84F05">
        <w:rPr>
          <w:rFonts w:ascii="Roboto Condensed" w:eastAsia="Roboto Condensed" w:hAnsi="Roboto Condensed" w:cs="Roboto Condensed"/>
          <w:color w:val="808080"/>
          <w:u w:color="808080"/>
        </w:rPr>
        <w:t>ą adresem, gdzie gastronomia, design i miejski rytm tworzą spójną całość.</w:t>
      </w:r>
    </w:p>
    <w:p w14:paraId="0A1173DA" w14:textId="77777777" w:rsidR="00BF68C6" w:rsidRDefault="00BF68C6" w:rsidP="00A84F05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8935B19" w14:textId="4A4ED517" w:rsidR="00EE2EA8" w:rsidRDefault="00386622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4384" behindDoc="0" locked="0" layoutInCell="1" allowOverlap="1" wp14:anchorId="09272506" wp14:editId="2F5E4C2B">
            <wp:simplePos x="0" y="0"/>
            <wp:positionH relativeFrom="margin">
              <wp:posOffset>12700</wp:posOffset>
            </wp:positionH>
            <wp:positionV relativeFrom="paragraph">
              <wp:posOffset>283210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49819355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27442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F3593F">
        <w:rPr>
          <w:rFonts w:ascii="Roboto Condensed" w:eastAsia="Roboto Condensed" w:hAnsi="Roboto Condensed" w:cs="Roboto Condensed"/>
          <w:color w:val="808080"/>
          <w:u w:color="808080"/>
        </w:rPr>
        <w:t>„</w:t>
      </w:r>
      <w:r w:rsidR="00434C4E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Port Royal współtworzy tożsamość Hali Koszyki. </w:t>
      </w:r>
      <w:r w:rsidR="00F3593F">
        <w:rPr>
          <w:rFonts w:ascii="Roboto Condensed" w:eastAsia="Roboto Condensed" w:hAnsi="Roboto Condensed" w:cs="Roboto Condensed"/>
          <w:color w:val="808080"/>
          <w:u w:color="808080"/>
        </w:rPr>
        <w:t>J</w:t>
      </w:r>
      <w:r w:rsidR="00434C4E">
        <w:rPr>
          <w:rFonts w:ascii="Roboto Condensed" w:eastAsia="Roboto Condensed" w:hAnsi="Roboto Condensed" w:cs="Roboto Condensed"/>
          <w:color w:val="808080"/>
          <w:u w:color="808080"/>
        </w:rPr>
        <w:t>ako j</w:t>
      </w:r>
      <w:r w:rsidR="00F3593F">
        <w:rPr>
          <w:rFonts w:ascii="Roboto Condensed" w:eastAsia="Roboto Condensed" w:hAnsi="Roboto Condensed" w:cs="Roboto Condensed"/>
          <w:color w:val="808080"/>
          <w:u w:color="808080"/>
        </w:rPr>
        <w:t>eden z naszych pierwszych n</w:t>
      </w:r>
      <w:r w:rsidR="00926D48" w:rsidRPr="00926D48">
        <w:rPr>
          <w:rFonts w:ascii="Roboto Condensed" w:eastAsia="Roboto Condensed" w:hAnsi="Roboto Condensed" w:cs="Roboto Condensed"/>
          <w:color w:val="808080"/>
          <w:u w:color="808080"/>
        </w:rPr>
        <w:t>ajemc</w:t>
      </w:r>
      <w:r w:rsidR="00F3593F">
        <w:rPr>
          <w:rFonts w:ascii="Roboto Condensed" w:eastAsia="Roboto Condensed" w:hAnsi="Roboto Condensed" w:cs="Roboto Condensed"/>
          <w:color w:val="808080"/>
          <w:u w:color="808080"/>
        </w:rPr>
        <w:t>ów,</w:t>
      </w:r>
      <w:r w:rsidR="00926D48" w:rsidRPr="00926D48">
        <w:rPr>
          <w:rFonts w:ascii="Roboto Condensed" w:eastAsia="Roboto Condensed" w:hAnsi="Roboto Condensed" w:cs="Roboto Condensed"/>
          <w:color w:val="808080"/>
          <w:u w:color="808080"/>
        </w:rPr>
        <w:t xml:space="preserve"> obecny w Hali od początku jej działalności</w:t>
      </w:r>
      <w:r w:rsidR="00F3593F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="00434C4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926D48" w:rsidRPr="00926D48">
        <w:rPr>
          <w:rFonts w:ascii="Roboto Condensed" w:eastAsia="Roboto Condensed" w:hAnsi="Roboto Condensed" w:cs="Roboto Condensed"/>
          <w:color w:val="808080"/>
          <w:u w:color="808080"/>
        </w:rPr>
        <w:t>umacnia pozycję Koszyków jako tętniące</w:t>
      </w:r>
      <w:r w:rsidR="00495372">
        <w:rPr>
          <w:rFonts w:ascii="Roboto Condensed" w:eastAsia="Roboto Condensed" w:hAnsi="Roboto Condensed" w:cs="Roboto Condensed"/>
          <w:color w:val="808080"/>
          <w:u w:color="808080"/>
        </w:rPr>
        <w:t>j</w:t>
      </w:r>
      <w:r w:rsidR="00926D48" w:rsidRPr="00926D48">
        <w:rPr>
          <w:rFonts w:ascii="Roboto Condensed" w:eastAsia="Roboto Condensed" w:hAnsi="Roboto Condensed" w:cs="Roboto Condensed"/>
          <w:color w:val="808080"/>
          <w:u w:color="808080"/>
        </w:rPr>
        <w:t xml:space="preserve"> życiem kulinarne</w:t>
      </w:r>
      <w:r w:rsidR="00495372">
        <w:rPr>
          <w:rFonts w:ascii="Roboto Condensed" w:eastAsia="Roboto Condensed" w:hAnsi="Roboto Condensed" w:cs="Roboto Condensed"/>
          <w:color w:val="808080"/>
          <w:u w:color="808080"/>
        </w:rPr>
        <w:t>j</w:t>
      </w:r>
      <w:r w:rsidR="00926D48" w:rsidRPr="00926D48">
        <w:rPr>
          <w:rFonts w:ascii="Roboto Condensed" w:eastAsia="Roboto Condensed" w:hAnsi="Roboto Condensed" w:cs="Roboto Condensed"/>
          <w:color w:val="808080"/>
          <w:u w:color="808080"/>
        </w:rPr>
        <w:t xml:space="preserve"> i </w:t>
      </w:r>
      <w:r w:rsidR="00495372">
        <w:rPr>
          <w:rFonts w:ascii="Roboto Condensed" w:eastAsia="Roboto Condensed" w:hAnsi="Roboto Condensed" w:cs="Roboto Condensed"/>
          <w:color w:val="808080"/>
          <w:u w:color="808080"/>
        </w:rPr>
        <w:t xml:space="preserve">towarzyskiej </w:t>
      </w:r>
      <w:r w:rsidR="00C22390">
        <w:rPr>
          <w:rFonts w:ascii="Roboto Condensed" w:eastAsia="Roboto Condensed" w:hAnsi="Roboto Condensed" w:cs="Roboto Condensed"/>
          <w:color w:val="808080"/>
          <w:u w:color="808080"/>
        </w:rPr>
        <w:t xml:space="preserve">całorocznej </w:t>
      </w:r>
      <w:r w:rsidR="00495372">
        <w:rPr>
          <w:rFonts w:ascii="Roboto Condensed" w:eastAsia="Roboto Condensed" w:hAnsi="Roboto Condensed" w:cs="Roboto Condensed"/>
          <w:color w:val="808080"/>
          <w:u w:color="808080"/>
        </w:rPr>
        <w:t>destynacji</w:t>
      </w:r>
      <w:r w:rsidR="00926D48" w:rsidRPr="00926D48">
        <w:rPr>
          <w:rFonts w:ascii="Roboto Condensed" w:eastAsia="Roboto Condensed" w:hAnsi="Roboto Condensed" w:cs="Roboto Condensed"/>
          <w:color w:val="808080"/>
          <w:u w:color="808080"/>
        </w:rPr>
        <w:t xml:space="preserve"> w centrum Warszawy.</w:t>
      </w:r>
      <w:r w:rsidR="00DF77E5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Kontynuacja obecności </w:t>
      </w:r>
      <w:r w:rsidR="00E62E14">
        <w:rPr>
          <w:rFonts w:ascii="Roboto Condensed" w:eastAsia="Roboto Condensed" w:hAnsi="Roboto Condensed" w:cs="Roboto Condensed"/>
          <w:color w:val="808080"/>
          <w:u w:color="808080"/>
        </w:rPr>
        <w:t xml:space="preserve">Port Royal 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w Koszykach potwierdza, że </w:t>
      </w:r>
      <w:r w:rsidR="00FA73B7">
        <w:rPr>
          <w:rFonts w:ascii="Roboto Condensed" w:eastAsia="Roboto Condensed" w:hAnsi="Roboto Condensed" w:cs="Roboto Condensed"/>
          <w:color w:val="808080"/>
          <w:u w:color="808080"/>
        </w:rPr>
        <w:t>zaufana współpraca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>, standard zarządzania</w:t>
      </w:r>
      <w:r w:rsidR="00FA73B7">
        <w:rPr>
          <w:rFonts w:ascii="Roboto Condensed" w:eastAsia="Roboto Condensed" w:hAnsi="Roboto Condensed" w:cs="Roboto Condensed"/>
          <w:color w:val="808080"/>
          <w:u w:color="808080"/>
        </w:rPr>
        <w:t xml:space="preserve"> obiektem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 i codzienna jakość doświadczenia gości </w:t>
      </w:r>
      <w:r w:rsidR="000E689C">
        <w:rPr>
          <w:rFonts w:ascii="Roboto Condensed" w:eastAsia="Roboto Condensed" w:hAnsi="Roboto Condensed" w:cs="Roboto Condensed"/>
          <w:color w:val="808080"/>
          <w:u w:color="808080"/>
        </w:rPr>
        <w:t xml:space="preserve">są konieczne dla </w:t>
      </w:r>
      <w:r w:rsidR="006D0A2C">
        <w:rPr>
          <w:rFonts w:ascii="Roboto Condensed" w:eastAsia="Roboto Condensed" w:hAnsi="Roboto Condensed" w:cs="Roboto Condensed"/>
          <w:color w:val="808080"/>
          <w:u w:color="808080"/>
        </w:rPr>
        <w:t>sukcesu marki, zarówno całej hali jak i działających w niej lokali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.” – Weronika Maria Kuna, MIRCS, </w:t>
      </w:r>
      <w:r w:rsidR="00530B25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sset </w:t>
      </w:r>
      <w:r w:rsidR="00530B25">
        <w:rPr>
          <w:rFonts w:ascii="Roboto Condensed" w:eastAsia="Roboto Condensed" w:hAnsi="Roboto Condensed" w:cs="Roboto Condensed"/>
          <w:color w:val="808080"/>
          <w:u w:color="808080"/>
        </w:rPr>
        <w:t>M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anagement </w:t>
      </w:r>
      <w:r w:rsidR="00530B25">
        <w:rPr>
          <w:rFonts w:ascii="Roboto Condensed" w:eastAsia="Roboto Condensed" w:hAnsi="Roboto Condensed" w:cs="Roboto Condensed"/>
          <w:color w:val="808080"/>
          <w:u w:color="808080"/>
        </w:rPr>
        <w:t>&amp;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530B25">
        <w:rPr>
          <w:rFonts w:ascii="Roboto Condensed" w:eastAsia="Roboto Condensed" w:hAnsi="Roboto Condensed" w:cs="Roboto Condensed"/>
          <w:color w:val="808080"/>
          <w:u w:color="808080"/>
        </w:rPr>
        <w:t>L</w:t>
      </w:r>
      <w:r w:rsidR="00530B25" w:rsidRPr="00530B25">
        <w:rPr>
          <w:rFonts w:ascii="Roboto Condensed" w:eastAsia="Roboto Condensed" w:hAnsi="Roboto Condensed" w:cs="Roboto Condensed"/>
          <w:color w:val="808080"/>
          <w:u w:color="808080"/>
        </w:rPr>
        <w:t xml:space="preserve">easing, Globalworth </w:t>
      </w:r>
      <w:r w:rsidR="00D11684">
        <w:rPr>
          <w:rFonts w:ascii="Roboto Condensed" w:eastAsia="Roboto Condensed" w:hAnsi="Roboto Condensed" w:cs="Roboto Condensed"/>
          <w:color w:val="808080"/>
          <w:u w:color="808080"/>
        </w:rPr>
        <w:t>Poland.</w:t>
      </w:r>
      <w:r w:rsidR="00434C4E" w:rsidRPr="00434C4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</w:p>
    <w:p w14:paraId="4F1B930A" w14:textId="6718223D" w:rsidR="00BF68C6" w:rsidRDefault="00BF68C6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BF21521" w14:textId="7D9BD370" w:rsidR="000963E3" w:rsidRDefault="00BF68C6" w:rsidP="000963E3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8480" behindDoc="0" locked="0" layoutInCell="1" allowOverlap="1" wp14:anchorId="5FEBE4D8" wp14:editId="7FEC5540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650201380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oboto Condensed" w:eastAsia="Roboto Condensed" w:hAnsi="Roboto Condensed" w:cs="Roboto Condensed"/>
          <w:color w:val="808080"/>
          <w:u w:color="808080"/>
        </w:rPr>
        <w:t>„</w:t>
      </w:r>
      <w:r w:rsidRPr="00BF68C6">
        <w:rPr>
          <w:rFonts w:ascii="Roboto Condensed" w:eastAsia="Roboto Condensed" w:hAnsi="Roboto Condensed" w:cs="Roboto Condensed"/>
          <w:color w:val="808080"/>
          <w:u w:color="808080"/>
        </w:rPr>
        <w:t>Port Royal jest w Koszykach od pierwszego dnia. Decyzja o pozostaniu tutaj na kolejne lata to kontynuacja historii o świeżości produktu, rzetelnym serwisie i atmosferze miejsca, które przyciąga gości każdego dnia. Letni ogródek i centralne położenie sprawiają, że Port Royal pozostaje naturalnym miejscem spotkań</w:t>
      </w:r>
      <w:r w:rsidR="00A37EDF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6C4FED">
        <w:rPr>
          <w:rFonts w:ascii="Roboto Condensed" w:eastAsia="Roboto Condensed" w:hAnsi="Roboto Condensed" w:cs="Roboto Condensed"/>
          <w:color w:val="808080"/>
          <w:u w:color="808080"/>
        </w:rPr>
        <w:t xml:space="preserve">jednocześnie </w:t>
      </w:r>
      <w:r w:rsidR="00A37EDF">
        <w:rPr>
          <w:rFonts w:ascii="Roboto Condensed" w:eastAsia="Roboto Condensed" w:hAnsi="Roboto Condensed" w:cs="Roboto Condensed"/>
          <w:color w:val="808080"/>
          <w:u w:color="808080"/>
        </w:rPr>
        <w:t xml:space="preserve">czuje i </w:t>
      </w:r>
      <w:r w:rsidR="006C4FED">
        <w:rPr>
          <w:rFonts w:ascii="Roboto Condensed" w:eastAsia="Roboto Condensed" w:hAnsi="Roboto Condensed" w:cs="Roboto Condensed"/>
          <w:color w:val="808080"/>
          <w:u w:color="808080"/>
        </w:rPr>
        <w:t xml:space="preserve">dyktuje rytm miasta </w:t>
      </w:r>
      <w:r w:rsidR="00356EEF">
        <w:rPr>
          <w:rFonts w:ascii="Roboto Condensed" w:eastAsia="Roboto Condensed" w:hAnsi="Roboto Condensed" w:cs="Roboto Condensed"/>
          <w:color w:val="808080"/>
          <w:u w:color="808080"/>
        </w:rPr>
        <w:t>wespół z Halą Koszyki</w:t>
      </w:r>
      <w:r w:rsidRPr="00BF68C6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0963E3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6E6E83" w:rsidRPr="006E6E83">
        <w:rPr>
          <w:rFonts w:ascii="Roboto Condensed" w:eastAsia="Roboto Condensed" w:hAnsi="Roboto Condensed" w:cs="Roboto Condensed"/>
          <w:color w:val="808080"/>
          <w:u w:color="808080"/>
        </w:rPr>
        <w:t>To relacja obustronna – profil gości jest różnorodny i wymagający: obok stałych bywalców wracających na ostrygi pojawiają się osoby, które przychodzą, by poczuć energię miejsca; ta mieszanka trzyma nas w formie i mobilizuje do konsekwentnie wysokiej jakości serwisu każdego dnia</w:t>
      </w:r>
      <w:r w:rsidRPr="00BF68C6">
        <w:rPr>
          <w:rFonts w:ascii="Roboto Condensed" w:eastAsia="Roboto Condensed" w:hAnsi="Roboto Condensed" w:cs="Roboto Condensed"/>
          <w:color w:val="808080"/>
          <w:u w:color="808080"/>
        </w:rPr>
        <w:t xml:space="preserve">” – </w:t>
      </w:r>
      <w:r w:rsidR="006B3B5B" w:rsidRPr="006B3B5B">
        <w:rPr>
          <w:rFonts w:ascii="Roboto Condensed" w:eastAsia="Roboto Condensed" w:hAnsi="Roboto Condensed" w:cs="Roboto Condensed"/>
          <w:color w:val="808080"/>
          <w:u w:color="808080"/>
        </w:rPr>
        <w:t xml:space="preserve">mówią Karolina </w:t>
      </w:r>
      <w:proofErr w:type="spellStart"/>
      <w:r w:rsidR="006B3B5B" w:rsidRPr="006B3B5B">
        <w:rPr>
          <w:rFonts w:ascii="Roboto Condensed" w:eastAsia="Roboto Condensed" w:hAnsi="Roboto Condensed" w:cs="Roboto Condensed"/>
          <w:color w:val="808080"/>
          <w:u w:color="808080"/>
        </w:rPr>
        <w:t>Jakimiak</w:t>
      </w:r>
      <w:proofErr w:type="spellEnd"/>
      <w:r w:rsidR="006B3B5B" w:rsidRPr="006B3B5B">
        <w:rPr>
          <w:rFonts w:ascii="Roboto Condensed" w:eastAsia="Roboto Condensed" w:hAnsi="Roboto Condensed" w:cs="Roboto Condensed"/>
          <w:color w:val="808080"/>
          <w:u w:color="808080"/>
        </w:rPr>
        <w:t xml:space="preserve">-Kwaśniewska i Łukasz Kwaśniewski, właściciele Port </w:t>
      </w:r>
      <w:proofErr w:type="spellStart"/>
      <w:r w:rsidR="006B3B5B" w:rsidRPr="006B3B5B">
        <w:rPr>
          <w:rFonts w:ascii="Roboto Condensed" w:eastAsia="Roboto Condensed" w:hAnsi="Roboto Condensed" w:cs="Roboto Condensed"/>
          <w:color w:val="808080"/>
          <w:u w:color="808080"/>
        </w:rPr>
        <w:t>Royal</w:t>
      </w:r>
      <w:proofErr w:type="spellEnd"/>
      <w:r w:rsidR="006B3B5B" w:rsidRPr="006B3B5B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1B12CDB8" w14:textId="77777777" w:rsidR="007D3F79" w:rsidRDefault="007D3F79" w:rsidP="000963E3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A398126" w14:textId="0BBD77E9" w:rsidR="00367693" w:rsidRPr="00367693" w:rsidRDefault="00367693" w:rsidP="00367693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67693">
        <w:rPr>
          <w:rFonts w:ascii="Roboto Condensed" w:eastAsia="Roboto Condensed" w:hAnsi="Roboto Condensed" w:cs="Roboto Condensed"/>
          <w:color w:val="808080"/>
          <w:u w:color="808080"/>
        </w:rPr>
        <w:t>Port Royal od lat należy do kultowych adresów owoców morza w Hali Koszyki. Świeże ryby, szeroka selekcja ostryg i kuchnia oparta na prostocie oraz najlepszych składnikach wprowadzają śródziemnomorski klimat w nowoczesnym, wielkomiejskim otoczeniu. Szef kuchni Miłosz Sroka zachęca, by daniami dzielić się przy wspólnym stole, co naturalnie sprzyja swobodnej, miejskiej atmosferze spotkań.</w:t>
      </w:r>
    </w:p>
    <w:p w14:paraId="0B1C7DDA" w14:textId="5236641E" w:rsidR="00367693" w:rsidRPr="00367693" w:rsidRDefault="00367693" w:rsidP="00367693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FC858EF" w14:textId="4206D560" w:rsidR="001937E6" w:rsidRDefault="00193BBF" w:rsidP="00B87250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70528" behindDoc="0" locked="0" layoutInCell="1" allowOverlap="1" wp14:anchorId="737E0A74" wp14:editId="1F60AAD4">
            <wp:simplePos x="0" y="0"/>
            <wp:positionH relativeFrom="margin">
              <wp:posOffset>82550</wp:posOffset>
            </wp:positionH>
            <wp:positionV relativeFrom="paragraph">
              <wp:posOffset>269240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973089617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67693" w:rsidRPr="00367693">
        <w:rPr>
          <w:rFonts w:ascii="Roboto Condensed" w:eastAsia="Roboto Condensed" w:hAnsi="Roboto Condensed" w:cs="Roboto Condensed"/>
          <w:color w:val="808080"/>
          <w:u w:color="808080"/>
        </w:rPr>
        <w:t>„</w:t>
      </w:r>
      <w:r w:rsidR="00B87250" w:rsidRPr="00B87250">
        <w:rPr>
          <w:rFonts w:ascii="Roboto Condensed" w:eastAsia="Roboto Condensed" w:hAnsi="Roboto Condensed" w:cs="Roboto Condensed"/>
          <w:color w:val="808080"/>
          <w:u w:color="808080"/>
        </w:rPr>
        <w:t>W Port Royal menu opieramy na prostocie i najlepszym produkcie – świeżych rybach i szerokiej selekcji ostryg – tak, aby na talerzu wybrzmiał czysty, śródziemnomorski charakter kuchni. Koszyki dodają temu własny rytm” –</w:t>
      </w:r>
      <w:r w:rsidR="006E6E83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367693" w:rsidRPr="00367693">
        <w:rPr>
          <w:rFonts w:ascii="Roboto Condensed" w:eastAsia="Roboto Condensed" w:hAnsi="Roboto Condensed" w:cs="Roboto Condensed"/>
          <w:color w:val="808080"/>
          <w:u w:color="808080"/>
        </w:rPr>
        <w:t>mówi Miłosz Sroka, szef kuchni Port Royal</w:t>
      </w:r>
      <w:r w:rsidR="001937E6" w:rsidRPr="00E467E1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55ADE13F" w14:textId="73C4807D" w:rsidR="00282E1F" w:rsidRDefault="00D72BE6" w:rsidP="00282E1F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br/>
      </w:r>
      <w:r w:rsidR="00282E1F">
        <w:rPr>
          <w:rFonts w:ascii="Roboto Condensed" w:eastAsia="Roboto Condensed" w:hAnsi="Roboto Condensed" w:cs="Roboto Condensed"/>
          <w:color w:val="808080"/>
          <w:u w:color="808080"/>
        </w:rPr>
        <w:t xml:space="preserve">Hala Koszyki, która w 2026 roku będzie świętować jubileusz dziesięciolecia działalności food hallu, w mijającym </w:t>
      </w:r>
      <w:r w:rsidR="00282E1F" w:rsidRPr="00EE2EA8">
        <w:rPr>
          <w:rFonts w:ascii="Roboto Condensed" w:eastAsia="Roboto Condensed" w:hAnsi="Roboto Condensed" w:cs="Roboto Condensed"/>
          <w:color w:val="808080"/>
          <w:u w:color="808080"/>
        </w:rPr>
        <w:t>roku</w:t>
      </w:r>
      <w:r w:rsidR="00282E1F">
        <w:rPr>
          <w:rFonts w:ascii="Roboto Condensed" w:eastAsia="Roboto Condensed" w:hAnsi="Roboto Condensed" w:cs="Roboto Condensed"/>
          <w:color w:val="808080"/>
          <w:u w:color="808080"/>
        </w:rPr>
        <w:t xml:space="preserve"> konsekwentnie</w:t>
      </w:r>
      <w:r w:rsidR="00282E1F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wprowadzi</w:t>
      </w:r>
      <w:r w:rsidR="00282E1F">
        <w:rPr>
          <w:rFonts w:ascii="Roboto Condensed" w:eastAsia="Roboto Condensed" w:hAnsi="Roboto Condensed" w:cs="Roboto Condensed"/>
          <w:color w:val="808080"/>
          <w:u w:color="808080"/>
        </w:rPr>
        <w:t>ła</w:t>
      </w:r>
      <w:r w:rsidR="00282E1F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kolejne udogodnienia i nowości, które wzmacniają </w:t>
      </w:r>
      <w:r w:rsidR="00282E1F">
        <w:rPr>
          <w:rFonts w:ascii="Roboto Condensed" w:eastAsia="Roboto Condensed" w:hAnsi="Roboto Condensed" w:cs="Roboto Condensed"/>
          <w:color w:val="808080"/>
          <w:u w:color="808080"/>
        </w:rPr>
        <w:t xml:space="preserve">jej </w:t>
      </w:r>
      <w:r w:rsidR="00282E1F" w:rsidRPr="00EE2EA8">
        <w:rPr>
          <w:rFonts w:ascii="Roboto Condensed" w:eastAsia="Roboto Condensed" w:hAnsi="Roboto Condensed" w:cs="Roboto Condensed"/>
          <w:color w:val="808080"/>
          <w:u w:color="808080"/>
        </w:rPr>
        <w:t>charakter jako otwartej, miejskiej przestrzeni społecznej</w:t>
      </w:r>
      <w:r w:rsidR="00B43658">
        <w:rPr>
          <w:rFonts w:ascii="Roboto Condensed" w:eastAsia="Roboto Condensed" w:hAnsi="Roboto Condensed" w:cs="Roboto Condensed"/>
          <w:color w:val="808080"/>
          <w:u w:color="808080"/>
        </w:rPr>
        <w:t xml:space="preserve"> i stanowią mocne wejście w cynowy jubileusz.</w:t>
      </w:r>
    </w:p>
    <w:p w14:paraId="31111F9D" w14:textId="77777777" w:rsidR="00282E1F" w:rsidRDefault="00282E1F" w:rsidP="00282E1F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6B10C143" w14:textId="0AA6FEE3" w:rsidR="00FA2704" w:rsidRDefault="00FA2704" w:rsidP="00282E1F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111C33AA" w14:textId="7720A504" w:rsidR="00D4330A" w:rsidRPr="00770EFE" w:rsidRDefault="0026097C" w:rsidP="00770EFE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color w:val="006A46"/>
          <w:sz w:val="20"/>
          <w:szCs w:val="20"/>
          <w:u w:color="006A46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148AFD" wp14:editId="4A24FAE1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2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2DFBC" id="officeArt object" o:spid="_x0000_s1026" alt="Straight Connector 5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</w:p>
    <w:p w14:paraId="01F6A82D" w14:textId="77777777" w:rsidR="00D4330A" w:rsidRDefault="00D4330A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  <w:lang w:val="de-DE"/>
        </w:rPr>
      </w:pPr>
    </w:p>
    <w:p w14:paraId="6E9E684A" w14:textId="77777777" w:rsidR="00D4330A" w:rsidRDefault="0026097C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  <w:lang w:val="de-DE"/>
        </w:rPr>
        <w:t>O HALI KOSZYKI</w:t>
      </w:r>
    </w:p>
    <w:p w14:paraId="4E13C397" w14:textId="77777777" w:rsidR="00D4330A" w:rsidRPr="00C91329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Hala Koszyki została wzniesiona ponad 100 lat temu przy ulicy Koszykowej w Warszawie na terenie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wczesnego folwarku Koszyki. Zaprojektowana w secesyjnym stylu przez architekta Juliusza Dzierżanowskiego, dopiero jesienią 2016 roku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wr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ciła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na mapę miasta jako wyjątkowy punkt towarzyski i kulinarny, gdzie można zjeść w kilkunastu restauracjach i barach lub kupić produkty spożywcze do domu. Kompleks obejmuje 16 000 mkw. powierzchni biurowej i 6 500 mkw. powierzchni handlowej. Właścicielem i zarządcą Hali Koszyki jest Globalworth. </w:t>
      </w:r>
      <w:hyperlink r:id="rId10" w:history="1">
        <w:r w:rsidRPr="00C91329">
          <w:rPr>
            <w:rStyle w:val="Hyperlink0"/>
            <w:lang w:val="pl-PL"/>
          </w:rPr>
          <w:t>www.koszyki.com</w:t>
        </w:r>
      </w:hyperlink>
      <w:r w:rsidRPr="00C91329"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</w:t>
      </w:r>
    </w:p>
    <w:p w14:paraId="67434734" w14:textId="77777777" w:rsidR="00D4330A" w:rsidRPr="00C91329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</w:p>
    <w:p w14:paraId="1B0F7D72" w14:textId="77777777" w:rsidR="00D4330A" w:rsidRPr="00C91329" w:rsidRDefault="0026097C">
      <w:pPr>
        <w:tabs>
          <w:tab w:val="left" w:pos="3060"/>
        </w:tabs>
        <w:rPr>
          <w:rStyle w:val="Brak"/>
          <w:rFonts w:ascii="Roboto Condensed" w:eastAsia="Roboto Condensed" w:hAnsi="Roboto Condensed" w:cs="Roboto Condensed"/>
          <w:color w:val="7D7F82"/>
          <w:u w:color="7D7F82"/>
        </w:rPr>
      </w:pPr>
      <w:r>
        <w:rPr>
          <w:rStyle w:val="Brak"/>
          <w:rFonts w:ascii="Roboto Condensed" w:eastAsia="Roboto Condensed" w:hAnsi="Roboto Condensed" w:cs="Roboto Condensed"/>
          <w:noProof/>
          <w:color w:val="7D7F82"/>
          <w:u w:color="7D7F8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B963F5" wp14:editId="6E3C55CA">
                <wp:simplePos x="0" y="0"/>
                <wp:positionH relativeFrom="column">
                  <wp:posOffset>-314324</wp:posOffset>
                </wp:positionH>
                <wp:positionV relativeFrom="line">
                  <wp:posOffset>100329</wp:posOffset>
                </wp:positionV>
                <wp:extent cx="6375402" cy="0"/>
                <wp:effectExtent l="0" t="0" r="0" b="0"/>
                <wp:wrapNone/>
                <wp:docPr id="1073741833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2" cy="0"/>
                        </a:xfrm>
                        <a:prstGeom prst="line">
                          <a:avLst/>
                        </a:prstGeom>
                        <a:noFill/>
                        <a:ln w="15875" cap="flat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9DE34" id="officeArt object" o:spid="_x0000_s1026" alt="Straight Connector 7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4.75pt,7.9pt" to="477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1wlwEAACMDAAAOAAAAZHJzL2Uyb0RvYy54bWysUs1OGzEQvlfiHSzfGy8pCWiVDUJEcKla&#10;pNIHmHjtrCX/yWN2k7fv2AkB2lvFZez5+2bmm1nd7p1lo0pogu/45azhTHkZeuN3Hf/9/PD1hjPM&#10;4HuwwauOHxTy2/XFl9UUWzUPQ7C9SoxAPLZT7PiQc2yFQDkoBzgLUXly6pAcZFLTTvQJJkJ3Vsyb&#10;ZimmkPqYglSIZN0cnXxd8bVWMv/UGlVmtuPUW64yVbktUqxX0O4SxMHIUxvwH104MJ6KnqE2kIG9&#10;JPMPlDMyBQw6z2RwImhtpKoz0DSXzV/T/BogqjoLkYPxTBN+Hqz8Md77p0Q0TBFbjE+pTLHXyZWX&#10;+mP7StbhTJbaZybJuPx2vbhq5pzJV594S4wJ86MKjpVPx63xZQ5oYfyOmYpR6GtIMfvwYKytu7Ce&#10;TXRIi5vrBUEDnYS2kGsyBmv6ElhSMO229zaxEcpmm+Xd1bIsk4A/hJUqG8DhGFddx51v1ahKRUqw&#10;vgCqei2n9t7IKL9t6A+VI1E02kRNO11NWfV7nf7vb3v9BwAA//8DAFBLAwQUAAYACAAAACEAifZb&#10;PNwAAAAJAQAADwAAAGRycy9kb3ducmV2LnhtbEyPzU7DMBCE70i8g7WVuLVOUYPaEKdCSG0lThB4&#10;ADdekqjxOrKdH3h6FnGgx535NDuT72fbiRF9aB0pWK8SEEiVMy3VCj7eD8stiBA1Gd05QgVfGGBf&#10;3N7kOjNuojccy1gLDqGQaQVNjH0mZagatDqsXI/E3qfzVkc+fS2N1xOH207eJ8mDtLol/tDoHp8b&#10;rC7lYBW8bo+HqTqN36dL6n2JL8PReFTqbjE/PYKIOMd/GH7rc3UouNPZDWSC6BQsN7uUUTZSnsDA&#10;Lt2wcP4TZJHL6wXFDwAAAP//AwBQSwECLQAUAAYACAAAACEAtoM4kv4AAADhAQAAEwAAAAAAAAAA&#10;AAAAAAAAAAAAW0NvbnRlbnRfVHlwZXNdLnhtbFBLAQItABQABgAIAAAAIQA4/SH/1gAAAJQBAAAL&#10;AAAAAAAAAAAAAAAAAC8BAABfcmVscy8ucmVsc1BLAQItABQABgAIAAAAIQBHFe1wlwEAACMDAAAO&#10;AAAAAAAAAAAAAAAAAC4CAABkcnMvZTJvRG9jLnhtbFBLAQItABQABgAIAAAAIQCJ9ls83AAAAAkB&#10;AAAPAAAAAAAAAAAAAAAAAPEDAABkcnMvZG93bnJldi54bWxQSwUGAAAAAAQABADzAAAA+gQAAAAA&#10;" strokecolor="#006a46" strokeweight="1.25pt">
                <v:stroke joinstyle="bevel"/>
                <w10:wrap anchory="line"/>
              </v:line>
            </w:pict>
          </mc:Fallback>
        </mc:AlternateContent>
      </w:r>
      <w:r w:rsidRPr="00C91329">
        <w:rPr>
          <w:rStyle w:val="Brak"/>
          <w:rFonts w:ascii="Roboto Condensed" w:eastAsia="Roboto Condensed" w:hAnsi="Roboto Condensed" w:cs="Roboto Condensed"/>
          <w:color w:val="7D7F82"/>
          <w:u w:color="7D7F82"/>
        </w:rPr>
        <w:tab/>
      </w:r>
    </w:p>
    <w:p w14:paraId="3C4C32F0" w14:textId="77777777" w:rsidR="00D4330A" w:rsidRPr="00C91329" w:rsidRDefault="00D4330A">
      <w:pPr>
        <w:tabs>
          <w:tab w:val="left" w:pos="567"/>
        </w:tabs>
        <w:spacing w:line="260" w:lineRule="exact"/>
        <w:rPr>
          <w:rStyle w:val="Brak"/>
          <w:rFonts w:ascii="Roboto Condensed" w:eastAsia="Roboto Condensed" w:hAnsi="Roboto Condensed" w:cs="Roboto Condensed"/>
          <w:color w:val="7D7F82"/>
          <w:sz w:val="28"/>
          <w:szCs w:val="28"/>
          <w:u w:color="7D7F82"/>
        </w:rPr>
      </w:pPr>
    </w:p>
    <w:p w14:paraId="524B07B0" w14:textId="77777777" w:rsidR="00D4330A" w:rsidRPr="00C91329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2372D75C" w14:textId="77777777" w:rsidR="00D4330A" w:rsidRPr="00C91329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07BCB7E5" w14:textId="77777777" w:rsidR="00D4330A" w:rsidRPr="00C91329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  <w:r w:rsidRPr="00C91329">
        <w:rPr>
          <w:rStyle w:val="Brak"/>
          <w:rFonts w:ascii="Roboto Condensed" w:eastAsia="Roboto Condensed" w:hAnsi="Roboto Condensed" w:cs="Roboto Condensed"/>
          <w:sz w:val="28"/>
          <w:szCs w:val="28"/>
        </w:rPr>
        <w:t>KONTAKT</w:t>
      </w:r>
    </w:p>
    <w:p w14:paraId="6DE78D00" w14:textId="77777777" w:rsidR="00D4330A" w:rsidRPr="00C91329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>
        <w:rPr>
          <w:rStyle w:val="Brak"/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1BB41188" wp14:editId="66115EA7">
            <wp:simplePos x="0" y="0"/>
            <wp:positionH relativeFrom="page">
              <wp:posOffset>2697479</wp:posOffset>
            </wp:positionH>
            <wp:positionV relativeFrom="line">
              <wp:posOffset>24765</wp:posOffset>
            </wp:positionV>
            <wp:extent cx="1398264" cy="776071"/>
            <wp:effectExtent l="0" t="0" r="0" b="0"/>
            <wp:wrapNone/>
            <wp:docPr id="1073741834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icture 3" descr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8264" cy="7760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193DC5" w14:textId="2FFE049C" w:rsidR="00D4330A" w:rsidRPr="004A432F" w:rsidRDefault="004A432F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4A432F">
        <w:rPr>
          <w:rStyle w:val="Brak"/>
          <w:rFonts w:ascii="Roboto Condensed" w:eastAsia="Roboto Condensed" w:hAnsi="Roboto Condensed" w:cs="Roboto Condensed"/>
          <w:sz w:val="20"/>
          <w:szCs w:val="20"/>
        </w:rPr>
        <w:t>Olga Jezierska</w:t>
      </w:r>
    </w:p>
    <w:p w14:paraId="4E63A9AC" w14:textId="0D205116" w:rsidR="00D4330A" w:rsidRPr="00C91329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PR </w:t>
      </w:r>
      <w:r w:rsidR="004A432F"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>Manager</w:t>
      </w:r>
    </w:p>
    <w:p w14:paraId="60711608" w14:textId="3C35BA0C" w:rsidR="00D4330A" w:rsidRPr="00C91329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>T: +48</w:t>
      </w:r>
      <w:r w:rsidR="004A432F"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> 501 510 720</w:t>
      </w:r>
    </w:p>
    <w:p w14:paraId="6D6715FB" w14:textId="3A421880" w:rsidR="00D4330A" w:rsidRPr="00C91329" w:rsidRDefault="0026097C">
      <w:pPr>
        <w:tabs>
          <w:tab w:val="left" w:pos="567"/>
        </w:tabs>
        <w:spacing w:line="280" w:lineRule="exact"/>
        <w:jc w:val="both"/>
      </w:pPr>
      <w:r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E: </w:t>
      </w:r>
      <w:hyperlink r:id="rId12" w:history="1">
        <w:r w:rsidR="004A432F" w:rsidRPr="00C91329">
          <w:rPr>
            <w:rStyle w:val="Hipercze"/>
            <w:rFonts w:ascii="Roboto Condensed" w:eastAsia="Roboto Condensed" w:hAnsi="Roboto Condensed" w:cs="Roboto Condensed"/>
            <w:sz w:val="20"/>
            <w:szCs w:val="20"/>
          </w:rPr>
          <w:t>olga.jezerska@globalworth.pl</w:t>
        </w:r>
      </w:hyperlink>
      <w:r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 </w:t>
      </w:r>
    </w:p>
    <w:sectPr w:rsidR="00D4330A" w:rsidRPr="00C91329">
      <w:headerReference w:type="default" r:id="rId13"/>
      <w:footerReference w:type="default" r:id="rId14"/>
      <w:pgSz w:w="11900" w:h="16840"/>
      <w:pgMar w:top="567" w:right="851" w:bottom="822" w:left="1440" w:header="709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A4DF" w14:textId="77777777" w:rsidR="00D502CD" w:rsidRDefault="00D502CD">
      <w:r>
        <w:separator/>
      </w:r>
    </w:p>
  </w:endnote>
  <w:endnote w:type="continuationSeparator" w:id="0">
    <w:p w14:paraId="36758754" w14:textId="77777777" w:rsidR="00D502CD" w:rsidRDefault="00D5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82B" w14:textId="77777777" w:rsidR="00D4330A" w:rsidRDefault="00D4330A">
    <w:pPr>
      <w:pStyle w:val="Stopka"/>
      <w:rPr>
        <w:rFonts w:ascii="Arial" w:hAnsi="Arial"/>
        <w:sz w:val="16"/>
        <w:szCs w:val="16"/>
      </w:rPr>
    </w:pPr>
  </w:p>
  <w:p w14:paraId="2867B61E" w14:textId="77777777" w:rsidR="00D4330A" w:rsidRDefault="0026097C">
    <w:pPr>
      <w:pStyle w:val="Stopka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 </w:t>
    </w:r>
  </w:p>
  <w:p w14:paraId="2DC27757" w14:textId="77777777" w:rsidR="00D4330A" w:rsidRDefault="0026097C">
    <w:pPr>
      <w:pStyle w:val="Stopka"/>
    </w:pPr>
    <w:r>
      <w:rPr>
        <w:rFonts w:ascii="Roboto Condensed" w:eastAsia="Roboto Condensed" w:hAnsi="Roboto Condensed" w:cs="Roboto Condensed"/>
        <w:color w:val="9D9A98"/>
        <w:sz w:val="16"/>
        <w:szCs w:val="16"/>
        <w:u w:color="9D9A98"/>
      </w:rPr>
      <w:t xml:space="preserve">MEDIA RELEASE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82CB" w14:textId="77777777" w:rsidR="00D502CD" w:rsidRDefault="00D502CD">
      <w:r>
        <w:separator/>
      </w:r>
    </w:p>
  </w:footnote>
  <w:footnote w:type="continuationSeparator" w:id="0">
    <w:p w14:paraId="03C6F0E8" w14:textId="77777777" w:rsidR="00D502CD" w:rsidRDefault="00D5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590B" w14:textId="77777777" w:rsidR="00D4330A" w:rsidRDefault="0026097C">
    <w:pPr>
      <w:pStyle w:val="Nagwekistopk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BE6B6E9" wp14:editId="5D0404F3">
              <wp:simplePos x="0" y="0"/>
              <wp:positionH relativeFrom="page">
                <wp:posOffset>587303</wp:posOffset>
              </wp:positionH>
              <wp:positionV relativeFrom="page">
                <wp:posOffset>10322560</wp:posOffset>
              </wp:positionV>
              <wp:extent cx="6438902" cy="0"/>
              <wp:effectExtent l="0" t="0" r="0" b="0"/>
              <wp:wrapNone/>
              <wp:docPr id="1073741825" name="officeArt object" descr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2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BFBFBF"/>
                        </a:solidFill>
                        <a:prstDash val="solid"/>
                        <a:beve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0D4BBF" id="officeArt object" o:spid="_x0000_s1026" alt="Straight Connector 13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6.25pt,812.8pt" to="553.2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kjlgEAACEDAAAOAAAAZHJzL2Uyb0RvYy54bWysUsFu2zAMvQ/YPwi6L3LTtWiNOAXaILsM&#10;W4FtH6DIVCxAlgRSs5O/H6WkabfdhsEATYrkI/nI1cNh9GICJBdDJ68WjRQQTOxd2Hfyx/fthzsp&#10;KOvQax8DdPIIJB/W79+t5tTCMg7R94CCQQK1c+rkkHNqlSIzwKhpERMEdtqIo85s4l71qGdGH71a&#10;Ns2tmiP2CaMBIn7dnJxyXfGtBZO/WkuQhe8k95arxCp3Rar1Srd71Glw5tyG/ocuRu0CF71AbXTW&#10;4ie6v6BGZzBStHlh4qiitc5AnYGnuWr+mObboBPUWZgcShea6P/Bmi/TU3hGpmFO1FJ6xjLFweJY&#10;/tyfOFSyjhey4JCF4cfbj9d3981SCvPiU6+JCSl/gjiKonTSu1Dm0K2ePlPmYhz6ElKeQ9w67+su&#10;fBBzJ+9vljeMrPkiMPQ1laJ3fQkrCYT73ZNHMWne6+O2fGWVDPtbWKmx0TSc4qrrtPEdTFDqcYIP&#10;BRDqrZybe6WiaLvYHytDqli8h5p2vpmy6Lc2628ve/0LAAD//wMAUEsDBBQABgAIAAAAIQDDtx8T&#10;2gAAAA0BAAAPAAAAZHJzL2Rvd25yZXYueG1sTI/BTsMwDIbvSLxDZCRuLF2lBihNJ4Q0bggxeIA0&#10;8ZpC41RNtpW3xzsgOPrzr9+fm80SRnHEOQ2RNKxXBQgkG91AvYaP9+3NHYiUDTkzRkIN35hg015e&#10;NKZ28URveNzlXnAJpdpo8DlPtZTJegwmreKExLt9nIPJPM69dLM5cXkYZVkUSgYzEF/wZsInj/Zr&#10;dwgarNxWltxtF16Smv2Qnz9f96XW11fL4wOIjEv+C8NZn9WhZacuHsglMWq4LytOMldlpUCcE+tC&#10;Met+mWwb+f+L9gcAAP//AwBQSwECLQAUAAYACAAAACEAtoM4kv4AAADhAQAAEwAAAAAAAAAAAAAA&#10;AAAAAAAAW0NvbnRlbnRfVHlwZXNdLnhtbFBLAQItABQABgAIAAAAIQA4/SH/1gAAAJQBAAALAAAA&#10;AAAAAAAAAAAAAC8BAABfcmVscy8ucmVsc1BLAQItABQABgAIAAAAIQABlFkjlgEAACEDAAAOAAAA&#10;AAAAAAAAAAAAAC4CAABkcnMvZTJvRG9jLnhtbFBLAQItABQABgAIAAAAIQDDtx8T2gAAAA0BAAAP&#10;AAAAAAAAAAAAAAAAAPADAABkcnMvZG93bnJldi54bWxQSwUGAAAAAAQABADzAAAA9wQAAAAA&#10;" strokecolor="#bfbfbf">
              <v:stroke joinstyle="bevel" endcap="round"/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E3EC54D" wp14:editId="492411CF">
          <wp:simplePos x="0" y="0"/>
          <wp:positionH relativeFrom="page">
            <wp:posOffset>5447665</wp:posOffset>
          </wp:positionH>
          <wp:positionV relativeFrom="page">
            <wp:posOffset>10203815</wp:posOffset>
          </wp:positionV>
          <wp:extent cx="554355" cy="180340"/>
          <wp:effectExtent l="0" t="0" r="0" b="0"/>
          <wp:wrapNone/>
          <wp:docPr id="1073741826" name="officeArt object" descr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4" descr="Pictur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" cy="1803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7CC0F57" wp14:editId="3A75279D">
          <wp:simplePos x="0" y="0"/>
          <wp:positionH relativeFrom="page">
            <wp:posOffset>6093043</wp:posOffset>
          </wp:positionH>
          <wp:positionV relativeFrom="page">
            <wp:posOffset>10204133</wp:posOffset>
          </wp:positionV>
          <wp:extent cx="903169" cy="154305"/>
          <wp:effectExtent l="0" t="0" r="0" b="0"/>
          <wp:wrapNone/>
          <wp:docPr id="1073741827" name="officeArt object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3169" cy="154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87A"/>
    <w:multiLevelType w:val="multilevel"/>
    <w:tmpl w:val="E838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C75DFD"/>
    <w:multiLevelType w:val="multilevel"/>
    <w:tmpl w:val="0DC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5918822">
    <w:abstractNumId w:val="1"/>
  </w:num>
  <w:num w:numId="2" w16cid:durableId="2479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42339"/>
    <w:rsid w:val="0004356E"/>
    <w:rsid w:val="000600AA"/>
    <w:rsid w:val="000712C1"/>
    <w:rsid w:val="00086A1E"/>
    <w:rsid w:val="00094CDE"/>
    <w:rsid w:val="000963E3"/>
    <w:rsid w:val="00096775"/>
    <w:rsid w:val="000A0FEE"/>
    <w:rsid w:val="000E689C"/>
    <w:rsid w:val="000F6B9E"/>
    <w:rsid w:val="000F71EA"/>
    <w:rsid w:val="001270C6"/>
    <w:rsid w:val="00142CB2"/>
    <w:rsid w:val="001937E6"/>
    <w:rsid w:val="00193BBF"/>
    <w:rsid w:val="001A674A"/>
    <w:rsid w:val="001B4CBA"/>
    <w:rsid w:val="00211EAB"/>
    <w:rsid w:val="0021569D"/>
    <w:rsid w:val="002175A8"/>
    <w:rsid w:val="0022293F"/>
    <w:rsid w:val="002405BE"/>
    <w:rsid w:val="00246376"/>
    <w:rsid w:val="0026097C"/>
    <w:rsid w:val="00282E1F"/>
    <w:rsid w:val="002909E8"/>
    <w:rsid w:val="002B15EB"/>
    <w:rsid w:val="002B74A2"/>
    <w:rsid w:val="002C5946"/>
    <w:rsid w:val="002D65A8"/>
    <w:rsid w:val="003036BB"/>
    <w:rsid w:val="0031111F"/>
    <w:rsid w:val="003418AC"/>
    <w:rsid w:val="00346335"/>
    <w:rsid w:val="003525BE"/>
    <w:rsid w:val="00356EEF"/>
    <w:rsid w:val="00367693"/>
    <w:rsid w:val="00380735"/>
    <w:rsid w:val="00386622"/>
    <w:rsid w:val="0039124A"/>
    <w:rsid w:val="003B0498"/>
    <w:rsid w:val="003D08FC"/>
    <w:rsid w:val="003D65B2"/>
    <w:rsid w:val="003E7ABB"/>
    <w:rsid w:val="003F682D"/>
    <w:rsid w:val="00402092"/>
    <w:rsid w:val="00414677"/>
    <w:rsid w:val="00421EAA"/>
    <w:rsid w:val="00434C4E"/>
    <w:rsid w:val="004413B1"/>
    <w:rsid w:val="00495372"/>
    <w:rsid w:val="004A3C17"/>
    <w:rsid w:val="004A432F"/>
    <w:rsid w:val="004B53F1"/>
    <w:rsid w:val="004C0FAF"/>
    <w:rsid w:val="004D4939"/>
    <w:rsid w:val="005075EE"/>
    <w:rsid w:val="00530B25"/>
    <w:rsid w:val="00533425"/>
    <w:rsid w:val="005453DC"/>
    <w:rsid w:val="005554FE"/>
    <w:rsid w:val="00555E35"/>
    <w:rsid w:val="005767B0"/>
    <w:rsid w:val="005971E0"/>
    <w:rsid w:val="005A42E7"/>
    <w:rsid w:val="005D32EE"/>
    <w:rsid w:val="00606CCA"/>
    <w:rsid w:val="0061364F"/>
    <w:rsid w:val="006B3B5B"/>
    <w:rsid w:val="006B49AE"/>
    <w:rsid w:val="006C4FED"/>
    <w:rsid w:val="006C726A"/>
    <w:rsid w:val="006D0214"/>
    <w:rsid w:val="006D0A2C"/>
    <w:rsid w:val="006E6E83"/>
    <w:rsid w:val="007176C4"/>
    <w:rsid w:val="0073173C"/>
    <w:rsid w:val="0073316F"/>
    <w:rsid w:val="00753A17"/>
    <w:rsid w:val="00770EFE"/>
    <w:rsid w:val="0078249B"/>
    <w:rsid w:val="007931FA"/>
    <w:rsid w:val="007B3085"/>
    <w:rsid w:val="007C0391"/>
    <w:rsid w:val="007C1A14"/>
    <w:rsid w:val="007D3F79"/>
    <w:rsid w:val="007E1783"/>
    <w:rsid w:val="00827442"/>
    <w:rsid w:val="00850B75"/>
    <w:rsid w:val="008525B1"/>
    <w:rsid w:val="008554EC"/>
    <w:rsid w:val="00872D05"/>
    <w:rsid w:val="0087791B"/>
    <w:rsid w:val="008B136A"/>
    <w:rsid w:val="008C07A8"/>
    <w:rsid w:val="008F3173"/>
    <w:rsid w:val="00905082"/>
    <w:rsid w:val="009055E8"/>
    <w:rsid w:val="00921B77"/>
    <w:rsid w:val="00926D48"/>
    <w:rsid w:val="009528AC"/>
    <w:rsid w:val="0096177A"/>
    <w:rsid w:val="009631E8"/>
    <w:rsid w:val="00964B08"/>
    <w:rsid w:val="009722CE"/>
    <w:rsid w:val="00983132"/>
    <w:rsid w:val="009F10F7"/>
    <w:rsid w:val="00A00069"/>
    <w:rsid w:val="00A256D8"/>
    <w:rsid w:val="00A37175"/>
    <w:rsid w:val="00A372C7"/>
    <w:rsid w:val="00A37EDF"/>
    <w:rsid w:val="00A51795"/>
    <w:rsid w:val="00A52742"/>
    <w:rsid w:val="00A553D8"/>
    <w:rsid w:val="00A73481"/>
    <w:rsid w:val="00A77773"/>
    <w:rsid w:val="00A84F05"/>
    <w:rsid w:val="00AD5E73"/>
    <w:rsid w:val="00AE0FCA"/>
    <w:rsid w:val="00AE2904"/>
    <w:rsid w:val="00AE7A9F"/>
    <w:rsid w:val="00B004DD"/>
    <w:rsid w:val="00B01A4C"/>
    <w:rsid w:val="00B35BCC"/>
    <w:rsid w:val="00B43658"/>
    <w:rsid w:val="00B452D9"/>
    <w:rsid w:val="00B74C93"/>
    <w:rsid w:val="00B87250"/>
    <w:rsid w:val="00B97158"/>
    <w:rsid w:val="00BB3FE7"/>
    <w:rsid w:val="00BF68C6"/>
    <w:rsid w:val="00C01A9E"/>
    <w:rsid w:val="00C155B5"/>
    <w:rsid w:val="00C22390"/>
    <w:rsid w:val="00C406E1"/>
    <w:rsid w:val="00C45027"/>
    <w:rsid w:val="00C47104"/>
    <w:rsid w:val="00C606CE"/>
    <w:rsid w:val="00C611A6"/>
    <w:rsid w:val="00C735EC"/>
    <w:rsid w:val="00C91329"/>
    <w:rsid w:val="00C95A9E"/>
    <w:rsid w:val="00C96106"/>
    <w:rsid w:val="00CA1974"/>
    <w:rsid w:val="00CF3B88"/>
    <w:rsid w:val="00D10951"/>
    <w:rsid w:val="00D10DDD"/>
    <w:rsid w:val="00D11684"/>
    <w:rsid w:val="00D34C16"/>
    <w:rsid w:val="00D3527B"/>
    <w:rsid w:val="00D4330A"/>
    <w:rsid w:val="00D502CD"/>
    <w:rsid w:val="00D61AD0"/>
    <w:rsid w:val="00D634AF"/>
    <w:rsid w:val="00D72BE6"/>
    <w:rsid w:val="00D768B6"/>
    <w:rsid w:val="00DA2DB6"/>
    <w:rsid w:val="00DB5411"/>
    <w:rsid w:val="00DB7BBA"/>
    <w:rsid w:val="00DF77E5"/>
    <w:rsid w:val="00E00018"/>
    <w:rsid w:val="00E0737F"/>
    <w:rsid w:val="00E13D01"/>
    <w:rsid w:val="00E35AEF"/>
    <w:rsid w:val="00E44325"/>
    <w:rsid w:val="00E467E1"/>
    <w:rsid w:val="00E54B27"/>
    <w:rsid w:val="00E60C2C"/>
    <w:rsid w:val="00E62E14"/>
    <w:rsid w:val="00EB2C30"/>
    <w:rsid w:val="00EC1486"/>
    <w:rsid w:val="00EC4E0A"/>
    <w:rsid w:val="00EE2EA8"/>
    <w:rsid w:val="00EE4B69"/>
    <w:rsid w:val="00EE5B94"/>
    <w:rsid w:val="00F21E5F"/>
    <w:rsid w:val="00F22C1D"/>
    <w:rsid w:val="00F24F87"/>
    <w:rsid w:val="00F3593F"/>
    <w:rsid w:val="00F468A3"/>
    <w:rsid w:val="00F704F3"/>
    <w:rsid w:val="00F9475C"/>
    <w:rsid w:val="00FA2704"/>
    <w:rsid w:val="00FA65C3"/>
    <w:rsid w:val="00FA73B7"/>
    <w:rsid w:val="00FB158C"/>
    <w:rsid w:val="00FD3365"/>
    <w:rsid w:val="00FE487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0B7"/>
  <w15:docId w15:val="{F418C79B-5007-45AA-9984-FCC5D46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7E6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Roboto Condensed" w:eastAsia="Roboto Condensed" w:hAnsi="Roboto Condensed" w:cs="Roboto Condensed"/>
      <w:outline w:val="0"/>
      <w:color w:val="0563C1"/>
      <w:sz w:val="20"/>
      <w:szCs w:val="20"/>
      <w:u w:val="single" w:color="0563C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32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E2E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lga.jezerska@globalworth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oszyk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Jezierska</dc:creator>
  <cp:lastModifiedBy>Olga Jezierska</cp:lastModifiedBy>
  <cp:revision>3</cp:revision>
  <dcterms:created xsi:type="dcterms:W3CDTF">2025-12-16T10:12:00Z</dcterms:created>
  <dcterms:modified xsi:type="dcterms:W3CDTF">2025-12-16T11:12:00Z</dcterms:modified>
</cp:coreProperties>
</file>