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Wystawa Fundacji Avalon rusza w Polskę. Po Wrocławiu czas na Warszawę – zdjęcia kampanii „Niepełnosprawność nie mówi jacy jesteśmy” pojawią się przed Pałacem Kultury i Nauki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Po premierowej prezentacji we wrocławskim Kinie Nowe Horyzonty podczas 16. TAURON American Film Festival, Fundacja Avalon przedstawia drugą odsłonę wystawy zdjęć kampanii „Niepełnosprawność nie mówi jacy jesteśmy”, która tym razem zawita do Warszawy. Ekspozycja pojawi się w samym sercu stolicy – w nowo odświeżonej przestrzeni przed Pałacem Kultury i Nauki, która w ostatnich miesiącach zyskała bardziej otwarty i przyjazny charakter.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listopadzie publiczność festiwalu we Wrocławiu mogła oglądać emocjonalne portrety dziewięciorga bohaterów kampanii, wykonane w ramach fotografii towarzyszących projektowi. Teraz ekspozycja trafia do stolicy, gdzie zostanie udostępniona mieszkańcom i mieszkankom Warszawy w okresie świątecznym – jako zaproszenie do refleksji, zatrzymania się i spojrzenia na osoby z niepełnosprawnościami poza stereotypami.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Wystawa, która zatrzymuje wzrok i uruchamia emocje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Ekspozycja jest częścią ogólnopolskiej kampanii Fundacji Avalon „Niepełnosprawność nie mówi jacy jesteśmy” i od 15 grudnia 2025 do 6 stycznia 2026 będzie dostępna przed Pałacem Kultury i Nauki na Placu Defilad – w nowo odświeżonej, otwartej przestrzeni sprzyjającej spotkaniom, spacerom i świątecznej atmosferze. Fotografie nie opisują historii bohaterów, lecz pozwalają je poczuć: na twarzach dziewięciorga uczestników kampanii widać odwagę, wrażliwość, bunt, spokój, melancholię czy radość – ich prawdziwe emocje, a nie przypisane im stereotypy.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Adam, Ewelina, Dominika, Maria, Piotr, Monika, Norbert, Piotr i Urszula reprezentują różne rodzaje niepełnosprawności, temperamenty i życiowe doświadczenia: to rodzice, artyści, aktywiści, sportowcy i twórcy internetowi, którzy pokazują, że niepełnosprawność jest tylko jedną z ich cech. Każde z nich współtworzyło swój wizerunek w kampanii, dzięki czemu portrety są autentyczne i intymne.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Naszym celem jest zmiana perspektywy: z widzenia etykiety na widzenie człowieka. Chcemy oddać głos osobom z niepełnosprawnościami, a nie mówić w ich imieniu.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Kampanii „Niepełnosprawność nie mówi jacy jesteśmy” towarzyszy także wideo stworzone do nowej aranżacji utworu „Krzyżówka Dnia” w wykonaniu Moniki Brodki. Artyści, twórcy i bohaterowie kampanii podkreślają, że jej siła tkwi w emocjach, codzienności i normalności. Kampania społeczna trwa od września do końca 2025 roku i obejmuje działania w digitalu, telewizji, radiu oraz outdoorze.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jest współfinansowany przez Państwowy Fundusz Rehabilitacji Osób Niepełnosprawnych (PFRON).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500 mln.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ada88da3edaa460540877e3b0086e2f2af0b5014b0ccafebad694de01898e03cwystawa-fundacji-avalon-rusza-w-p20251216-9-7wh3ey.docx</dc:title>
</cp:coreProperties>
</file>

<file path=docProps/custom.xml><?xml version="1.0" encoding="utf-8"?>
<Properties xmlns="http://schemas.openxmlformats.org/officeDocument/2006/custom-properties" xmlns:vt="http://schemas.openxmlformats.org/officeDocument/2006/docPropsVTypes"/>
</file>