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6A93" w14:textId="77777777" w:rsidR="00933914" w:rsidRDefault="00933914" w:rsidP="00933914">
      <w:pPr>
        <w:spacing w:after="66"/>
        <w:bidi w:val="0"/>
      </w:pPr>
      <w:r>
        <w:rPr>
          <w:rFonts w:ascii="Arial" w:cs="Arial" w:hAnsi="Arial"/>
          <w:sz w:val="20"/>
          <w:szCs w:val="20"/>
          <w:lang w:val="hr"/>
          <w:b w:val="1"/>
          <w:bCs w:val="1"/>
          <w:i w:val="0"/>
          <w:iCs w:val="0"/>
          <w:u w:val="none"/>
          <w:vertAlign w:val="baseline"/>
          <w:rtl w:val="0"/>
        </w:rPr>
        <w:t xml:space="preserve">Uspomene, savršen poklon za Božić</w:t>
      </w:r>
    </w:p>
    <w:p w14:paraId="39315EB5" w14:textId="77777777" w:rsidR="00175846" w:rsidRDefault="00175846"/>
    <w:p w14:paraId="7D558420" w14:textId="476552AA" w:rsidR="00933914" w:rsidRDefault="00933914" w:rsidP="00933914">
      <w:pPr>
        <w:spacing w:after="44"/>
        <w:jc w:val="both"/>
        <w:rPr>
          <w:rFonts w:ascii="Arial" w:hAnsi="Arial"/>
          <w:sz w:val="20"/>
          <w:szCs w:val="20"/>
        </w:rPr>
        <w:bidi w:val="0"/>
      </w:pPr>
      <w:r>
        <w:rPr>
          <w:rFonts w:ascii="Arial" w:hAnsi="Arial"/>
          <w:sz w:val="20"/>
          <w:szCs w:val="20"/>
          <w:lang w:val="hr"/>
          <w:b w:val="0"/>
          <w:bCs w:val="0"/>
          <w:i w:val="0"/>
          <w:iCs w:val="0"/>
          <w:u w:val="none"/>
          <w:vertAlign w:val="baseline"/>
          <w:rtl w:val="0"/>
        </w:rPr>
        <w:t xml:space="preserve">Blagdanska sezona sve je bliže i sve više razmišljamo o poklonima kojima ćemo obradovati svoje najmilije.</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Želimo im dati nešto posebno, ali odabir nije nimalo lak. Poklon ne bi trebao biti samo</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lijep i praktičan nego bi i dugo trebao biti koristan. U eri gigabajta podataka</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memorija je postala jedan od najtraženijih i osnovnih resursa, pa su SSD diskovi ili memorijske kartice savršeni pokloni: praktični su, dugotrajni i prikladni za gotovo sve.</w:t>
      </w:r>
    </w:p>
    <w:p w14:paraId="7F6435A9" w14:textId="77777777" w:rsidR="00933914" w:rsidRDefault="00933914" w:rsidP="00933914">
      <w:pPr>
        <w:spacing w:after="44"/>
        <w:jc w:val="both"/>
        <w:rPr>
          <w:rFonts w:ascii="Arial" w:hAnsi="Arial"/>
          <w:sz w:val="20"/>
          <w:szCs w:val="20"/>
        </w:rPr>
      </w:pPr>
    </w:p>
    <w:p w14:paraId="368059FA" w14:textId="77777777" w:rsidR="00933914" w:rsidRDefault="00933914" w:rsidP="00933914">
      <w:pPr>
        <w:spacing w:after="66"/>
        <w:bidi w:val="0"/>
      </w:pPr>
      <w:r>
        <w:rPr>
          <w:rFonts w:ascii="Arial" w:cs="Arial" w:hAnsi="Arial"/>
          <w:sz w:val="20"/>
          <w:szCs w:val="20"/>
          <w:lang w:val="hr"/>
          <w:b w:val="1"/>
          <w:bCs w:val="1"/>
          <w:i w:val="0"/>
          <w:iCs w:val="0"/>
          <w:u w:val="none"/>
          <w:vertAlign w:val="baseline"/>
          <w:rtl w:val="0"/>
        </w:rPr>
        <w:t xml:space="preserve">Mobilnosti i sigurnost</w:t>
      </w:r>
    </w:p>
    <w:p w14:paraId="338CAAC7" w14:textId="77777777" w:rsidR="00933914" w:rsidRDefault="00933914" w:rsidP="00933914">
      <w:pPr>
        <w:spacing w:after="44"/>
        <w:jc w:val="both"/>
        <w:rPr>
          <w:rFonts w:ascii="Arial" w:hAnsi="Arial"/>
          <w:sz w:val="20"/>
          <w:szCs w:val="20"/>
        </w:rPr>
      </w:pPr>
    </w:p>
    <w:p w14:paraId="74FDB08E" w14:textId="77777777" w:rsidR="00933914" w:rsidRDefault="00933914" w:rsidP="00933914">
      <w:pPr>
        <w:spacing w:after="67"/>
        <w:jc w:val="both"/>
        <w:bidi w:val="0"/>
      </w:pPr>
      <w:r>
        <w:rPr>
          <w:rFonts w:ascii="Arial" w:hAnsi="Arial"/>
          <w:sz w:val="20"/>
          <w:szCs w:val="20"/>
          <w:lang w:val="hr"/>
          <w:b w:val="0"/>
          <w:bCs w:val="0"/>
          <w:i w:val="0"/>
          <w:iCs w:val="0"/>
          <w:u w:val="none"/>
          <w:vertAlign w:val="baseline"/>
          <w:rtl w:val="0"/>
        </w:rPr>
        <w:t xml:space="preserve">Za mnoge je ljude bitno da uvijek mogu doći do svojih datoteka,</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na poslu, kod kuće ili na putu. Prijenosni diskovi, kao što je Samsung T9, savršeni su</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za to. Omogućavaju brz prijenos podataka (do 2000 MB/s), a usto su</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kompaktni i izdržljivi. Uz njih ćete uvijek moći pristupiti svojim fotografijama s odmora, projektima ili</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igrama bez povezivanja na oblak. Osim toga, odlični su za sigurnosne kopije,</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nešto čega se većina nas sjeti tek kada izgubi važne podatke. Vanjski diskovi</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pomažu u takvim situacijama, ali i omogućavaju zaštitu</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pohranjenih podataka lozinkom kako bismo uvijek znali da su na sigurnom.</w:t>
      </w:r>
    </w:p>
    <w:p w14:paraId="59BB9832" w14:textId="77777777" w:rsidR="00933914" w:rsidRDefault="00933914" w:rsidP="00933914">
      <w:pPr>
        <w:spacing w:after="44"/>
        <w:jc w:val="both"/>
        <w:rPr>
          <w:rFonts w:ascii="Arial" w:hAnsi="Arial"/>
          <w:sz w:val="20"/>
          <w:szCs w:val="20"/>
        </w:rPr>
      </w:pPr>
    </w:p>
    <w:p w14:paraId="41F08D19" w14:textId="77777777" w:rsidR="00933914" w:rsidRDefault="00933914" w:rsidP="00933914">
      <w:pPr>
        <w:spacing w:after="66"/>
        <w:bidi w:val="0"/>
      </w:pPr>
      <w:r>
        <w:rPr>
          <w:rFonts w:ascii="Arial" w:cs="Arial" w:hAnsi="Arial"/>
          <w:sz w:val="20"/>
          <w:szCs w:val="20"/>
          <w:lang w:val="hr"/>
          <w:b w:val="1"/>
          <w:bCs w:val="1"/>
          <w:i w:val="0"/>
          <w:iCs w:val="0"/>
          <w:u w:val="none"/>
          <w:vertAlign w:val="baseline"/>
          <w:rtl w:val="0"/>
        </w:rPr>
        <w:t xml:space="preserve">Za igrače i kreatore kojima je brzina bitna</w:t>
      </w:r>
    </w:p>
    <w:p w14:paraId="51FC27BF" w14:textId="77777777" w:rsidR="00933914" w:rsidRDefault="00933914" w:rsidP="00933914">
      <w:pPr>
        <w:spacing w:after="44"/>
        <w:jc w:val="both"/>
        <w:rPr>
          <w:rFonts w:ascii="Arial" w:hAnsi="Arial"/>
          <w:sz w:val="20"/>
          <w:szCs w:val="20"/>
        </w:rPr>
      </w:pPr>
    </w:p>
    <w:p w14:paraId="26B3C617" w14:textId="77777777" w:rsidR="00933914" w:rsidRDefault="00933914" w:rsidP="00933914">
      <w:pPr>
        <w:spacing w:after="71"/>
        <w:jc w:val="both"/>
        <w:bidi w:val="0"/>
      </w:pPr>
      <w:r>
        <w:rPr>
          <w:rFonts w:ascii="Arial" w:hAnsi="Arial"/>
          <w:sz w:val="20"/>
          <w:szCs w:val="20"/>
          <w:lang w:val="hr"/>
          <w:b w:val="0"/>
          <w:bCs w:val="0"/>
          <w:i w:val="0"/>
          <w:iCs w:val="0"/>
          <w:u w:val="none"/>
          <w:vertAlign w:val="baseline"/>
          <w:rtl w:val="0"/>
        </w:rPr>
        <w:t xml:space="preserve">Oni koji se profesionalno bave izradom sadržaja, uređivanjem videozapisa ili samo</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svoje slobodno vrijeme provode igrajući visokobudžetne igre cijene prostor za pohranu koji se izravno</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odražava u lakoći rada i igranja. Unutarnji SSD diskovi, kao što je Samsung 9100</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PRO s brzinom pisanja do 14 800/13 400 MB/s, skraćuju vrijeme potrebno za pokretanje operacijskog sustava i igara, a aplikacije rade bez zastoja. To znači da</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novi unutarnji disk omogućava lakšu svakodnevnu upotrebu računala.</w:t>
      </w:r>
    </w:p>
    <w:p w14:paraId="18652B97" w14:textId="77777777" w:rsidR="00933914" w:rsidRDefault="00933914" w:rsidP="00933914">
      <w:pPr>
        <w:spacing w:after="44"/>
        <w:jc w:val="both"/>
        <w:rPr>
          <w:rFonts w:ascii="Arial" w:hAnsi="Arial"/>
          <w:sz w:val="20"/>
          <w:szCs w:val="20"/>
        </w:rPr>
      </w:pPr>
    </w:p>
    <w:p w14:paraId="4D238810" w14:textId="77777777" w:rsidR="00933914" w:rsidRDefault="00933914" w:rsidP="00933914">
      <w:pPr>
        <w:spacing w:after="67"/>
        <w:bidi w:val="0"/>
      </w:pPr>
      <w:r>
        <w:rPr>
          <w:rFonts w:ascii="Arial" w:cs="Arial" w:hAnsi="Arial"/>
          <w:sz w:val="20"/>
          <w:szCs w:val="20"/>
          <w:lang w:val="hr"/>
          <w:b w:val="1"/>
          <w:bCs w:val="1"/>
          <w:i w:val="0"/>
          <w:iCs w:val="0"/>
          <w:u w:val="none"/>
          <w:vertAlign w:val="baseline"/>
          <w:rtl w:val="0"/>
        </w:rPr>
        <w:t xml:space="preserve">Za ljubitelje fotografije i putovanja</w:t>
      </w:r>
    </w:p>
    <w:p w14:paraId="0F7CE191" w14:textId="77777777" w:rsidR="00933914" w:rsidRDefault="00933914" w:rsidP="00933914">
      <w:pPr>
        <w:spacing w:after="44"/>
        <w:jc w:val="both"/>
        <w:rPr>
          <w:rFonts w:ascii="Arial" w:hAnsi="Arial"/>
          <w:sz w:val="20"/>
          <w:szCs w:val="20"/>
        </w:rPr>
      </w:pPr>
    </w:p>
    <w:p w14:paraId="27E5EF4B" w14:textId="688A29F4" w:rsidR="00933914" w:rsidRDefault="00933914" w:rsidP="00933914">
      <w:pPr>
        <w:spacing w:after="66"/>
        <w:ind w:right="66"/>
        <w:jc w:val="both"/>
        <w:bidi w:val="0"/>
      </w:pPr>
      <w:r>
        <w:rPr>
          <w:rFonts w:ascii="Arial" w:hAnsi="Arial"/>
          <w:sz w:val="20"/>
          <w:szCs w:val="20"/>
          <w:lang w:val="hr"/>
          <w:b w:val="0"/>
          <w:bCs w:val="0"/>
          <w:i w:val="0"/>
          <w:iCs w:val="0"/>
          <w:u w:val="none"/>
          <w:vertAlign w:val="baseline"/>
          <w:rtl w:val="0"/>
        </w:rPr>
        <w:t xml:space="preserve">Memorijske kartice jedan su od najpodcijenjenijih, ali i jedan od najkorisnijih poklona. Svi fotografi i videografi trebaju</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prostor na koji će pohraniti svoje radove, bilo da upotrebljavaju fotoaparat, dron, pametni telefon ili akcijsku kameru. Memorijske kartice, na primjer Samsung PRO Plus ili EVO Plus, otporne su na vodu,</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ekstremne temperature i udarce, a imaju 1 TB prostora za pohranu, što ih čini savršenim</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suputnicima.</w:t>
      </w:r>
    </w:p>
    <w:p w14:paraId="1C0A1DA0" w14:textId="3B19D196" w:rsidR="00933914" w:rsidRDefault="00933914" w:rsidP="00933914">
      <w:pPr>
        <w:spacing w:after="0"/>
        <w:rPr>
          <w:rFonts w:ascii="Arial" w:hAnsi="Arial"/>
          <w:sz w:val="20"/>
          <w:szCs w:val="20"/>
        </w:rPr>
      </w:pPr>
    </w:p>
    <w:p w14:paraId="6D7951E2" w14:textId="4636E8BE" w:rsidR="00933914" w:rsidRPr="00933914" w:rsidRDefault="00933914" w:rsidP="00933914">
      <w:pPr>
        <w:spacing w:after="0"/>
        <w:jc w:val="both"/>
        <w:bidi w:val="0"/>
      </w:pPr>
      <w:r>
        <w:rPr>
          <w:rFonts w:ascii="Arial" w:hAnsi="Arial"/>
          <w:sz w:val="20"/>
          <w:szCs w:val="20"/>
          <w:lang w:val="hr"/>
          <w:b w:val="0"/>
          <w:bCs w:val="0"/>
          <w:i w:val="0"/>
          <w:iCs w:val="0"/>
          <w:u w:val="none"/>
          <w:vertAlign w:val="baseline"/>
          <w:rtl w:val="0"/>
        </w:rPr>
        <w:t xml:space="preserve">Prostor za pohranu i memorijske kartice odlični su pokloni za svakoga i bit će</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korisni bez obzira na stil života ili interese korisnika. Ako ih odaberete za poklon, pokazat ćete da</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su vam sigurnost i lakoća upotrebe važne, a pritom ćete pomoći svojim najdražima da zauvijek sačuvaju uspomene,</w:t>
      </w:r>
      <w:r>
        <w:rPr>
          <w:lang w:val="hr"/>
          <w:b w:val="0"/>
          <w:bCs w:val="0"/>
          <w:i w:val="0"/>
          <w:iCs w:val="0"/>
          <w:u w:val="none"/>
          <w:vertAlign w:val="baseline"/>
          <w:rtl w:val="0"/>
        </w:rPr>
        <w:t xml:space="preserve"> </w:t>
      </w:r>
      <w:r>
        <w:rPr>
          <w:rFonts w:ascii="Arial" w:hAnsi="Arial"/>
          <w:sz w:val="20"/>
          <w:szCs w:val="20"/>
          <w:lang w:val="hr"/>
          <w:b w:val="0"/>
          <w:bCs w:val="0"/>
          <w:i w:val="0"/>
          <w:iCs w:val="0"/>
          <w:u w:val="none"/>
          <w:vertAlign w:val="baseline"/>
          <w:rtl w:val="0"/>
        </w:rPr>
        <w:t xml:space="preserve">a to vrijedi više od novca.</w:t>
      </w:r>
    </w:p>
    <w:p w14:paraId="1D7230A7" w14:textId="77777777" w:rsidR="00933914" w:rsidRDefault="00933914"/>
    <w:sectPr w:rsidR="00933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46"/>
    <w:rsid w:val="00175846"/>
    <w:rsid w:val="00755E87"/>
    <w:rsid w:val="009339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DEE2"/>
  <w15:chartTrackingRefBased/>
  <w15:docId w15:val="{AB7B69F6-422F-4C34-AFC2-46D163FC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914"/>
    <w:pPr>
      <w:spacing w:line="259" w:lineRule="auto"/>
    </w:pPr>
    <w:rPr>
      <w:rFonts w:eastAsiaTheme="minorHAnsi"/>
      <w:kern w:val="0"/>
      <w:sz w:val="22"/>
      <w:szCs w:val="22"/>
      <w:lang w:val="en-US" w:eastAsia="en-US"/>
      <w14:ligatures w14:val="none"/>
    </w:rPr>
  </w:style>
  <w:style w:type="paragraph" w:styleId="Nagwek1">
    <w:name w:val="heading 1"/>
    <w:basedOn w:val="Normalny"/>
    <w:next w:val="Normalny"/>
    <w:link w:val="Nagwek1Znak"/>
    <w:uiPriority w:val="9"/>
    <w:qFormat/>
    <w:rsid w:val="00175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75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7584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7584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7584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7584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7584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7584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7584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7584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7584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7584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7584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7584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758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758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758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75846"/>
    <w:rPr>
      <w:rFonts w:eastAsiaTheme="majorEastAsia" w:cstheme="majorBidi"/>
      <w:color w:val="272727" w:themeColor="text1" w:themeTint="D8"/>
    </w:rPr>
  </w:style>
  <w:style w:type="paragraph" w:styleId="Tytu">
    <w:name w:val="Title"/>
    <w:basedOn w:val="Normalny"/>
    <w:next w:val="Normalny"/>
    <w:link w:val="TytuZnak"/>
    <w:uiPriority w:val="10"/>
    <w:qFormat/>
    <w:rsid w:val="00175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758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7584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758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75846"/>
    <w:pPr>
      <w:spacing w:before="160"/>
      <w:jc w:val="center"/>
    </w:pPr>
    <w:rPr>
      <w:i/>
      <w:iCs/>
      <w:color w:val="404040" w:themeColor="text1" w:themeTint="BF"/>
    </w:rPr>
  </w:style>
  <w:style w:type="character" w:customStyle="1" w:styleId="CytatZnak">
    <w:name w:val="Cytat Znak"/>
    <w:basedOn w:val="Domylnaczcionkaakapitu"/>
    <w:link w:val="Cytat"/>
    <w:uiPriority w:val="29"/>
    <w:rsid w:val="00175846"/>
    <w:rPr>
      <w:i/>
      <w:iCs/>
      <w:color w:val="404040" w:themeColor="text1" w:themeTint="BF"/>
    </w:rPr>
  </w:style>
  <w:style w:type="paragraph" w:styleId="Akapitzlist">
    <w:name w:val="List Paragraph"/>
    <w:basedOn w:val="Normalny"/>
    <w:uiPriority w:val="34"/>
    <w:qFormat/>
    <w:rsid w:val="00175846"/>
    <w:pPr>
      <w:ind w:left="720"/>
      <w:contextualSpacing/>
    </w:pPr>
  </w:style>
  <w:style w:type="character" w:styleId="Wyrnienieintensywne">
    <w:name w:val="Intense Emphasis"/>
    <w:basedOn w:val="Domylnaczcionkaakapitu"/>
    <w:uiPriority w:val="21"/>
    <w:qFormat/>
    <w:rsid w:val="00175846"/>
    <w:rPr>
      <w:i/>
      <w:iCs/>
      <w:color w:val="0F4761" w:themeColor="accent1" w:themeShade="BF"/>
    </w:rPr>
  </w:style>
  <w:style w:type="paragraph" w:styleId="Cytatintensywny">
    <w:name w:val="Intense Quote"/>
    <w:basedOn w:val="Normalny"/>
    <w:next w:val="Normalny"/>
    <w:link w:val="CytatintensywnyZnak"/>
    <w:uiPriority w:val="30"/>
    <w:qFormat/>
    <w:rsid w:val="00175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75846"/>
    <w:rPr>
      <w:i/>
      <w:iCs/>
      <w:color w:val="0F4761" w:themeColor="accent1" w:themeShade="BF"/>
    </w:rPr>
  </w:style>
  <w:style w:type="character" w:styleId="Odwoanieintensywne">
    <w:name w:val="Intense Reference"/>
    <w:basedOn w:val="Domylnaczcionkaakapitu"/>
    <w:uiPriority w:val="32"/>
    <w:qFormat/>
    <w:rsid w:val="001758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2058</Characters>
  <Application>Microsoft Office Word</Application>
  <DocSecurity>0</DocSecurity>
  <Lines>40</Lines>
  <Paragraphs>22</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Milcarz</dc:creator>
  <cp:keywords/>
  <dc:description/>
  <cp:lastModifiedBy>Piotr Milcarz</cp:lastModifiedBy>
  <cp:revision>2</cp:revision>
  <dcterms:created xsi:type="dcterms:W3CDTF">2025-12-09T12:56:00Z</dcterms:created>
  <dcterms:modified xsi:type="dcterms:W3CDTF">2025-12-09T12:59:00Z</dcterms:modified>
</cp:coreProperties>
</file>