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D955" w14:textId="2B00878A" w:rsidR="6AB63837" w:rsidRDefault="6AB63837" w:rsidP="6AB63837">
      <w:pPr>
        <w:spacing w:line="276" w:lineRule="auto"/>
        <w:jc w:val="both"/>
        <w:rPr>
          <w:rFonts w:ascii="Aptos" w:hAnsi="Aptos" w:cs="Arial"/>
          <w:b/>
          <w:bCs/>
        </w:rPr>
      </w:pPr>
    </w:p>
    <w:p w14:paraId="594150FB" w14:textId="77777777" w:rsidR="00D9667B" w:rsidRDefault="00847EE0" w:rsidP="00D9667B">
      <w:pPr>
        <w:jc w:val="center"/>
        <w:rPr>
          <w:rFonts w:ascii="Aptos" w:eastAsia="Aptos" w:hAnsi="Aptos" w:cs="Aptos"/>
          <w:b/>
          <w:bCs/>
          <w:sz w:val="32"/>
          <w:szCs w:val="32"/>
        </w:rPr>
      </w:pPr>
      <w:r w:rsidRPr="2B8AA013">
        <w:rPr>
          <w:rFonts w:ascii="Aptos" w:eastAsia="Aptos" w:hAnsi="Aptos" w:cs="Aptos"/>
          <w:b/>
          <w:bCs/>
          <w:sz w:val="32"/>
          <w:szCs w:val="32"/>
        </w:rPr>
        <w:t>La peak season che non finisce mai:</w:t>
      </w:r>
    </w:p>
    <w:p w14:paraId="19A25B96" w14:textId="55B343EA" w:rsidR="00847EE0" w:rsidRDefault="00847EE0" w:rsidP="00D9667B">
      <w:pPr>
        <w:jc w:val="center"/>
        <w:rPr>
          <w:rFonts w:ascii="Aptos" w:eastAsia="Aptos" w:hAnsi="Aptos" w:cs="Aptos"/>
          <w:b/>
          <w:bCs/>
          <w:sz w:val="32"/>
          <w:szCs w:val="32"/>
        </w:rPr>
      </w:pPr>
      <w:r w:rsidRPr="2B8AA013">
        <w:rPr>
          <w:rFonts w:ascii="Aptos" w:eastAsia="Aptos" w:hAnsi="Aptos" w:cs="Aptos"/>
          <w:b/>
          <w:bCs/>
          <w:sz w:val="32"/>
          <w:szCs w:val="32"/>
        </w:rPr>
        <w:t xml:space="preserve"> la nuova sfida logistica dell’e-commerce</w:t>
      </w:r>
    </w:p>
    <w:p w14:paraId="04A03C86" w14:textId="39CC9961" w:rsidR="00847EE0" w:rsidRPr="007F1C99" w:rsidRDefault="00847EE0" w:rsidP="00847EE0">
      <w:pPr>
        <w:spacing w:before="240" w:after="240"/>
        <w:rPr>
          <w:rFonts w:ascii="Aptos" w:eastAsia="Aptos" w:hAnsi="Aptos" w:cs="Aptos"/>
          <w:i/>
          <w:iCs/>
        </w:rPr>
      </w:pPr>
      <w:r w:rsidRPr="2B8AA013">
        <w:rPr>
          <w:rFonts w:ascii="Aptos" w:eastAsia="Aptos" w:hAnsi="Aptos" w:cs="Aptos"/>
          <w:i/>
          <w:iCs/>
        </w:rPr>
        <w:t xml:space="preserve">A cura di Gabriele Bavera, </w:t>
      </w:r>
      <w:proofErr w:type="spellStart"/>
      <w:r w:rsidRPr="2B8AA013">
        <w:rPr>
          <w:rFonts w:ascii="Aptos" w:eastAsia="Aptos" w:hAnsi="Aptos" w:cs="Aptos"/>
          <w:i/>
          <w:iCs/>
        </w:rPr>
        <w:t>Managing</w:t>
      </w:r>
      <w:proofErr w:type="spellEnd"/>
      <w:r w:rsidRPr="2B8AA013">
        <w:rPr>
          <w:rFonts w:ascii="Aptos" w:eastAsia="Aptos" w:hAnsi="Aptos" w:cs="Aptos"/>
          <w:i/>
          <w:iCs/>
        </w:rPr>
        <w:t xml:space="preserve"> Director di Spring GDS Italia</w:t>
      </w:r>
    </w:p>
    <w:p w14:paraId="3EF7E805" w14:textId="77777777" w:rsidR="001843D1" w:rsidRDefault="001843D1" w:rsidP="2B8AA013">
      <w:pPr>
        <w:pStyle w:val="NormaleWeb"/>
        <w:jc w:val="both"/>
        <w:rPr>
          <w:rFonts w:ascii="Aptos" w:eastAsia="Aptos" w:hAnsi="Aptos" w:cs="Aptos"/>
          <w:lang w:val="it-IT"/>
        </w:rPr>
      </w:pPr>
    </w:p>
    <w:p w14:paraId="3AEAFA92" w14:textId="3B441C21" w:rsidR="2B8AA013" w:rsidRDefault="00847EE0" w:rsidP="2B8AA013">
      <w:pPr>
        <w:pStyle w:val="NormaleWeb"/>
        <w:jc w:val="both"/>
        <w:rPr>
          <w:rFonts w:ascii="Aptos" w:eastAsia="Aptos" w:hAnsi="Aptos" w:cs="Aptos"/>
          <w:lang w:val="it-IT"/>
        </w:rPr>
      </w:pPr>
      <w:r w:rsidRPr="2B8AA013">
        <w:rPr>
          <w:rFonts w:ascii="Aptos" w:eastAsia="Aptos" w:hAnsi="Aptos" w:cs="Aptos"/>
          <w:lang w:val="it-IT"/>
        </w:rPr>
        <w:t xml:space="preserve">Fino a qualche anno fa, il calendario della logistica era scandito da appuntamenti ben precisi: Black </w:t>
      </w:r>
      <w:proofErr w:type="spellStart"/>
      <w:r w:rsidRPr="2B8AA013">
        <w:rPr>
          <w:rFonts w:ascii="Aptos" w:eastAsia="Aptos" w:hAnsi="Aptos" w:cs="Aptos"/>
          <w:lang w:val="it-IT"/>
        </w:rPr>
        <w:t>Friday</w:t>
      </w:r>
      <w:proofErr w:type="spellEnd"/>
      <w:r w:rsidRPr="2B8AA013">
        <w:rPr>
          <w:rFonts w:ascii="Aptos" w:eastAsia="Aptos" w:hAnsi="Aptos" w:cs="Aptos"/>
          <w:lang w:val="it-IT"/>
        </w:rPr>
        <w:t>, Natale e i saldi di gennaio. Si tratta senza dubbio di periodi molto intensi, ma racchiusi entro limiti temporali ben definiti. Oggi, invece, il ritmo si è trasformato in un flusso costante che comincia già a ottobre e prosegue fino alla fine di gennaio. Un periodo che si distingue per la sua estensione, con poche interruzioni e una richiesta sempre sostenuta.</w:t>
      </w:r>
    </w:p>
    <w:p w14:paraId="50AB2572" w14:textId="69B528BF" w:rsidR="2B8AA013" w:rsidRDefault="00847EE0" w:rsidP="2B8AA013">
      <w:pPr>
        <w:pStyle w:val="NormaleWeb"/>
        <w:jc w:val="both"/>
        <w:rPr>
          <w:rFonts w:ascii="Aptos" w:eastAsia="Aptos" w:hAnsi="Aptos" w:cs="Aptos"/>
          <w:lang w:val="it-IT"/>
        </w:rPr>
      </w:pPr>
      <w:r w:rsidRPr="2B8AA013">
        <w:rPr>
          <w:rFonts w:ascii="Aptos" w:eastAsia="Aptos" w:hAnsi="Aptos" w:cs="Aptos"/>
          <w:lang w:val="it-IT"/>
        </w:rPr>
        <w:t>Secondo Retail Insight Network, il tradizionale “Golden Quarter”, ovvero il periodo di maggiore attività commerciale, non corrisponde più solo al mese di dicembre. Ora si è ampliato da settembre fino alla fine dell’anno, con picchi che iniziano prima, durano di più e si manifestano in forme sempre nuove.</w:t>
      </w:r>
    </w:p>
    <w:p w14:paraId="452D2F4B" w14:textId="1C4A6AFD" w:rsidR="2B8AA013" w:rsidRDefault="00847EE0" w:rsidP="2B8AA013">
      <w:pPr>
        <w:pStyle w:val="NormaleWeb"/>
        <w:jc w:val="both"/>
        <w:rPr>
          <w:rFonts w:ascii="Aptos" w:eastAsia="Aptos" w:hAnsi="Aptos" w:cs="Aptos"/>
          <w:lang w:val="it-IT"/>
        </w:rPr>
      </w:pPr>
      <w:r w:rsidRPr="2B8AA013">
        <w:rPr>
          <w:rFonts w:ascii="Aptos" w:eastAsia="Aptos" w:hAnsi="Aptos" w:cs="Aptos"/>
          <w:lang w:val="it-IT"/>
        </w:rPr>
        <w:t xml:space="preserve">Secondo KPMG, il budget medio previsto per acquisti e tempo libero durante la Peak Season 2025 raggiungerà i 967 euro a persona, con un incremento di 240 euro rispetto all’anno precedente. Il Black </w:t>
      </w:r>
      <w:proofErr w:type="spellStart"/>
      <w:r w:rsidRPr="2B8AA013">
        <w:rPr>
          <w:rFonts w:ascii="Aptos" w:eastAsia="Aptos" w:hAnsi="Aptos" w:cs="Aptos"/>
          <w:lang w:val="it-IT"/>
        </w:rPr>
        <w:t>Friday</w:t>
      </w:r>
      <w:proofErr w:type="spellEnd"/>
      <w:r w:rsidRPr="2B8AA013">
        <w:rPr>
          <w:rFonts w:ascii="Aptos" w:eastAsia="Aptos" w:hAnsi="Aptos" w:cs="Aptos"/>
          <w:lang w:val="it-IT"/>
        </w:rPr>
        <w:t xml:space="preserve"> si è ormai consolidato come l’inizio di questo periodo, ma i suoi effetti si intrecciano con altre festività e iniziative promozionali, mentre i retailer cercano di distribuire la domanda attraverso nuove offerte. Un esempio significativo è il Singles’ Day, molto popolare in Cina: da evento di sole 24 ore, oggi si è trasformato in una serie di promozioni che si estendono per diverse settimane a partire da metà ottobre. Questa evoluzione si riflette anche in altri mercati e su molteplici appuntamenti del calendario, delineando uno scenario in cui l’alta domanda non rappresenta più un momento isolato, ma un flusso continuo che richiede una costante capacità di adattamento.</w:t>
      </w:r>
    </w:p>
    <w:p w14:paraId="08C0AFA3" w14:textId="74D1DD33" w:rsidR="2B8AA013" w:rsidRDefault="00847EE0" w:rsidP="2B8AA013">
      <w:pPr>
        <w:pStyle w:val="NormaleWeb"/>
        <w:jc w:val="both"/>
        <w:rPr>
          <w:rFonts w:ascii="Aptos" w:eastAsia="Aptos" w:hAnsi="Aptos" w:cs="Aptos"/>
          <w:lang w:val="it-IT"/>
        </w:rPr>
      </w:pPr>
      <w:r w:rsidRPr="2B8AA013">
        <w:rPr>
          <w:rFonts w:ascii="Aptos" w:eastAsia="Aptos" w:hAnsi="Aptos" w:cs="Aptos"/>
          <w:lang w:val="it-IT"/>
        </w:rPr>
        <w:t xml:space="preserve">Per le aziende logistiche come Spring GDS, questa trasformazione ha rivoluzionato non solo le modalità operative, ma anche l’organizzazione interna delle risorse. Si ricorre a turni tripli a rotazione, </w:t>
      </w:r>
      <w:proofErr w:type="gramStart"/>
      <w:r w:rsidRPr="2B8AA013">
        <w:rPr>
          <w:rFonts w:ascii="Aptos" w:eastAsia="Aptos" w:hAnsi="Aptos" w:cs="Aptos"/>
          <w:lang w:val="it-IT"/>
        </w:rPr>
        <w:t>team potenziati</w:t>
      </w:r>
      <w:proofErr w:type="gramEnd"/>
      <w:r w:rsidRPr="2B8AA013">
        <w:rPr>
          <w:rFonts w:ascii="Aptos" w:eastAsia="Aptos" w:hAnsi="Aptos" w:cs="Aptos"/>
          <w:lang w:val="it-IT"/>
        </w:rPr>
        <w:t>, pianificazioni che si estendono per diversi mesi e, spesso, ferie rimandate. L’obiettivo resta uno solo: assicurare che ogni consegna avvenga puntualmente, anche in un periodo in cui l’attività non conosce pause.</w:t>
      </w:r>
    </w:p>
    <w:p w14:paraId="2FBB1A50" w14:textId="77777777" w:rsidR="00107D7B" w:rsidRDefault="00847EE0" w:rsidP="00847EE0">
      <w:pPr>
        <w:pStyle w:val="NormaleWeb"/>
        <w:jc w:val="both"/>
        <w:rPr>
          <w:rFonts w:ascii="Aptos" w:eastAsia="Aptos" w:hAnsi="Aptos" w:cs="Aptos"/>
          <w:lang w:val="it-IT"/>
        </w:rPr>
      </w:pPr>
      <w:r w:rsidRPr="2B8AA013">
        <w:rPr>
          <w:rFonts w:ascii="Aptos" w:eastAsia="Aptos" w:hAnsi="Aptos" w:cs="Aptos"/>
          <w:lang w:val="it-IT"/>
        </w:rPr>
        <w:t>Questo cambiamento spinge le aziende a rivedere in profondità i propri processi interni, poiché le previsioni, un tempo basate su modelli stabili e facilmente interpretabili, oggi richiedono un livello di precisione costante e una capacità di adattamento superiore. Il prolungarsi del periodo di alta domanda rende la pianificazione di volumi e risorse più complessa che mai, ed è proprio in questo contesto che la tecnologia, e in particolare l’intelligenza artificiale, si afferma come un alleato imprescindibile.</w:t>
      </w:r>
    </w:p>
    <w:p w14:paraId="49235822" w14:textId="37ED37F8" w:rsidR="00847EE0" w:rsidRPr="00107D7B" w:rsidRDefault="00847EE0" w:rsidP="00847EE0">
      <w:pPr>
        <w:pStyle w:val="NormaleWeb"/>
        <w:jc w:val="both"/>
        <w:rPr>
          <w:rFonts w:ascii="Aptos" w:eastAsia="Aptos" w:hAnsi="Aptos" w:cs="Aptos"/>
          <w:lang w:val="it-IT"/>
        </w:rPr>
      </w:pPr>
      <w:r w:rsidRPr="00832D7D">
        <w:rPr>
          <w:rFonts w:ascii="Aptos" w:eastAsia="Aptos" w:hAnsi="Aptos" w:cs="Aptos"/>
          <w:lang w:val="it-IT"/>
        </w:rPr>
        <w:lastRenderedPageBreak/>
        <w:t xml:space="preserve">Oggi, grazie all’integrazione dell’intelligenza artificiale, è possibile analizzare quotidianamente migliaia di ordini e generare report in tempo reale, alleggerendo il carico operativo e permettendo </w:t>
      </w:r>
      <w:proofErr w:type="gramStart"/>
      <w:r w:rsidRPr="00832D7D">
        <w:rPr>
          <w:rFonts w:ascii="Aptos" w:eastAsia="Aptos" w:hAnsi="Aptos" w:cs="Aptos"/>
          <w:lang w:val="it-IT"/>
        </w:rPr>
        <w:t>ai team</w:t>
      </w:r>
      <w:proofErr w:type="gramEnd"/>
      <w:r w:rsidRPr="00832D7D">
        <w:rPr>
          <w:rFonts w:ascii="Aptos" w:eastAsia="Aptos" w:hAnsi="Aptos" w:cs="Aptos"/>
          <w:lang w:val="it-IT"/>
        </w:rPr>
        <w:t xml:space="preserve"> di concentrarsi sugli eventi più critici senza rinunciare alla qualità. L’automazione non sostituisce la competenza umana, ma la supporta, contribuendo a ridurre i tempi di risoluzione e a mantenere bassi i margini di errore anche nei periodi di maggiore pressione.</w:t>
      </w:r>
    </w:p>
    <w:p w14:paraId="48F9B7FF" w14:textId="2288F4D2" w:rsidR="2B8AA013" w:rsidRDefault="00847EE0" w:rsidP="2B8AA013">
      <w:pPr>
        <w:pStyle w:val="NormaleWeb"/>
        <w:jc w:val="both"/>
        <w:rPr>
          <w:rFonts w:ascii="Aptos" w:eastAsia="Aptos" w:hAnsi="Aptos" w:cs="Aptos"/>
          <w:lang w:val="it-IT"/>
        </w:rPr>
      </w:pPr>
      <w:r w:rsidRPr="2B8AA013">
        <w:rPr>
          <w:rFonts w:ascii="Aptos" w:eastAsia="Aptos" w:hAnsi="Aptos" w:cs="Aptos"/>
          <w:lang w:val="it-IT"/>
        </w:rPr>
        <w:t>L’incremento dell’attività che si registra anche nelle settimane successive al Black Friday dimostra come i tradizionali picchi non segnino più la fine della stagione di punta, ma si trasformino in un flusso continuo che ridefinisce la pianificazione logistica.</w:t>
      </w:r>
    </w:p>
    <w:p w14:paraId="3CADB64C" w14:textId="7B24D9F4" w:rsidR="2B8AA013" w:rsidRDefault="00847EE0" w:rsidP="2B8AA013">
      <w:pPr>
        <w:pStyle w:val="NormaleWeb"/>
        <w:jc w:val="both"/>
        <w:rPr>
          <w:rFonts w:ascii="Aptos" w:eastAsia="Aptos" w:hAnsi="Aptos" w:cs="Aptos"/>
          <w:lang w:val="it-IT"/>
        </w:rPr>
      </w:pPr>
      <w:r w:rsidRPr="2B8AA013">
        <w:rPr>
          <w:rFonts w:ascii="Aptos" w:eastAsia="Aptos" w:hAnsi="Aptos" w:cs="Aptos"/>
          <w:lang w:val="it-IT"/>
        </w:rPr>
        <w:t xml:space="preserve">Adattarsi a questa nuova realtà non significa soltanto migliorare l’efficienza, ma implica una vera e propria trasformazione culturale all’interno delle aziende: </w:t>
      </w:r>
      <w:proofErr w:type="gramStart"/>
      <w:r w:rsidRPr="2B8AA013">
        <w:rPr>
          <w:rFonts w:ascii="Aptos" w:eastAsia="Aptos" w:hAnsi="Aptos" w:cs="Aptos"/>
          <w:lang w:val="it-IT"/>
        </w:rPr>
        <w:t>i team</w:t>
      </w:r>
      <w:proofErr w:type="gramEnd"/>
      <w:r w:rsidRPr="2B8AA013">
        <w:rPr>
          <w:rFonts w:ascii="Aptos" w:eastAsia="Aptos" w:hAnsi="Aptos" w:cs="Aptos"/>
          <w:lang w:val="it-IT"/>
        </w:rPr>
        <w:t xml:space="preserve"> devono imparare a lavorare con un ritmo costante, la pianificazione richiede una flessibilità sempre maggiore e la tecnologia diventa un alleato fondamentale per mantenere il giusto equilibrio tra rapidità e qualità.</w:t>
      </w:r>
    </w:p>
    <w:p w14:paraId="09EFDAA0" w14:textId="4FCA5249" w:rsidR="3322C033" w:rsidRPr="00107D7B" w:rsidRDefault="00847EE0" w:rsidP="00107D7B">
      <w:pPr>
        <w:pStyle w:val="NormaleWeb"/>
        <w:jc w:val="both"/>
        <w:rPr>
          <w:rFonts w:ascii="Aptos" w:eastAsia="Aptos" w:hAnsi="Aptos" w:cs="Aptos"/>
          <w:lang w:val="it-IT"/>
        </w:rPr>
      </w:pPr>
      <w:r w:rsidRPr="2B8AA013">
        <w:rPr>
          <w:rFonts w:ascii="Aptos" w:eastAsia="Aptos" w:hAnsi="Aptos" w:cs="Aptos"/>
          <w:lang w:val="it-IT"/>
        </w:rPr>
        <w:t>La Peak Season non è più un momento isolato, ma un nuovo scenario che mette alla prova la capacità di adattamento di tutto il settore logistico e delle persone che lo rendono possibile.</w:t>
      </w:r>
    </w:p>
    <w:p w14:paraId="4400E3B9" w14:textId="77777777" w:rsidR="00D179C7" w:rsidRDefault="00D179C7" w:rsidP="58067A88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F86470D" w14:textId="18C7CC9A" w:rsidR="5DDDCE45" w:rsidRPr="00E5673E" w:rsidRDefault="5DDDCE45" w:rsidP="58067A88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5673E">
        <w:rPr>
          <w:rFonts w:ascii="Arial" w:eastAsia="Arial" w:hAnsi="Arial" w:cs="Arial"/>
          <w:b/>
          <w:bCs/>
          <w:sz w:val="20"/>
          <w:szCs w:val="20"/>
        </w:rPr>
        <w:t>A proposito di Spring GDS</w:t>
      </w:r>
    </w:p>
    <w:p w14:paraId="44FC6B1E" w14:textId="77777777" w:rsidR="00D911A3" w:rsidRDefault="00D911A3" w:rsidP="00D911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2A62AA1" w14:textId="77777777" w:rsidR="00D911A3" w:rsidRDefault="00D911A3" w:rsidP="00D911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Spring GDS è un fornitore leader di servizi logistici, specializzato in soluzioni per l’e-commerce e le spedizioni transfrontaliere, con oltre 20 centri operativi distribuiti in 3 continenti. Come parte del gruppo </w:t>
      </w:r>
      <w:proofErr w:type="spellStart"/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PostNL</w:t>
      </w:r>
      <w:proofErr w:type="spellEnd"/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, Spring GDS collabora con più di 230 partner logistici internazionali, permettendo ai retailer online di raggiungere 190 destinazioni in tutto il mondo.</w:t>
      </w:r>
      <w:r>
        <w:rPr>
          <w:rStyle w:val="eop"/>
          <w:rFonts w:ascii="Arial Nova" w:hAnsi="Arial Nova" w:cs="Segoe UI"/>
          <w:color w:val="212121"/>
          <w:sz w:val="20"/>
          <w:szCs w:val="20"/>
        </w:rPr>
        <w:t> </w:t>
      </w:r>
    </w:p>
    <w:p w14:paraId="5BBE15F6" w14:textId="77777777" w:rsidR="00D911A3" w:rsidRDefault="00D911A3" w:rsidP="00D911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Inoltre, l’azienda utilizza SAF (</w:t>
      </w:r>
      <w:proofErr w:type="spellStart"/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Sustainable</w:t>
      </w:r>
      <w:proofErr w:type="spellEnd"/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 Aviation </w:t>
      </w:r>
      <w:proofErr w:type="spellStart"/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Fuel</w:t>
      </w:r>
      <w:proofErr w:type="spellEnd"/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) per ridurre fino all’80% le emissioni di CO</w:t>
      </w:r>
      <w:r>
        <w:rPr>
          <w:rStyle w:val="normaltextrun"/>
          <w:rFonts w:ascii="Cambria Math" w:hAnsi="Cambria Math" w:cs="Cambria Math"/>
          <w:color w:val="212121"/>
          <w:sz w:val="20"/>
          <w:szCs w:val="20"/>
        </w:rPr>
        <w:t>₂</w:t>
      </w:r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 generate dal trasporto aereo lungo tutto il ciclo di vita. Queste iniziative contribuiscono concretamente ad aiutare i clienti a diminuire le proprie emissioni Scope 3, rafforzando l’impegno di Spring GDS verso soluzioni di spedizione internazionale sempre più sostenibili e responsabili.</w:t>
      </w:r>
      <w:r>
        <w:rPr>
          <w:rStyle w:val="eop"/>
          <w:rFonts w:ascii="Arial Nova" w:hAnsi="Arial Nova" w:cs="Segoe UI"/>
          <w:color w:val="212121"/>
          <w:sz w:val="20"/>
          <w:szCs w:val="20"/>
        </w:rPr>
        <w:t> </w:t>
      </w:r>
    </w:p>
    <w:p w14:paraId="256BA35A" w14:textId="19DEF42D" w:rsidR="58067A88" w:rsidRPr="00E5673E" w:rsidRDefault="58067A88" w:rsidP="58067A88">
      <w:pPr>
        <w:jc w:val="both"/>
        <w:rPr>
          <w:sz w:val="20"/>
          <w:szCs w:val="20"/>
        </w:rPr>
      </w:pPr>
    </w:p>
    <w:p w14:paraId="666B67E8" w14:textId="5F1408A7" w:rsidR="58067A88" w:rsidRPr="00E5673E" w:rsidRDefault="3841B0FD" w:rsidP="58067A88">
      <w:pPr>
        <w:spacing w:line="259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5673E">
        <w:rPr>
          <w:rFonts w:ascii="Arial" w:eastAsia="Arial" w:hAnsi="Arial" w:cs="Arial"/>
          <w:b/>
          <w:bCs/>
          <w:sz w:val="20"/>
          <w:szCs w:val="20"/>
        </w:rPr>
        <w:t>Contatti</w:t>
      </w:r>
    </w:p>
    <w:p w14:paraId="1BA2E3DB" w14:textId="073C58B5" w:rsidR="3841B0FD" w:rsidRPr="00E5673E" w:rsidRDefault="3841B0FD" w:rsidP="58067A88">
      <w:pPr>
        <w:spacing w:line="259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5673E">
        <w:rPr>
          <w:rFonts w:ascii="Arial" w:eastAsia="Arial" w:hAnsi="Arial" w:cs="Arial"/>
          <w:b/>
          <w:bCs/>
          <w:sz w:val="20"/>
          <w:szCs w:val="20"/>
        </w:rPr>
        <w:t>TEAM LEWIS</w:t>
      </w:r>
    </w:p>
    <w:p w14:paraId="62E60DEA" w14:textId="258D6355" w:rsidR="58067A88" w:rsidRPr="00E5673E" w:rsidRDefault="58067A88" w:rsidP="58067A88">
      <w:pPr>
        <w:spacing w:line="259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0467EA1" w14:textId="57546D0C" w:rsidR="3841B0FD" w:rsidRPr="00E5673E" w:rsidRDefault="00FA4812" w:rsidP="58067A88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  <w:r w:rsidRPr="00E5673E">
        <w:rPr>
          <w:rFonts w:ascii="Arial" w:eastAsia="Arial" w:hAnsi="Arial" w:cs="Arial"/>
          <w:sz w:val="20"/>
          <w:szCs w:val="20"/>
        </w:rPr>
        <w:t xml:space="preserve">Alessandro Zambetti </w:t>
      </w:r>
      <w:r w:rsidR="3841B0FD" w:rsidRPr="00E5673E">
        <w:rPr>
          <w:rFonts w:ascii="Arial" w:eastAsia="Arial" w:hAnsi="Arial" w:cs="Arial"/>
          <w:sz w:val="20"/>
          <w:szCs w:val="20"/>
        </w:rPr>
        <w:t>/</w:t>
      </w:r>
      <w:r w:rsidRPr="00E5673E">
        <w:rPr>
          <w:rFonts w:ascii="Arial" w:eastAsia="Arial" w:hAnsi="Arial" w:cs="Arial"/>
          <w:sz w:val="20"/>
          <w:szCs w:val="20"/>
        </w:rPr>
        <w:t xml:space="preserve"> </w:t>
      </w:r>
      <w:r w:rsidR="3841B0FD" w:rsidRPr="00E5673E">
        <w:rPr>
          <w:rFonts w:ascii="Arial" w:eastAsia="Arial" w:hAnsi="Arial" w:cs="Arial"/>
          <w:sz w:val="20"/>
          <w:szCs w:val="20"/>
        </w:rPr>
        <w:t>Sofia Leoni</w:t>
      </w:r>
    </w:p>
    <w:p w14:paraId="070F4B00" w14:textId="6598E7D4" w:rsidR="3841B0FD" w:rsidRPr="00E5673E" w:rsidRDefault="3841B0FD" w:rsidP="58067A88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  <w:hyperlink r:id="rId11">
        <w:r w:rsidRPr="00E5673E">
          <w:rPr>
            <w:rStyle w:val="Collegamentoipertestuale"/>
            <w:rFonts w:ascii="Arial" w:eastAsia="Arial" w:hAnsi="Arial" w:cs="Arial"/>
            <w:sz w:val="20"/>
            <w:szCs w:val="20"/>
          </w:rPr>
          <w:t>springgdsitaly@teamlewis.com</w:t>
        </w:r>
      </w:hyperlink>
      <w:r w:rsidRPr="00E5673E">
        <w:rPr>
          <w:rFonts w:ascii="Arial" w:eastAsia="Arial" w:hAnsi="Arial" w:cs="Arial"/>
          <w:sz w:val="20"/>
          <w:szCs w:val="20"/>
        </w:rPr>
        <w:t xml:space="preserve"> </w:t>
      </w:r>
    </w:p>
    <w:p w14:paraId="0EC65A96" w14:textId="7C8EA042" w:rsidR="00140693" w:rsidRPr="00E5673E" w:rsidRDefault="00D179C7" w:rsidP="58067A88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Cell: +39 3389241387</w:t>
      </w:r>
    </w:p>
    <w:p w14:paraId="37A4C74A" w14:textId="77777777" w:rsidR="00140693" w:rsidRPr="00E5673E" w:rsidRDefault="00140693" w:rsidP="58067A88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140693" w:rsidRPr="00E5673E" w:rsidSect="00FA4812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2578" w14:textId="77777777" w:rsidR="00DC6FC9" w:rsidRDefault="00DC6FC9">
      <w:r>
        <w:separator/>
      </w:r>
    </w:p>
  </w:endnote>
  <w:endnote w:type="continuationSeparator" w:id="0">
    <w:p w14:paraId="22394246" w14:textId="77777777" w:rsidR="00DC6FC9" w:rsidRDefault="00DC6FC9">
      <w:r>
        <w:continuationSeparator/>
      </w:r>
    </w:p>
  </w:endnote>
  <w:endnote w:type="continuationNotice" w:id="1">
    <w:p w14:paraId="48959EFE" w14:textId="77777777" w:rsidR="00DC6FC9" w:rsidRDefault="00DC6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4E45" w14:textId="77777777" w:rsidR="00D41193" w:rsidRDefault="00D41193">
    <w:pPr>
      <w:widowControl w:val="0"/>
      <w:spacing w:line="276" w:lineRule="auto"/>
    </w:pPr>
  </w:p>
  <w:tbl>
    <w:tblPr>
      <w:tblW w:w="84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0"/>
      <w:gridCol w:w="2830"/>
      <w:gridCol w:w="2830"/>
    </w:tblGrid>
    <w:tr w:rsidR="00D41193" w14:paraId="2FF74E49" w14:textId="77777777">
      <w:trPr>
        <w:trHeight w:val="300"/>
      </w:trPr>
      <w:tc>
        <w:tcPr>
          <w:tcW w:w="2840" w:type="dxa"/>
          <w:tcMar>
            <w:top w:w="0" w:type="dxa"/>
            <w:left w:w="120" w:type="dxa"/>
            <w:bottom w:w="0" w:type="dxa"/>
            <w:right w:w="120" w:type="dxa"/>
          </w:tcMar>
        </w:tcPr>
        <w:p w14:paraId="2FF74E46" w14:textId="77777777" w:rsidR="00D41193" w:rsidRDefault="00D41193">
          <w:pPr>
            <w:rPr>
              <w:color w:val="000000"/>
            </w:rPr>
          </w:pPr>
        </w:p>
      </w:tc>
      <w:tc>
        <w:tcPr>
          <w:tcW w:w="2840" w:type="dxa"/>
          <w:tcMar>
            <w:top w:w="0" w:type="dxa"/>
            <w:left w:w="120" w:type="dxa"/>
            <w:bottom w:w="0" w:type="dxa"/>
            <w:right w:w="120" w:type="dxa"/>
          </w:tcMar>
        </w:tcPr>
        <w:p w14:paraId="2FF74E47" w14:textId="77777777" w:rsidR="00D41193" w:rsidRDefault="00D41193">
          <w:pPr>
            <w:jc w:val="center"/>
            <w:rPr>
              <w:color w:val="000000"/>
            </w:rPr>
          </w:pPr>
        </w:p>
      </w:tc>
      <w:tc>
        <w:tcPr>
          <w:tcW w:w="2840" w:type="dxa"/>
          <w:tcMar>
            <w:top w:w="0" w:type="dxa"/>
            <w:left w:w="120" w:type="dxa"/>
            <w:bottom w:w="0" w:type="dxa"/>
            <w:right w:w="120" w:type="dxa"/>
          </w:tcMar>
        </w:tcPr>
        <w:p w14:paraId="2FF74E48" w14:textId="77777777" w:rsidR="00D41193" w:rsidRDefault="00D41193">
          <w:pPr>
            <w:jc w:val="right"/>
            <w:rPr>
              <w:color w:val="000000"/>
            </w:rPr>
          </w:pPr>
        </w:p>
      </w:tc>
    </w:tr>
  </w:tbl>
  <w:p w14:paraId="2FF74E4A" w14:textId="77777777" w:rsidR="00D41193" w:rsidRDefault="00D411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B454" w14:textId="77777777" w:rsidR="00DC6FC9" w:rsidRDefault="00DC6FC9">
      <w:r>
        <w:separator/>
      </w:r>
    </w:p>
  </w:footnote>
  <w:footnote w:type="continuationSeparator" w:id="0">
    <w:p w14:paraId="023FC671" w14:textId="77777777" w:rsidR="00DC6FC9" w:rsidRDefault="00DC6FC9">
      <w:r>
        <w:continuationSeparator/>
      </w:r>
    </w:p>
  </w:footnote>
  <w:footnote w:type="continuationNotice" w:id="1">
    <w:p w14:paraId="705943E2" w14:textId="77777777" w:rsidR="00DC6FC9" w:rsidRDefault="00DC6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4E43" w14:textId="188A0123" w:rsidR="00D41193" w:rsidRDefault="1722CD4B" w:rsidP="00715F9E">
    <w:pPr>
      <w:jc w:val="right"/>
    </w:pPr>
    <w:r>
      <w:rPr>
        <w:noProof/>
      </w:rPr>
      <w:drawing>
        <wp:inline distT="0" distB="0" distL="0" distR="0" wp14:anchorId="28CF020D" wp14:editId="0555765D">
          <wp:extent cx="830424" cy="830424"/>
          <wp:effectExtent l="0" t="0" r="0" b="0"/>
          <wp:docPr id="1112553373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553373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605" cy="83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0A5632" w14:textId="3856374A" w:rsidR="00DE5876" w:rsidRPr="00715F9E" w:rsidRDefault="00847EE0">
    <w:pPr>
      <w:rPr>
        <w:b/>
        <w:bCs/>
      </w:rPr>
    </w:pPr>
    <w:r>
      <w:rPr>
        <w:rFonts w:ascii="Aptos" w:eastAsia="Aptos" w:hAnsi="Aptos" w:cs="Aptos"/>
        <w:b/>
        <w:bCs/>
      </w:rPr>
      <w:t>OPINION PIECE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19CE64EC">
      <w:start w:val="1"/>
      <w:numFmt w:val="bullet"/>
      <w:lvlText w:val="●"/>
      <w:lvlJc w:val="left"/>
      <w:pPr>
        <w:ind w:left="0" w:firstLine="0"/>
      </w:pPr>
    </w:lvl>
    <w:lvl w:ilvl="1" w:tplc="41C0C5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F085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D4AD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3CFF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6CA2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AC43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8AC1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0636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0353C0"/>
    <w:multiLevelType w:val="hybridMultilevel"/>
    <w:tmpl w:val="60AC03CA"/>
    <w:lvl w:ilvl="0" w:tplc="B532D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80A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762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B40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E46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D48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DC8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A43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282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68655FB"/>
    <w:multiLevelType w:val="hybridMultilevel"/>
    <w:tmpl w:val="672A1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236B"/>
    <w:multiLevelType w:val="multilevel"/>
    <w:tmpl w:val="F068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30B7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90A7BCC"/>
    <w:multiLevelType w:val="hybridMultilevel"/>
    <w:tmpl w:val="03EE0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234AF"/>
    <w:multiLevelType w:val="hybridMultilevel"/>
    <w:tmpl w:val="C644C69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D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8E741D"/>
    <w:multiLevelType w:val="hybridMultilevel"/>
    <w:tmpl w:val="80E42B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A2166"/>
    <w:multiLevelType w:val="hybridMultilevel"/>
    <w:tmpl w:val="87649F50"/>
    <w:lvl w:ilvl="0" w:tplc="451EE9C6">
      <w:start w:val="1"/>
      <w:numFmt w:val="decimal"/>
      <w:lvlText w:val="%1."/>
      <w:lvlJc w:val="left"/>
      <w:pPr>
        <w:ind w:left="720" w:hanging="360"/>
      </w:pPr>
    </w:lvl>
    <w:lvl w:ilvl="1" w:tplc="0590D976">
      <w:start w:val="1"/>
      <w:numFmt w:val="lowerLetter"/>
      <w:lvlText w:val="%2."/>
      <w:lvlJc w:val="left"/>
      <w:pPr>
        <w:ind w:left="1440" w:hanging="360"/>
      </w:pPr>
    </w:lvl>
    <w:lvl w:ilvl="2" w:tplc="2CD2047C">
      <w:start w:val="1"/>
      <w:numFmt w:val="lowerRoman"/>
      <w:lvlText w:val="%3."/>
      <w:lvlJc w:val="right"/>
      <w:pPr>
        <w:ind w:left="2160" w:hanging="180"/>
      </w:pPr>
    </w:lvl>
    <w:lvl w:ilvl="3" w:tplc="612C64CC">
      <w:start w:val="1"/>
      <w:numFmt w:val="decimal"/>
      <w:lvlText w:val="%4."/>
      <w:lvlJc w:val="left"/>
      <w:pPr>
        <w:ind w:left="2880" w:hanging="360"/>
      </w:pPr>
    </w:lvl>
    <w:lvl w:ilvl="4" w:tplc="69B482EC">
      <w:start w:val="1"/>
      <w:numFmt w:val="lowerLetter"/>
      <w:lvlText w:val="%5."/>
      <w:lvlJc w:val="left"/>
      <w:pPr>
        <w:ind w:left="3600" w:hanging="360"/>
      </w:pPr>
    </w:lvl>
    <w:lvl w:ilvl="5" w:tplc="147AED44">
      <w:start w:val="1"/>
      <w:numFmt w:val="lowerRoman"/>
      <w:lvlText w:val="%6."/>
      <w:lvlJc w:val="right"/>
      <w:pPr>
        <w:ind w:left="4320" w:hanging="180"/>
      </w:pPr>
    </w:lvl>
    <w:lvl w:ilvl="6" w:tplc="EEFCEC92">
      <w:start w:val="1"/>
      <w:numFmt w:val="decimal"/>
      <w:lvlText w:val="%7."/>
      <w:lvlJc w:val="left"/>
      <w:pPr>
        <w:ind w:left="5040" w:hanging="360"/>
      </w:pPr>
    </w:lvl>
    <w:lvl w:ilvl="7" w:tplc="2C68E9A0">
      <w:start w:val="1"/>
      <w:numFmt w:val="lowerLetter"/>
      <w:lvlText w:val="%8."/>
      <w:lvlJc w:val="left"/>
      <w:pPr>
        <w:ind w:left="5760" w:hanging="360"/>
      </w:pPr>
    </w:lvl>
    <w:lvl w:ilvl="8" w:tplc="526433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8021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A1670BD"/>
    <w:multiLevelType w:val="hybridMultilevel"/>
    <w:tmpl w:val="945286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162F1"/>
    <w:multiLevelType w:val="hybridMultilevel"/>
    <w:tmpl w:val="13307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55521">
    <w:abstractNumId w:val="9"/>
  </w:num>
  <w:num w:numId="2" w16cid:durableId="521748297">
    <w:abstractNumId w:val="0"/>
  </w:num>
  <w:num w:numId="3" w16cid:durableId="949316564">
    <w:abstractNumId w:val="8"/>
  </w:num>
  <w:num w:numId="4" w16cid:durableId="1362516342">
    <w:abstractNumId w:val="1"/>
  </w:num>
  <w:num w:numId="5" w16cid:durableId="197360147">
    <w:abstractNumId w:val="12"/>
  </w:num>
  <w:num w:numId="6" w16cid:durableId="1689139890">
    <w:abstractNumId w:val="11"/>
  </w:num>
  <w:num w:numId="7" w16cid:durableId="512453372">
    <w:abstractNumId w:val="2"/>
  </w:num>
  <w:num w:numId="8" w16cid:durableId="1171144442">
    <w:abstractNumId w:val="6"/>
  </w:num>
  <w:num w:numId="9" w16cid:durableId="1766607310">
    <w:abstractNumId w:val="3"/>
  </w:num>
  <w:num w:numId="10" w16cid:durableId="1502886234">
    <w:abstractNumId w:val="10"/>
  </w:num>
  <w:num w:numId="11" w16cid:durableId="885335086">
    <w:abstractNumId w:val="7"/>
  </w:num>
  <w:num w:numId="12" w16cid:durableId="268975335">
    <w:abstractNumId w:val="5"/>
  </w:num>
  <w:num w:numId="13" w16cid:durableId="226301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3"/>
    <w:rsid w:val="00011C8C"/>
    <w:rsid w:val="0001239B"/>
    <w:rsid w:val="00024C98"/>
    <w:rsid w:val="00031B6A"/>
    <w:rsid w:val="00042E4C"/>
    <w:rsid w:val="00051EEC"/>
    <w:rsid w:val="0005337D"/>
    <w:rsid w:val="00053562"/>
    <w:rsid w:val="00056190"/>
    <w:rsid w:val="0005727A"/>
    <w:rsid w:val="000650B5"/>
    <w:rsid w:val="000C26D5"/>
    <w:rsid w:val="000D0016"/>
    <w:rsid w:val="000F7E60"/>
    <w:rsid w:val="00107D7B"/>
    <w:rsid w:val="00113349"/>
    <w:rsid w:val="00113FFF"/>
    <w:rsid w:val="00132B46"/>
    <w:rsid w:val="001337B8"/>
    <w:rsid w:val="00133ED6"/>
    <w:rsid w:val="00140693"/>
    <w:rsid w:val="0015765D"/>
    <w:rsid w:val="00162431"/>
    <w:rsid w:val="001624CD"/>
    <w:rsid w:val="001843D1"/>
    <w:rsid w:val="00193199"/>
    <w:rsid w:val="001952D6"/>
    <w:rsid w:val="00195FE0"/>
    <w:rsid w:val="00197FC2"/>
    <w:rsid w:val="001B35DF"/>
    <w:rsid w:val="001C43E9"/>
    <w:rsid w:val="001E0930"/>
    <w:rsid w:val="001E2A14"/>
    <w:rsid w:val="001E6AAB"/>
    <w:rsid w:val="001F394F"/>
    <w:rsid w:val="00211B12"/>
    <w:rsid w:val="00223D0F"/>
    <w:rsid w:val="002305FE"/>
    <w:rsid w:val="0023240C"/>
    <w:rsid w:val="00260295"/>
    <w:rsid w:val="0027624E"/>
    <w:rsid w:val="002801F7"/>
    <w:rsid w:val="00282A71"/>
    <w:rsid w:val="002B0F19"/>
    <w:rsid w:val="002B641D"/>
    <w:rsid w:val="002B76B3"/>
    <w:rsid w:val="002C28DB"/>
    <w:rsid w:val="002D530F"/>
    <w:rsid w:val="002F1883"/>
    <w:rsid w:val="003251A9"/>
    <w:rsid w:val="0033517F"/>
    <w:rsid w:val="00375550"/>
    <w:rsid w:val="003B7C64"/>
    <w:rsid w:val="003E37D5"/>
    <w:rsid w:val="00414D68"/>
    <w:rsid w:val="00435BCE"/>
    <w:rsid w:val="004460C9"/>
    <w:rsid w:val="00474928"/>
    <w:rsid w:val="005144A7"/>
    <w:rsid w:val="00515AB3"/>
    <w:rsid w:val="00525796"/>
    <w:rsid w:val="00527B3E"/>
    <w:rsid w:val="00542CE2"/>
    <w:rsid w:val="005442B9"/>
    <w:rsid w:val="005524F6"/>
    <w:rsid w:val="005529BE"/>
    <w:rsid w:val="00554AB3"/>
    <w:rsid w:val="00554B48"/>
    <w:rsid w:val="00576A81"/>
    <w:rsid w:val="00592FFA"/>
    <w:rsid w:val="005F746A"/>
    <w:rsid w:val="006021A6"/>
    <w:rsid w:val="00603FEE"/>
    <w:rsid w:val="006141CD"/>
    <w:rsid w:val="00627F09"/>
    <w:rsid w:val="006537CD"/>
    <w:rsid w:val="00657019"/>
    <w:rsid w:val="0068778C"/>
    <w:rsid w:val="006B7043"/>
    <w:rsid w:val="006E491A"/>
    <w:rsid w:val="006F7A26"/>
    <w:rsid w:val="0070408A"/>
    <w:rsid w:val="00710B6E"/>
    <w:rsid w:val="00715306"/>
    <w:rsid w:val="00715F9E"/>
    <w:rsid w:val="00734317"/>
    <w:rsid w:val="00765C6E"/>
    <w:rsid w:val="007837B4"/>
    <w:rsid w:val="00787145"/>
    <w:rsid w:val="007A48E5"/>
    <w:rsid w:val="007C296C"/>
    <w:rsid w:val="007C3C79"/>
    <w:rsid w:val="007E1271"/>
    <w:rsid w:val="008249EE"/>
    <w:rsid w:val="00847EE0"/>
    <w:rsid w:val="00863111"/>
    <w:rsid w:val="00897E81"/>
    <w:rsid w:val="008A31FF"/>
    <w:rsid w:val="008A7508"/>
    <w:rsid w:val="008E58EE"/>
    <w:rsid w:val="00923595"/>
    <w:rsid w:val="00942070"/>
    <w:rsid w:val="0096118A"/>
    <w:rsid w:val="009848BF"/>
    <w:rsid w:val="009B5CA4"/>
    <w:rsid w:val="009B602D"/>
    <w:rsid w:val="009D394E"/>
    <w:rsid w:val="009D4666"/>
    <w:rsid w:val="009E3935"/>
    <w:rsid w:val="009E3C15"/>
    <w:rsid w:val="009F29F1"/>
    <w:rsid w:val="009F468A"/>
    <w:rsid w:val="00A032A5"/>
    <w:rsid w:val="00A060F6"/>
    <w:rsid w:val="00A06E3F"/>
    <w:rsid w:val="00A1182A"/>
    <w:rsid w:val="00A163E6"/>
    <w:rsid w:val="00A21357"/>
    <w:rsid w:val="00A25C5A"/>
    <w:rsid w:val="00A428DF"/>
    <w:rsid w:val="00A85163"/>
    <w:rsid w:val="00AC00FE"/>
    <w:rsid w:val="00AC71D9"/>
    <w:rsid w:val="00AF0A67"/>
    <w:rsid w:val="00AF7B80"/>
    <w:rsid w:val="00B01742"/>
    <w:rsid w:val="00B90634"/>
    <w:rsid w:val="00B90D11"/>
    <w:rsid w:val="00B92271"/>
    <w:rsid w:val="00BA143F"/>
    <w:rsid w:val="00BB1320"/>
    <w:rsid w:val="00BD2A65"/>
    <w:rsid w:val="00BE20CA"/>
    <w:rsid w:val="00BE56C3"/>
    <w:rsid w:val="00BE5921"/>
    <w:rsid w:val="00BE7968"/>
    <w:rsid w:val="00C2202E"/>
    <w:rsid w:val="00C34684"/>
    <w:rsid w:val="00C701CF"/>
    <w:rsid w:val="00C858AE"/>
    <w:rsid w:val="00C9569C"/>
    <w:rsid w:val="00C966AB"/>
    <w:rsid w:val="00CD6186"/>
    <w:rsid w:val="00CF6F40"/>
    <w:rsid w:val="00D179C7"/>
    <w:rsid w:val="00D36D64"/>
    <w:rsid w:val="00D41193"/>
    <w:rsid w:val="00D44EFC"/>
    <w:rsid w:val="00D51599"/>
    <w:rsid w:val="00D6006E"/>
    <w:rsid w:val="00D82155"/>
    <w:rsid w:val="00D911A3"/>
    <w:rsid w:val="00D952B8"/>
    <w:rsid w:val="00D9667B"/>
    <w:rsid w:val="00DA106E"/>
    <w:rsid w:val="00DA252B"/>
    <w:rsid w:val="00DA7D64"/>
    <w:rsid w:val="00DB346C"/>
    <w:rsid w:val="00DC6FC9"/>
    <w:rsid w:val="00DD5046"/>
    <w:rsid w:val="00DE5876"/>
    <w:rsid w:val="00DF45A1"/>
    <w:rsid w:val="00DF7B32"/>
    <w:rsid w:val="00E073FB"/>
    <w:rsid w:val="00E276AA"/>
    <w:rsid w:val="00E37803"/>
    <w:rsid w:val="00E37BE3"/>
    <w:rsid w:val="00E54B71"/>
    <w:rsid w:val="00E5673E"/>
    <w:rsid w:val="00E77D6E"/>
    <w:rsid w:val="00E96DDD"/>
    <w:rsid w:val="00EA0A13"/>
    <w:rsid w:val="00EC21F8"/>
    <w:rsid w:val="00ED22CF"/>
    <w:rsid w:val="00EF79E0"/>
    <w:rsid w:val="00F03FD4"/>
    <w:rsid w:val="00F15778"/>
    <w:rsid w:val="00F2432A"/>
    <w:rsid w:val="00F27862"/>
    <w:rsid w:val="00F27AFF"/>
    <w:rsid w:val="00F360C4"/>
    <w:rsid w:val="00F4647B"/>
    <w:rsid w:val="00FA4812"/>
    <w:rsid w:val="00FA5778"/>
    <w:rsid w:val="00FB5DD7"/>
    <w:rsid w:val="00FB6769"/>
    <w:rsid w:val="00FC33E3"/>
    <w:rsid w:val="00FC59C9"/>
    <w:rsid w:val="00FE5309"/>
    <w:rsid w:val="00FF5312"/>
    <w:rsid w:val="035CFDF5"/>
    <w:rsid w:val="04736424"/>
    <w:rsid w:val="08D0568A"/>
    <w:rsid w:val="0A88A625"/>
    <w:rsid w:val="0BA4588D"/>
    <w:rsid w:val="0CD6AAFE"/>
    <w:rsid w:val="13C34446"/>
    <w:rsid w:val="13CF79A5"/>
    <w:rsid w:val="17000F29"/>
    <w:rsid w:val="1722CD4B"/>
    <w:rsid w:val="1847EA4C"/>
    <w:rsid w:val="1BC90F5D"/>
    <w:rsid w:val="1C227A98"/>
    <w:rsid w:val="1C64272D"/>
    <w:rsid w:val="1DEDFA1D"/>
    <w:rsid w:val="2449667A"/>
    <w:rsid w:val="24A2031F"/>
    <w:rsid w:val="27E59ED3"/>
    <w:rsid w:val="28B6BF48"/>
    <w:rsid w:val="28EEC4A7"/>
    <w:rsid w:val="29036A6D"/>
    <w:rsid w:val="2A30FE4B"/>
    <w:rsid w:val="2B8AA013"/>
    <w:rsid w:val="2D31BE9D"/>
    <w:rsid w:val="2D41FB9E"/>
    <w:rsid w:val="2DAC43C0"/>
    <w:rsid w:val="3078DFD6"/>
    <w:rsid w:val="3322C033"/>
    <w:rsid w:val="35DB58F8"/>
    <w:rsid w:val="3841B0FD"/>
    <w:rsid w:val="40545910"/>
    <w:rsid w:val="4237B71D"/>
    <w:rsid w:val="42DF0E3C"/>
    <w:rsid w:val="43A80670"/>
    <w:rsid w:val="44317362"/>
    <w:rsid w:val="46F50A2B"/>
    <w:rsid w:val="4981E2CF"/>
    <w:rsid w:val="498ED9A2"/>
    <w:rsid w:val="4BBD4A23"/>
    <w:rsid w:val="4C879ADB"/>
    <w:rsid w:val="4CD098C5"/>
    <w:rsid w:val="511AB004"/>
    <w:rsid w:val="5295C40B"/>
    <w:rsid w:val="54D22EDF"/>
    <w:rsid w:val="555B48D0"/>
    <w:rsid w:val="55DCA61E"/>
    <w:rsid w:val="5650CAD0"/>
    <w:rsid w:val="575510C2"/>
    <w:rsid w:val="58067A88"/>
    <w:rsid w:val="5C5DFA65"/>
    <w:rsid w:val="5D62F348"/>
    <w:rsid w:val="5DDDCE45"/>
    <w:rsid w:val="5F2BFFA0"/>
    <w:rsid w:val="601CF2D2"/>
    <w:rsid w:val="60FC8317"/>
    <w:rsid w:val="6383EFC7"/>
    <w:rsid w:val="672E1A3E"/>
    <w:rsid w:val="67B3680B"/>
    <w:rsid w:val="6852F0C1"/>
    <w:rsid w:val="6AB63837"/>
    <w:rsid w:val="6B5A4D73"/>
    <w:rsid w:val="6BE7A246"/>
    <w:rsid w:val="72273196"/>
    <w:rsid w:val="73D1EE75"/>
    <w:rsid w:val="7608EF27"/>
    <w:rsid w:val="76291ABA"/>
    <w:rsid w:val="773AE10C"/>
    <w:rsid w:val="77EB8572"/>
    <w:rsid w:val="78079BFE"/>
    <w:rsid w:val="783C31FC"/>
    <w:rsid w:val="7A9BC928"/>
    <w:rsid w:val="7CA3A29A"/>
    <w:rsid w:val="7F88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74E1E"/>
  <w15:docId w15:val="{7994DF75-13C8-4D99-BC81-4FE348BA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0693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  <w:lang w:val="en-US"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Rimandocommento">
    <w:name w:val="annotation reference"/>
    <w:basedOn w:val="Carpredefinitoparagrafo"/>
    <w:uiPriority w:val="99"/>
    <w:rsid w:val="000F3DF7"/>
    <w:rPr>
      <w:sz w:val="16"/>
      <w:szCs w:val="16"/>
    </w:rPr>
  </w:style>
  <w:style w:type="character" w:customStyle="1" w:styleId="Textodelmarcadordeposicin1">
    <w:name w:val="Texto del marcador de posición1"/>
    <w:basedOn w:val="Carpredefinitoparagrafo"/>
    <w:uiPriority w:val="99"/>
    <w:semiHidden/>
    <w:rPr>
      <w:color w:val="808080"/>
    </w:rPr>
  </w:style>
  <w:style w:type="paragraph" w:styleId="Testocommento">
    <w:name w:val="annotation text"/>
    <w:basedOn w:val="Normale"/>
    <w:link w:val="TestocommentoCarattere"/>
    <w:uiPriority w:val="99"/>
    <w:unhideWhenUsed/>
    <w:rPr>
      <w:rFonts w:ascii="Aptos" w:eastAsia="Aptos" w:hAnsi="Aptos" w:cs="Aptos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Aptos" w:eastAsia="Aptos" w:hAnsi="Aptos" w:cs="Aptos"/>
    </w:rPr>
  </w:style>
  <w:style w:type="character" w:styleId="Collegamentoipertestuale">
    <w:name w:val="Hyperlink"/>
    <w:basedOn w:val="Carpredefinitoparagrafo"/>
    <w:uiPriority w:val="99"/>
    <w:unhideWhenUsed/>
    <w:rsid w:val="00A060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0F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B7043"/>
    <w:pPr>
      <w:tabs>
        <w:tab w:val="center" w:pos="4252"/>
        <w:tab w:val="right" w:pos="8504"/>
      </w:tabs>
    </w:pPr>
    <w:rPr>
      <w:rFonts w:ascii="Aptos" w:eastAsia="Aptos" w:hAnsi="Aptos" w:cs="Aptos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043"/>
    <w:rPr>
      <w:rFonts w:ascii="Aptos" w:eastAsia="Aptos" w:hAnsi="Aptos" w:cs="Aptos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B7043"/>
    <w:pPr>
      <w:tabs>
        <w:tab w:val="center" w:pos="4252"/>
        <w:tab w:val="right" w:pos="8504"/>
      </w:tabs>
    </w:pPr>
    <w:rPr>
      <w:rFonts w:ascii="Aptos" w:eastAsia="Aptos" w:hAnsi="Aptos" w:cs="Aptos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043"/>
    <w:rPr>
      <w:rFonts w:ascii="Aptos" w:eastAsia="Aptos" w:hAnsi="Aptos" w:cs="Apto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E5309"/>
    <w:pPr>
      <w:ind w:left="720"/>
      <w:contextualSpacing/>
    </w:pPr>
    <w:rPr>
      <w:rFonts w:ascii="Aptos" w:eastAsia="Aptos" w:hAnsi="Aptos" w:cs="Aptos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53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530F"/>
    <w:rPr>
      <w:rFonts w:ascii="Aptos" w:eastAsia="Aptos" w:hAnsi="Aptos" w:cs="Aptos"/>
      <w:b/>
      <w:bCs/>
    </w:rPr>
  </w:style>
  <w:style w:type="paragraph" w:styleId="Revisione">
    <w:name w:val="Revision"/>
    <w:hidden/>
    <w:uiPriority w:val="99"/>
    <w:semiHidden/>
    <w:rsid w:val="002B0F19"/>
    <w:rPr>
      <w:rFonts w:ascii="Aptos" w:eastAsia="Aptos" w:hAnsi="Aptos" w:cs="Aptos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40693"/>
    <w:rPr>
      <w:b/>
      <w:bCs/>
    </w:rPr>
  </w:style>
  <w:style w:type="paragraph" w:customStyle="1" w:styleId="paragraph">
    <w:name w:val="paragraph"/>
    <w:basedOn w:val="Normale"/>
    <w:rsid w:val="00D911A3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D911A3"/>
  </w:style>
  <w:style w:type="character" w:customStyle="1" w:styleId="eop">
    <w:name w:val="eop"/>
    <w:basedOn w:val="Carpredefinitoparagrafo"/>
    <w:rsid w:val="00D911A3"/>
  </w:style>
  <w:style w:type="paragraph" w:styleId="NormaleWeb">
    <w:name w:val="Normal (Web)"/>
    <w:basedOn w:val="Normale"/>
    <w:uiPriority w:val="99"/>
    <w:unhideWhenUsed/>
    <w:rsid w:val="00847EE0"/>
    <w:pPr>
      <w:spacing w:before="100" w:beforeAutospacing="1" w:after="100" w:afterAutospacing="1"/>
    </w:pPr>
    <w:rPr>
      <w:lang w:val="en-GB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ringgdsitaly@teamlewi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DE3B323240A4EA9A53B35B386FC99" ma:contentTypeVersion="9" ma:contentTypeDescription="Create a new document." ma:contentTypeScope="" ma:versionID="5b7177d8b97f5186d7afe7e868ee8b15">
  <xsd:schema xmlns:xsd="http://www.w3.org/2001/XMLSchema" xmlns:xs="http://www.w3.org/2001/XMLSchema" xmlns:p="http://schemas.microsoft.com/office/2006/metadata/properties" xmlns:ns2="12e5f8c0-cee7-4117-a260-6fb1ed4d85b9" xmlns:ns3="A87D7C33-8333-4D1D-BB0D-C1892D6FE7A1" xmlns:ns4="a87d7c33-8333-4d1d-bb0d-c1892d6fe7a1" targetNamespace="http://schemas.microsoft.com/office/2006/metadata/properties" ma:root="true" ma:fieldsID="2ddca3eacd1cf0dfe11cd348e9ac3c6e" ns2:_="" ns3:_="" ns4:_="">
    <xsd:import namespace="12e5f8c0-cee7-4117-a260-6fb1ed4d85b9"/>
    <xsd:import namespace="A87D7C33-8333-4D1D-BB0D-C1892D6FE7A1"/>
    <xsd:import namespace="a87d7c33-8333-4d1d-bb0d-c1892d6fe7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A0F219-ECF2-467E-B329-BAD8397E72ED}" ma:internalName="TaxCatchAll" ma:showField="CatchAllData" ma:web="{b66562d1-f9fb-4181-b4fe-1fd8ffca88a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7C33-8333-4D1D-BB0D-C1892D6FE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7c33-8333-4d1d-bb0d-c1892d6fe7a1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7d7c33-8333-4d1d-bb0d-c1892d6fe7a1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Props1.xml><?xml version="1.0" encoding="utf-8"?>
<ds:datastoreItem xmlns:ds="http://schemas.openxmlformats.org/officeDocument/2006/customXml" ds:itemID="{3839FEFF-E117-4677-B873-2A85AAEAB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A87D7C33-8333-4D1D-BB0D-C1892D6FE7A1"/>
    <ds:schemaRef ds:uri="a87d7c33-8333-4d1d-bb0d-c1892d6f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F1041-AF52-EB42-BBD3-82A165B987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75CB41-8BE0-41D5-80EE-85C8DDCE4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7AB19-F0EC-45D5-AB57-279E9290DE39}">
  <ds:schemaRefs>
    <ds:schemaRef ds:uri="http://schemas.microsoft.com/office/2006/metadata/properties"/>
    <ds:schemaRef ds:uri="http://schemas.microsoft.com/office/infopath/2007/PartnerControls"/>
    <ds:schemaRef ds:uri="a87d7c33-8333-4d1d-bb0d-c1892d6fe7a1"/>
    <ds:schemaRef ds:uri="12e5f8c0-cee7-4117-a260-6fb1ed4d85b9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Bavera, Gabriele</dc:creator>
  <cp:keywords/>
  <cp:lastModifiedBy>Alessandro Zambetti</cp:lastModifiedBy>
  <cp:revision>9</cp:revision>
  <dcterms:created xsi:type="dcterms:W3CDTF">2025-11-18T10:30:00Z</dcterms:created>
  <dcterms:modified xsi:type="dcterms:W3CDTF">2025-12-11T11:28:00Z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0x0101006B8DE3B323240A4EA9A53B35B386FC99</vt:lpwstr>
  </property>
  <property fmtid="{D5CDD505-2E9C-101B-9397-08002B2CF9AE}" pid="3" name="MediaServiceImageTags">
    <vt:lpwstr/>
  </property>
</Properties>
</file>