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B9D87" w14:textId="51D72DD8" w:rsidR="00E27CF4" w:rsidRPr="000E41E3" w:rsidRDefault="009D5599" w:rsidP="009D5599">
      <w:pPr>
        <w:spacing w:before="240" w:after="0"/>
        <w:jc w:val="center"/>
        <w:rPr>
          <w:b/>
          <w:bCs/>
          <w:sz w:val="72"/>
          <w:szCs w:val="72"/>
        </w:rPr>
      </w:pPr>
      <w:r w:rsidRPr="003612AD">
        <w:rPr>
          <w:rFonts w:ascii="Times New Roman" w:hAnsi="Times New Roman" w:cs="Times New Roman"/>
          <w:b/>
          <w:bCs/>
          <w:noProof/>
          <w:color w:val="000000" w:themeColor="text1"/>
          <w:sz w:val="96"/>
          <w:szCs w:val="96"/>
        </w:rPr>
        <w:drawing>
          <wp:anchor distT="0" distB="0" distL="114300" distR="114300" simplePos="0" relativeHeight="251658240" behindDoc="1" locked="0" layoutInCell="1" allowOverlap="1" wp14:anchorId="45172CC4" wp14:editId="461940C9">
            <wp:simplePos x="0" y="0"/>
            <wp:positionH relativeFrom="margin">
              <wp:align>center</wp:align>
            </wp:positionH>
            <wp:positionV relativeFrom="paragraph">
              <wp:posOffset>18</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C3D71B0F-9DAA-4051-8B74-C697A9DF52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4">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41E3" w:rsidRPr="000E41E3">
        <w:rPr>
          <w:b/>
          <w:bCs/>
          <w:sz w:val="72"/>
          <w:szCs w:val="72"/>
        </w:rPr>
        <w:t>KANY GARCÍA</w:t>
      </w:r>
    </w:p>
    <w:p w14:paraId="36BA216E" w14:textId="06CCA980" w:rsidR="00E27CF4" w:rsidRPr="00E27CF4" w:rsidRDefault="00E27CF4" w:rsidP="000E41E3">
      <w:pPr>
        <w:spacing w:after="120"/>
        <w:jc w:val="center"/>
        <w:rPr>
          <w:b/>
          <w:bCs/>
          <w:sz w:val="36"/>
          <w:szCs w:val="36"/>
        </w:rPr>
      </w:pPr>
      <w:r w:rsidRPr="00E27CF4">
        <w:rPr>
          <w:b/>
          <w:bCs/>
          <w:sz w:val="36"/>
          <w:szCs w:val="36"/>
        </w:rPr>
        <w:t xml:space="preserve">Regresa a México con su </w:t>
      </w:r>
      <w:r w:rsidRPr="00E27CF4">
        <w:rPr>
          <w:b/>
          <w:i/>
          <w:sz w:val="36"/>
          <w:szCs w:val="36"/>
        </w:rPr>
        <w:t>García Tour 202</w:t>
      </w:r>
      <w:r w:rsidR="0019020F">
        <w:rPr>
          <w:b/>
          <w:i/>
          <w:sz w:val="36"/>
          <w:szCs w:val="36"/>
        </w:rPr>
        <w:t>6</w:t>
      </w:r>
    </w:p>
    <w:p w14:paraId="4D7CFBFA" w14:textId="7CA38947" w:rsidR="00E27CF4" w:rsidRPr="000E41E3" w:rsidRDefault="00E27CF4" w:rsidP="000E41E3">
      <w:pPr>
        <w:spacing w:before="240" w:after="120"/>
        <w:jc w:val="center"/>
        <w:rPr>
          <w:b/>
          <w:bCs/>
          <w:i/>
          <w:iCs/>
          <w:sz w:val="36"/>
          <w:szCs w:val="36"/>
        </w:rPr>
      </w:pPr>
      <w:r w:rsidRPr="00E27CF4">
        <w:rPr>
          <w:b/>
          <w:bCs/>
          <w:i/>
          <w:iCs/>
          <w:sz w:val="36"/>
          <w:szCs w:val="36"/>
        </w:rPr>
        <w:t xml:space="preserve">La </w:t>
      </w:r>
      <w:r w:rsidRPr="000E41E3">
        <w:rPr>
          <w:b/>
          <w:bCs/>
          <w:i/>
          <w:iCs/>
          <w:sz w:val="36"/>
          <w:szCs w:val="36"/>
        </w:rPr>
        <w:t xml:space="preserve">cantautora ganadora del GRAMMY </w:t>
      </w:r>
      <w:r w:rsidR="033DFD82" w:rsidRPr="3384B58D">
        <w:rPr>
          <w:b/>
          <w:bCs/>
          <w:i/>
          <w:iCs/>
          <w:sz w:val="36"/>
          <w:szCs w:val="36"/>
        </w:rPr>
        <w:t>L</w:t>
      </w:r>
      <w:r w:rsidRPr="3384B58D">
        <w:rPr>
          <w:b/>
          <w:bCs/>
          <w:i/>
          <w:iCs/>
          <w:sz w:val="36"/>
          <w:szCs w:val="36"/>
        </w:rPr>
        <w:t>atino</w:t>
      </w:r>
      <w:r w:rsidR="1FB2F147" w:rsidRPr="72E3EE5F">
        <w:rPr>
          <w:b/>
          <w:bCs/>
          <w:i/>
          <w:iCs/>
          <w:sz w:val="36"/>
          <w:szCs w:val="36"/>
        </w:rPr>
        <w:t>,</w:t>
      </w:r>
      <w:r w:rsidRPr="000E41E3">
        <w:rPr>
          <w:b/>
          <w:bCs/>
          <w:i/>
          <w:iCs/>
          <w:sz w:val="36"/>
          <w:szCs w:val="36"/>
        </w:rPr>
        <w:t xml:space="preserve"> nos cita para llorar, reír y sanar con su música íntima</w:t>
      </w:r>
    </w:p>
    <w:p w14:paraId="05FDB8D9" w14:textId="151FE2DF" w:rsidR="00E27CF4" w:rsidRDefault="000E41E3" w:rsidP="00FD09C0">
      <w:pPr>
        <w:spacing w:before="240" w:after="0"/>
        <w:jc w:val="center"/>
        <w:rPr>
          <w:b/>
          <w:bCs/>
          <w:sz w:val="36"/>
          <w:szCs w:val="36"/>
        </w:rPr>
      </w:pPr>
      <w:r w:rsidRPr="000E41E3">
        <w:rPr>
          <w:b/>
          <w:bCs/>
          <w:sz w:val="36"/>
          <w:szCs w:val="36"/>
        </w:rPr>
        <w:t>17 DE ABRIL – PALACIO DE LOS DEPORTES</w:t>
      </w:r>
    </w:p>
    <w:p w14:paraId="7D08563A" w14:textId="2F6455E0" w:rsidR="00D02B08" w:rsidRPr="000E41E3" w:rsidRDefault="00FD09C0" w:rsidP="00FD09C0">
      <w:pPr>
        <w:spacing w:after="120"/>
        <w:jc w:val="center"/>
        <w:rPr>
          <w:b/>
          <w:bCs/>
          <w:sz w:val="36"/>
          <w:szCs w:val="36"/>
        </w:rPr>
      </w:pPr>
      <w:r>
        <w:rPr>
          <w:b/>
          <w:bCs/>
          <w:sz w:val="36"/>
          <w:szCs w:val="36"/>
        </w:rPr>
        <w:t>24 DE ABRIL – AUDITORIO BANAMEX</w:t>
      </w:r>
    </w:p>
    <w:p w14:paraId="788381FE" w14:textId="74F13476" w:rsidR="00E27CF4" w:rsidRPr="00E27CF4" w:rsidRDefault="00E27CF4" w:rsidP="000E41E3">
      <w:pPr>
        <w:spacing w:before="240" w:after="120"/>
        <w:jc w:val="center"/>
        <w:rPr>
          <w:b/>
          <w:bCs/>
          <w:sz w:val="32"/>
          <w:szCs w:val="32"/>
        </w:rPr>
      </w:pPr>
      <w:r w:rsidRPr="000E41E3">
        <w:rPr>
          <w:b/>
          <w:bCs/>
          <w:sz w:val="32"/>
          <w:szCs w:val="32"/>
        </w:rPr>
        <w:t xml:space="preserve">Preventa Banamex: </w:t>
      </w:r>
      <w:r w:rsidR="009D44D8">
        <w:rPr>
          <w:b/>
          <w:bCs/>
          <w:sz w:val="32"/>
          <w:szCs w:val="32"/>
        </w:rPr>
        <w:t>15</w:t>
      </w:r>
      <w:r w:rsidRPr="000E41E3">
        <w:rPr>
          <w:b/>
          <w:bCs/>
          <w:sz w:val="32"/>
          <w:szCs w:val="32"/>
        </w:rPr>
        <w:t xml:space="preserve"> de diciembre – 11:00 a.m.</w:t>
      </w:r>
    </w:p>
    <w:p w14:paraId="562A8327" w14:textId="65830A1D" w:rsidR="00E27CF4" w:rsidRPr="00E27CF4" w:rsidRDefault="00E27CF4" w:rsidP="00E27CF4">
      <w:pPr>
        <w:spacing w:before="240" w:after="120"/>
        <w:jc w:val="both"/>
        <w:rPr>
          <w:sz w:val="26"/>
          <w:szCs w:val="26"/>
        </w:rPr>
      </w:pPr>
      <w:r w:rsidRPr="00E27CF4">
        <w:rPr>
          <w:sz w:val="26"/>
          <w:szCs w:val="26"/>
        </w:rPr>
        <w:t xml:space="preserve">Una voz hermosa, letras profundas y un mensaje que resuena en el corazón: esa es la experiencia que no te puedes perder con </w:t>
      </w:r>
      <w:r w:rsidRPr="00E27CF4">
        <w:rPr>
          <w:b/>
          <w:bCs/>
          <w:sz w:val="26"/>
          <w:szCs w:val="26"/>
        </w:rPr>
        <w:t>Kany García</w:t>
      </w:r>
      <w:r w:rsidRPr="00E27CF4">
        <w:rPr>
          <w:sz w:val="26"/>
          <w:szCs w:val="26"/>
        </w:rPr>
        <w:t xml:space="preserve">. La aclamada cantautora puertorriqueña </w:t>
      </w:r>
      <w:r w:rsidR="7DCB923D" w:rsidRPr="38C078E4">
        <w:rPr>
          <w:sz w:val="26"/>
          <w:szCs w:val="26"/>
        </w:rPr>
        <w:t xml:space="preserve">que </w:t>
      </w:r>
      <w:r w:rsidRPr="00E27CF4">
        <w:rPr>
          <w:sz w:val="26"/>
          <w:szCs w:val="26"/>
        </w:rPr>
        <w:t xml:space="preserve">estará en nuestro país el próximo </w:t>
      </w:r>
      <w:r w:rsidRPr="00E27CF4">
        <w:rPr>
          <w:b/>
          <w:bCs/>
          <w:sz w:val="26"/>
          <w:szCs w:val="26"/>
        </w:rPr>
        <w:t>17 de abril</w:t>
      </w:r>
      <w:r w:rsidRPr="00E27CF4">
        <w:rPr>
          <w:sz w:val="26"/>
          <w:szCs w:val="26"/>
        </w:rPr>
        <w:t xml:space="preserve"> en el </w:t>
      </w:r>
      <w:r w:rsidRPr="00E27CF4">
        <w:rPr>
          <w:b/>
          <w:bCs/>
          <w:sz w:val="26"/>
          <w:szCs w:val="26"/>
        </w:rPr>
        <w:t>Palacio de los Deportes</w:t>
      </w:r>
      <w:r w:rsidR="00BD1433">
        <w:rPr>
          <w:b/>
          <w:bCs/>
          <w:sz w:val="26"/>
          <w:szCs w:val="26"/>
        </w:rPr>
        <w:t xml:space="preserve"> </w:t>
      </w:r>
      <w:r w:rsidR="00BD1433">
        <w:rPr>
          <w:sz w:val="26"/>
          <w:szCs w:val="26"/>
        </w:rPr>
        <w:t xml:space="preserve">y después, viajará hasta Monterrey para presetnarse ante sus fans de esta ciudad el </w:t>
      </w:r>
      <w:r w:rsidR="00BD1433" w:rsidRPr="00BD1433">
        <w:rPr>
          <w:b/>
          <w:bCs/>
          <w:sz w:val="26"/>
          <w:szCs w:val="26"/>
        </w:rPr>
        <w:t>24 de abril</w:t>
      </w:r>
      <w:r w:rsidR="00BD1433">
        <w:rPr>
          <w:sz w:val="26"/>
          <w:szCs w:val="26"/>
        </w:rPr>
        <w:t xml:space="preserve"> en el </w:t>
      </w:r>
      <w:r w:rsidR="00BD1433" w:rsidRPr="00BD1433">
        <w:rPr>
          <w:b/>
          <w:bCs/>
          <w:sz w:val="26"/>
          <w:szCs w:val="26"/>
        </w:rPr>
        <w:t>Auditorio Banamex</w:t>
      </w:r>
      <w:r w:rsidRPr="00BD1433">
        <w:rPr>
          <w:b/>
          <w:bCs/>
          <w:sz w:val="26"/>
          <w:szCs w:val="26"/>
        </w:rPr>
        <w:t>.</w:t>
      </w:r>
      <w:r w:rsidRPr="00E27CF4">
        <w:rPr>
          <w:sz w:val="26"/>
          <w:szCs w:val="26"/>
        </w:rPr>
        <w:t xml:space="preserve"> ¡Esta noche será el momento perfecto para llorar, reír y ser inmensamente felices al ritmo de su música!</w:t>
      </w:r>
    </w:p>
    <w:p w14:paraId="37F64569" w14:textId="6FCA7777" w:rsidR="00E27CF4" w:rsidRPr="00E27CF4" w:rsidRDefault="009D5599" w:rsidP="009D5599">
      <w:pPr>
        <w:spacing w:before="240" w:after="120"/>
        <w:jc w:val="right"/>
        <w:rPr>
          <w:b/>
          <w:bCs/>
          <w:sz w:val="26"/>
          <w:szCs w:val="26"/>
        </w:rPr>
      </w:pPr>
      <w:r>
        <w:rPr>
          <w:b/>
          <w:bCs/>
          <w:sz w:val="26"/>
          <w:szCs w:val="26"/>
        </w:rPr>
        <w:t>“</w:t>
      </w:r>
      <w:r w:rsidR="00E27CF4" w:rsidRPr="00E27CF4">
        <w:rPr>
          <w:b/>
          <w:bCs/>
          <w:sz w:val="26"/>
          <w:szCs w:val="26"/>
        </w:rPr>
        <w:t>Tierra Mía</w:t>
      </w:r>
      <w:r>
        <w:rPr>
          <w:b/>
          <w:bCs/>
          <w:sz w:val="26"/>
          <w:szCs w:val="26"/>
        </w:rPr>
        <w:t>”</w:t>
      </w:r>
      <w:r w:rsidR="00E27CF4" w:rsidRPr="00E27CF4">
        <w:rPr>
          <w:b/>
          <w:bCs/>
          <w:sz w:val="26"/>
          <w:szCs w:val="26"/>
        </w:rPr>
        <w:t xml:space="preserve">: </w:t>
      </w:r>
      <w:r w:rsidRPr="00E27CF4">
        <w:rPr>
          <w:b/>
          <w:bCs/>
          <w:sz w:val="26"/>
          <w:szCs w:val="26"/>
        </w:rPr>
        <w:t xml:space="preserve">una mirada a las raíces y </w:t>
      </w:r>
      <w:r w:rsidR="73D9BE96" w:rsidRPr="5225797A">
        <w:rPr>
          <w:b/>
          <w:bCs/>
          <w:sz w:val="26"/>
          <w:szCs w:val="26"/>
        </w:rPr>
        <w:t>un</w:t>
      </w:r>
      <w:r w:rsidRPr="00E27CF4">
        <w:rPr>
          <w:b/>
          <w:bCs/>
          <w:sz w:val="26"/>
          <w:szCs w:val="26"/>
        </w:rPr>
        <w:t xml:space="preserve"> nuevo álbum</w:t>
      </w:r>
    </w:p>
    <w:p w14:paraId="68A418FA" w14:textId="77777777" w:rsidR="007A49EB" w:rsidRPr="007A49EB" w:rsidRDefault="007A49EB" w:rsidP="007A49EB">
      <w:pPr>
        <w:spacing w:before="240" w:after="120"/>
        <w:jc w:val="both"/>
        <w:rPr>
          <w:sz w:val="26"/>
          <w:szCs w:val="26"/>
        </w:rPr>
      </w:pPr>
      <w:r w:rsidRPr="007A49EB">
        <w:rPr>
          <w:sz w:val="26"/>
          <w:szCs w:val="26"/>
        </w:rPr>
        <w:t>Tras el reciente lanzamiento de “Tierra mía”, el primer sencillo de su próximo álbum de estudio, García se prepara para reencontrarse con su público en una propuesta musical que promete nuevas composiciones, su sello interpretativo característico y una producción diseñada para distintos escenarios.</w:t>
      </w:r>
    </w:p>
    <w:p w14:paraId="7A5F267A" w14:textId="75AD0708" w:rsidR="007A49EB" w:rsidRPr="007A49EB" w:rsidRDefault="007A49EB" w:rsidP="007A49EB">
      <w:pPr>
        <w:spacing w:before="240" w:after="120"/>
        <w:jc w:val="both"/>
        <w:rPr>
          <w:sz w:val="26"/>
          <w:szCs w:val="26"/>
        </w:rPr>
      </w:pPr>
      <w:r w:rsidRPr="007A49EB">
        <w:rPr>
          <w:sz w:val="26"/>
          <w:szCs w:val="26"/>
        </w:rPr>
        <w:t>Estas primeras fechas la llevarán a recorrer múltiples ciudades de México, Colombia, Ecuador, Chile, Perú, Panamá, Santo Domingo; además de regresos importantes a plazas de España y Europa.</w:t>
      </w:r>
    </w:p>
    <w:p w14:paraId="05CCC54C" w14:textId="77777777" w:rsidR="006E0A23" w:rsidRPr="007A49EB" w:rsidRDefault="009D5599" w:rsidP="00FA35E1">
      <w:pPr>
        <w:spacing w:before="240" w:after="120"/>
        <w:jc w:val="center"/>
        <w:rPr>
          <w:sz w:val="26"/>
          <w:szCs w:val="26"/>
        </w:rPr>
      </w:pPr>
      <w:r w:rsidRPr="009D5599">
        <w:rPr>
          <w:b/>
          <w:bCs/>
          <w:sz w:val="26"/>
          <w:szCs w:val="26"/>
        </w:rPr>
        <w:lastRenderedPageBreak/>
        <w:t xml:space="preserve">OCESAfact: </w:t>
      </w:r>
      <w:r w:rsidR="006E0A23" w:rsidRPr="007A49EB">
        <w:rPr>
          <w:sz w:val="26"/>
          <w:szCs w:val="26"/>
        </w:rPr>
        <w:t>“Estoy feliz y agradecida de volver a los escenarios con un proyecto que significa tanto para mí. Será una gira llena de música nueva, emoción y encuentros muy esperados con mi gente en distintas partes del mundo”, expresó García sobre este nuevo capítulo en su carrera.</w:t>
      </w:r>
    </w:p>
    <w:p w14:paraId="3C691CC1" w14:textId="1BB9A5B1" w:rsidR="00E27CF4" w:rsidRPr="00E27CF4" w:rsidRDefault="00E27CF4" w:rsidP="00FA35E1">
      <w:pPr>
        <w:spacing w:before="240" w:after="120"/>
        <w:jc w:val="both"/>
        <w:rPr>
          <w:sz w:val="26"/>
          <w:szCs w:val="26"/>
        </w:rPr>
      </w:pPr>
      <w:r w:rsidRPr="00E27CF4">
        <w:rPr>
          <w:sz w:val="26"/>
          <w:szCs w:val="26"/>
        </w:rPr>
        <w:t xml:space="preserve">Si necesitas una noche para conectar con tus sentimientos, corear canciones que te llegan al corazón y vivir una experiencia única, </w:t>
      </w:r>
      <w:r w:rsidRPr="00E27CF4">
        <w:rPr>
          <w:b/>
          <w:bCs/>
          <w:sz w:val="26"/>
          <w:szCs w:val="26"/>
        </w:rPr>
        <w:t>Kany García</w:t>
      </w:r>
      <w:r w:rsidRPr="00E27CF4">
        <w:rPr>
          <w:sz w:val="26"/>
          <w:szCs w:val="26"/>
        </w:rPr>
        <w:t xml:space="preserve"> te espera en el Palacio de los Deportes</w:t>
      </w:r>
      <w:r w:rsidR="004E125E">
        <w:rPr>
          <w:sz w:val="26"/>
          <w:szCs w:val="26"/>
        </w:rPr>
        <w:t xml:space="preserve"> y en el Auditorio Banamex</w:t>
      </w:r>
      <w:r w:rsidRPr="00E27CF4">
        <w:rPr>
          <w:sz w:val="26"/>
          <w:szCs w:val="26"/>
        </w:rPr>
        <w:t>. ¡Corre por tus boletos para el 17 de abril y sé parte de este encuentro íntimo con una de las mejores compositoras de nuestra época!</w:t>
      </w:r>
    </w:p>
    <w:p w14:paraId="7169CCC7" w14:textId="3AECD1FC" w:rsidR="00BA66E7" w:rsidRDefault="00BA66E7" w:rsidP="00E27CF4">
      <w:pPr>
        <w:spacing w:before="240" w:after="120"/>
        <w:jc w:val="both"/>
        <w:rPr>
          <w:sz w:val="26"/>
          <w:szCs w:val="26"/>
        </w:rPr>
      </w:pPr>
    </w:p>
    <w:p w14:paraId="44EE487C" w14:textId="579DD1A1" w:rsidR="009D5599" w:rsidRPr="009D5599" w:rsidRDefault="009D5599" w:rsidP="009D5599">
      <w:pPr>
        <w:spacing w:before="240" w:after="120"/>
        <w:jc w:val="center"/>
        <w:rPr>
          <w:b/>
          <w:bCs/>
          <w:sz w:val="26"/>
          <w:szCs w:val="26"/>
        </w:rPr>
      </w:pPr>
      <w:r w:rsidRPr="009D5599">
        <w:rPr>
          <w:b/>
          <w:bCs/>
          <w:sz w:val="26"/>
          <w:szCs w:val="26"/>
        </w:rPr>
        <w:t xml:space="preserve">Visita las redes de </w:t>
      </w:r>
      <w:r w:rsidRPr="00E27CF4">
        <w:rPr>
          <w:b/>
          <w:bCs/>
          <w:sz w:val="26"/>
          <w:szCs w:val="26"/>
        </w:rPr>
        <w:t xml:space="preserve">Kany </w:t>
      </w:r>
      <w:r w:rsidRPr="210DF42A">
        <w:rPr>
          <w:b/>
          <w:bCs/>
          <w:sz w:val="26"/>
          <w:szCs w:val="26"/>
        </w:rPr>
        <w:t>Garcí</w:t>
      </w:r>
      <w:r w:rsidR="432DE451" w:rsidRPr="210DF42A">
        <w:rPr>
          <w:b/>
          <w:bCs/>
          <w:sz w:val="26"/>
          <w:szCs w:val="26"/>
        </w:rPr>
        <w:t>a</w:t>
      </w:r>
      <w:r w:rsidRPr="009D5599">
        <w:rPr>
          <w:b/>
          <w:bCs/>
          <w:sz w:val="26"/>
          <w:szCs w:val="26"/>
        </w:rPr>
        <w:t>:</w:t>
      </w:r>
    </w:p>
    <w:p w14:paraId="045F9431" w14:textId="070A8592" w:rsidR="009D5599" w:rsidRPr="009D5599" w:rsidRDefault="009D5599" w:rsidP="009D5599">
      <w:pPr>
        <w:spacing w:before="240" w:after="120"/>
        <w:jc w:val="center"/>
        <w:rPr>
          <w:b/>
          <w:bCs/>
          <w:sz w:val="26"/>
          <w:szCs w:val="26"/>
        </w:rPr>
      </w:pPr>
      <w:hyperlink r:id="rId5" w:history="1">
        <w:r w:rsidRPr="009D5599">
          <w:rPr>
            <w:rStyle w:val="Hipervnculo"/>
            <w:b/>
            <w:bCs/>
            <w:sz w:val="26"/>
            <w:szCs w:val="26"/>
          </w:rPr>
          <w:t>INSTAGRAM</w:t>
        </w:r>
      </w:hyperlink>
      <w:r w:rsidRPr="009D5599">
        <w:rPr>
          <w:b/>
          <w:bCs/>
          <w:sz w:val="26"/>
          <w:szCs w:val="26"/>
        </w:rPr>
        <w:t xml:space="preserve"> | </w:t>
      </w:r>
      <w:hyperlink r:id="rId6" w:history="1">
        <w:r w:rsidRPr="009D5599">
          <w:rPr>
            <w:rStyle w:val="Hipervnculo"/>
            <w:b/>
            <w:bCs/>
            <w:sz w:val="26"/>
            <w:szCs w:val="26"/>
          </w:rPr>
          <w:t>YOUTUBE</w:t>
        </w:r>
      </w:hyperlink>
    </w:p>
    <w:p w14:paraId="61C4D8CA" w14:textId="77777777" w:rsidR="009D5599" w:rsidRPr="009D5599" w:rsidRDefault="009D5599" w:rsidP="009D5599">
      <w:pPr>
        <w:spacing w:before="240" w:after="120"/>
        <w:jc w:val="center"/>
        <w:rPr>
          <w:sz w:val="26"/>
          <w:szCs w:val="26"/>
        </w:rPr>
      </w:pPr>
    </w:p>
    <w:p w14:paraId="57BDB80A" w14:textId="77777777" w:rsidR="009D5599" w:rsidRPr="009D5599" w:rsidRDefault="009D5599" w:rsidP="009D5599">
      <w:pPr>
        <w:spacing w:before="240" w:after="120"/>
        <w:jc w:val="center"/>
        <w:rPr>
          <w:sz w:val="26"/>
          <w:szCs w:val="26"/>
        </w:rPr>
      </w:pPr>
      <w:r w:rsidRPr="009D5599">
        <w:rPr>
          <w:sz w:val="26"/>
          <w:szCs w:val="26"/>
        </w:rPr>
        <w:t>Conoce más sobre este y otros conciertos en:</w:t>
      </w:r>
    </w:p>
    <w:p w14:paraId="244A3EBC" w14:textId="7FE2F2E8" w:rsidR="009D5599" w:rsidRPr="009D5599" w:rsidRDefault="009D5599" w:rsidP="009D5599">
      <w:pPr>
        <w:spacing w:after="0"/>
        <w:jc w:val="center"/>
        <w:rPr>
          <w:b/>
          <w:bCs/>
          <w:sz w:val="26"/>
          <w:szCs w:val="26"/>
        </w:rPr>
      </w:pPr>
      <w:hyperlink r:id="rId7" w:history="1">
        <w:r w:rsidRPr="006E14E7">
          <w:rPr>
            <w:rStyle w:val="Hipervnculo"/>
            <w:b/>
            <w:bCs/>
            <w:sz w:val="26"/>
            <w:szCs w:val="26"/>
          </w:rPr>
          <w:t>www.ocesa.com.mx</w:t>
        </w:r>
      </w:hyperlink>
      <w:r>
        <w:rPr>
          <w:b/>
          <w:bCs/>
          <w:sz w:val="26"/>
          <w:szCs w:val="26"/>
        </w:rPr>
        <w:t xml:space="preserve"> </w:t>
      </w:r>
    </w:p>
    <w:p w14:paraId="4F5589BD" w14:textId="75FE6BD1" w:rsidR="009D5599" w:rsidRPr="009D5599" w:rsidRDefault="009D5599" w:rsidP="009D5599">
      <w:pPr>
        <w:spacing w:after="0"/>
        <w:jc w:val="center"/>
        <w:rPr>
          <w:b/>
          <w:bCs/>
          <w:sz w:val="26"/>
          <w:szCs w:val="26"/>
        </w:rPr>
      </w:pPr>
      <w:hyperlink r:id="rId8" w:history="1">
        <w:r w:rsidRPr="006E14E7">
          <w:rPr>
            <w:rStyle w:val="Hipervnculo"/>
            <w:b/>
            <w:bCs/>
            <w:sz w:val="26"/>
            <w:szCs w:val="26"/>
          </w:rPr>
          <w:t>www.facebook.com/ocesamx</w:t>
        </w:r>
      </w:hyperlink>
      <w:r>
        <w:rPr>
          <w:b/>
          <w:bCs/>
          <w:sz w:val="26"/>
          <w:szCs w:val="26"/>
        </w:rPr>
        <w:t xml:space="preserve"> </w:t>
      </w:r>
    </w:p>
    <w:p w14:paraId="1F91F087" w14:textId="2F641473" w:rsidR="009D5599" w:rsidRPr="009D5599" w:rsidRDefault="009D5599" w:rsidP="009D5599">
      <w:pPr>
        <w:spacing w:after="0"/>
        <w:jc w:val="center"/>
        <w:rPr>
          <w:b/>
          <w:bCs/>
          <w:sz w:val="26"/>
          <w:szCs w:val="26"/>
        </w:rPr>
      </w:pPr>
      <w:hyperlink r:id="rId9" w:history="1">
        <w:r w:rsidRPr="006E14E7">
          <w:rPr>
            <w:rStyle w:val="Hipervnculo"/>
            <w:b/>
            <w:bCs/>
            <w:sz w:val="26"/>
            <w:szCs w:val="26"/>
          </w:rPr>
          <w:t>www.twitter.com/ocesa_total</w:t>
        </w:r>
      </w:hyperlink>
      <w:r>
        <w:rPr>
          <w:b/>
          <w:bCs/>
          <w:sz w:val="26"/>
          <w:szCs w:val="26"/>
        </w:rPr>
        <w:t xml:space="preserve"> </w:t>
      </w:r>
    </w:p>
    <w:p w14:paraId="3CC52EDB" w14:textId="748200BC" w:rsidR="009D5599" w:rsidRPr="009D5599" w:rsidRDefault="009D5599" w:rsidP="009D5599">
      <w:pPr>
        <w:spacing w:after="0"/>
        <w:jc w:val="center"/>
        <w:rPr>
          <w:b/>
          <w:bCs/>
          <w:sz w:val="26"/>
          <w:szCs w:val="26"/>
        </w:rPr>
      </w:pPr>
      <w:hyperlink r:id="rId10" w:history="1">
        <w:r w:rsidRPr="006E14E7">
          <w:rPr>
            <w:rStyle w:val="Hipervnculo"/>
            <w:b/>
            <w:bCs/>
            <w:sz w:val="26"/>
            <w:szCs w:val="26"/>
          </w:rPr>
          <w:t>www.instagram.com/ocesa</w:t>
        </w:r>
      </w:hyperlink>
      <w:r>
        <w:rPr>
          <w:b/>
          <w:bCs/>
          <w:sz w:val="26"/>
          <w:szCs w:val="26"/>
        </w:rPr>
        <w:t xml:space="preserve"> </w:t>
      </w:r>
    </w:p>
    <w:p w14:paraId="73A349CB" w14:textId="5BBCFF62" w:rsidR="009D5599" w:rsidRPr="009D5599" w:rsidRDefault="009D5599" w:rsidP="009D5599">
      <w:pPr>
        <w:spacing w:after="0"/>
        <w:jc w:val="center"/>
        <w:rPr>
          <w:b/>
          <w:bCs/>
          <w:sz w:val="26"/>
          <w:szCs w:val="26"/>
        </w:rPr>
      </w:pPr>
      <w:hyperlink r:id="rId11" w:history="1">
        <w:r w:rsidRPr="006E14E7">
          <w:rPr>
            <w:rStyle w:val="Hipervnculo"/>
            <w:b/>
            <w:bCs/>
            <w:sz w:val="26"/>
            <w:szCs w:val="26"/>
          </w:rPr>
          <w:t>www.tiktok.com/@ocesamx</w:t>
        </w:r>
      </w:hyperlink>
      <w:r>
        <w:rPr>
          <w:b/>
          <w:bCs/>
          <w:sz w:val="26"/>
          <w:szCs w:val="26"/>
        </w:rPr>
        <w:t xml:space="preserve"> </w:t>
      </w:r>
    </w:p>
    <w:p w14:paraId="5A52E077" w14:textId="77777777" w:rsidR="009D5599" w:rsidRPr="009D5599" w:rsidRDefault="009D5599" w:rsidP="009D5599">
      <w:pPr>
        <w:spacing w:after="0"/>
        <w:jc w:val="both"/>
        <w:rPr>
          <w:b/>
          <w:bCs/>
          <w:sz w:val="26"/>
          <w:szCs w:val="26"/>
        </w:rPr>
      </w:pPr>
    </w:p>
    <w:p w14:paraId="387A087A" w14:textId="77777777" w:rsidR="009D5599" w:rsidRPr="009D5599" w:rsidRDefault="009D5599" w:rsidP="009D5599">
      <w:pPr>
        <w:spacing w:before="240" w:after="120"/>
        <w:jc w:val="both"/>
        <w:rPr>
          <w:sz w:val="26"/>
          <w:szCs w:val="26"/>
        </w:rPr>
      </w:pPr>
    </w:p>
    <w:p w14:paraId="0045DC34" w14:textId="77777777" w:rsidR="009D5599" w:rsidRPr="00E27CF4" w:rsidRDefault="009D5599" w:rsidP="00E27CF4">
      <w:pPr>
        <w:spacing w:before="240" w:after="120"/>
        <w:jc w:val="both"/>
        <w:rPr>
          <w:sz w:val="26"/>
          <w:szCs w:val="26"/>
        </w:rPr>
      </w:pPr>
    </w:p>
    <w:sectPr w:rsidR="009D5599" w:rsidRPr="00E27C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CB"/>
    <w:rsid w:val="0001208C"/>
    <w:rsid w:val="00020D79"/>
    <w:rsid w:val="000641CA"/>
    <w:rsid w:val="000E41E3"/>
    <w:rsid w:val="0019020F"/>
    <w:rsid w:val="001E7CB7"/>
    <w:rsid w:val="001F4B30"/>
    <w:rsid w:val="002C71F5"/>
    <w:rsid w:val="0031448D"/>
    <w:rsid w:val="003D7FB7"/>
    <w:rsid w:val="00430E5E"/>
    <w:rsid w:val="004B3689"/>
    <w:rsid w:val="004E125E"/>
    <w:rsid w:val="00533933"/>
    <w:rsid w:val="005F6FA0"/>
    <w:rsid w:val="006115CF"/>
    <w:rsid w:val="006348CC"/>
    <w:rsid w:val="00637913"/>
    <w:rsid w:val="006E0A23"/>
    <w:rsid w:val="0076033C"/>
    <w:rsid w:val="007837B5"/>
    <w:rsid w:val="007A49EB"/>
    <w:rsid w:val="007A5FCD"/>
    <w:rsid w:val="008A4502"/>
    <w:rsid w:val="008F462C"/>
    <w:rsid w:val="009224D5"/>
    <w:rsid w:val="00926092"/>
    <w:rsid w:val="00953808"/>
    <w:rsid w:val="00986558"/>
    <w:rsid w:val="009D44D8"/>
    <w:rsid w:val="009D5599"/>
    <w:rsid w:val="00B23C14"/>
    <w:rsid w:val="00B925DE"/>
    <w:rsid w:val="00BA66E7"/>
    <w:rsid w:val="00BD1433"/>
    <w:rsid w:val="00D02B08"/>
    <w:rsid w:val="00D053CB"/>
    <w:rsid w:val="00DE5EB1"/>
    <w:rsid w:val="00DF48E2"/>
    <w:rsid w:val="00E178D7"/>
    <w:rsid w:val="00E27CF4"/>
    <w:rsid w:val="00E5461F"/>
    <w:rsid w:val="00FA35E1"/>
    <w:rsid w:val="00FD09C0"/>
    <w:rsid w:val="00FE509D"/>
    <w:rsid w:val="03263871"/>
    <w:rsid w:val="033DFD82"/>
    <w:rsid w:val="0A6E5A3F"/>
    <w:rsid w:val="0CC2B7B3"/>
    <w:rsid w:val="1128050A"/>
    <w:rsid w:val="1981C16A"/>
    <w:rsid w:val="1CEA678C"/>
    <w:rsid w:val="1FB2F147"/>
    <w:rsid w:val="210DF42A"/>
    <w:rsid w:val="23ECAB9B"/>
    <w:rsid w:val="2E6ECD11"/>
    <w:rsid w:val="3384B58D"/>
    <w:rsid w:val="3689FD7C"/>
    <w:rsid w:val="38C078E4"/>
    <w:rsid w:val="39A9ED6A"/>
    <w:rsid w:val="432DE451"/>
    <w:rsid w:val="432EAB72"/>
    <w:rsid w:val="4E5B8284"/>
    <w:rsid w:val="5225797A"/>
    <w:rsid w:val="555256D6"/>
    <w:rsid w:val="5993B063"/>
    <w:rsid w:val="5FEA3F6A"/>
    <w:rsid w:val="68B70B8A"/>
    <w:rsid w:val="70058504"/>
    <w:rsid w:val="72E3EE5F"/>
    <w:rsid w:val="73D9BE96"/>
    <w:rsid w:val="76EEF1F6"/>
    <w:rsid w:val="7DCB92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8950"/>
  <w15:chartTrackingRefBased/>
  <w15:docId w15:val="{DA7341B2-E81D-4D0D-AB1A-8B567950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05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5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53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53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53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53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53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53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53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53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53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53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53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53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53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53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53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53CB"/>
    <w:rPr>
      <w:rFonts w:eastAsiaTheme="majorEastAsia" w:cstheme="majorBidi"/>
      <w:color w:val="272727" w:themeColor="text1" w:themeTint="D8"/>
    </w:rPr>
  </w:style>
  <w:style w:type="paragraph" w:styleId="Ttulo">
    <w:name w:val="Title"/>
    <w:basedOn w:val="Normal"/>
    <w:next w:val="Normal"/>
    <w:link w:val="TtuloCar"/>
    <w:uiPriority w:val="10"/>
    <w:qFormat/>
    <w:rsid w:val="00D05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53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53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53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53CB"/>
    <w:pPr>
      <w:spacing w:before="160"/>
      <w:jc w:val="center"/>
    </w:pPr>
    <w:rPr>
      <w:i/>
      <w:iCs/>
      <w:color w:val="404040" w:themeColor="text1" w:themeTint="BF"/>
    </w:rPr>
  </w:style>
  <w:style w:type="character" w:customStyle="1" w:styleId="CitaCar">
    <w:name w:val="Cita Car"/>
    <w:basedOn w:val="Fuentedeprrafopredeter"/>
    <w:link w:val="Cita"/>
    <w:uiPriority w:val="29"/>
    <w:rsid w:val="00D053CB"/>
    <w:rPr>
      <w:i/>
      <w:iCs/>
      <w:color w:val="404040" w:themeColor="text1" w:themeTint="BF"/>
    </w:rPr>
  </w:style>
  <w:style w:type="paragraph" w:styleId="Prrafodelista">
    <w:name w:val="List Paragraph"/>
    <w:basedOn w:val="Normal"/>
    <w:uiPriority w:val="34"/>
    <w:qFormat/>
    <w:rsid w:val="00D053CB"/>
    <w:pPr>
      <w:ind w:left="720"/>
      <w:contextualSpacing/>
    </w:pPr>
  </w:style>
  <w:style w:type="character" w:styleId="nfasisintenso">
    <w:name w:val="Intense Emphasis"/>
    <w:basedOn w:val="Fuentedeprrafopredeter"/>
    <w:uiPriority w:val="21"/>
    <w:qFormat/>
    <w:rsid w:val="00D053CB"/>
    <w:rPr>
      <w:i/>
      <w:iCs/>
      <w:color w:val="0F4761" w:themeColor="accent1" w:themeShade="BF"/>
    </w:rPr>
  </w:style>
  <w:style w:type="paragraph" w:styleId="Citadestacada">
    <w:name w:val="Intense Quote"/>
    <w:basedOn w:val="Normal"/>
    <w:next w:val="Normal"/>
    <w:link w:val="CitadestacadaCar"/>
    <w:uiPriority w:val="30"/>
    <w:qFormat/>
    <w:rsid w:val="00D05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53CB"/>
    <w:rPr>
      <w:i/>
      <w:iCs/>
      <w:color w:val="0F4761" w:themeColor="accent1" w:themeShade="BF"/>
    </w:rPr>
  </w:style>
  <w:style w:type="character" w:styleId="Referenciaintensa">
    <w:name w:val="Intense Reference"/>
    <w:basedOn w:val="Fuentedeprrafopredeter"/>
    <w:uiPriority w:val="32"/>
    <w:qFormat/>
    <w:rsid w:val="00D053CB"/>
    <w:rPr>
      <w:b/>
      <w:bCs/>
      <w:smallCaps/>
      <w:color w:val="0F4761" w:themeColor="accent1" w:themeShade="BF"/>
      <w:spacing w:val="5"/>
    </w:rPr>
  </w:style>
  <w:style w:type="character" w:styleId="Hipervnculo">
    <w:name w:val="Hyperlink"/>
    <w:basedOn w:val="Fuentedeprrafopredeter"/>
    <w:uiPriority w:val="99"/>
    <w:unhideWhenUsed/>
    <w:rsid w:val="009D5599"/>
    <w:rPr>
      <w:color w:val="467886" w:themeColor="hyperlink"/>
      <w:u w:val="single"/>
    </w:rPr>
  </w:style>
  <w:style w:type="character" w:styleId="Mencinsinresolver">
    <w:name w:val="Unresolved Mention"/>
    <w:basedOn w:val="Fuentedeprrafopredeter"/>
    <w:uiPriority w:val="99"/>
    <w:semiHidden/>
    <w:unhideWhenUsed/>
    <w:rsid w:val="009D5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ocesam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ocesa.com.m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channel/UCc2ZilH94OFrGRaVKwh75tA" TargetMode="External"/><Relationship Id="rId11" Type="http://schemas.openxmlformats.org/officeDocument/2006/relationships/hyperlink" Target="http://www.tiktok.com/@ocesamx" TargetMode="External"/><Relationship Id="rId5" Type="http://schemas.openxmlformats.org/officeDocument/2006/relationships/hyperlink" Target="https://www.instagram.com/kanygarcia/" TargetMode="External"/><Relationship Id="rId10" Type="http://schemas.openxmlformats.org/officeDocument/2006/relationships/hyperlink" Target="http://www.instagram.com/ocesa" TargetMode="External"/><Relationship Id="rId4" Type="http://schemas.openxmlformats.org/officeDocument/2006/relationships/image" Target="media/image1.png"/><Relationship Id="rId9" Type="http://schemas.openxmlformats.org/officeDocument/2006/relationships/hyperlink" Target="http://www.twitter.com/ocesa_to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2116</Characters>
  <Application>Microsoft Office Word</Application>
  <DocSecurity>4</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2025-12-10T16:55:00Z</dcterms:created>
  <dcterms:modified xsi:type="dcterms:W3CDTF">2025-12-10T16:55:00Z</dcterms:modified>
</cp:coreProperties>
</file>