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96142" w14:textId="77777777" w:rsidR="00966481" w:rsidRDefault="00AE11D3" w:rsidP="00966481">
      <w:pPr>
        <w:pStyle w:val="xmsonormal"/>
        <w:shd w:val="clear" w:color="auto" w:fill="FFFFFF"/>
        <w:spacing w:before="0" w:beforeAutospacing="0" w:after="0" w:afterAutospacing="0"/>
        <w:jc w:val="center"/>
        <w:rPr>
          <w:rFonts w:ascii="Aptos" w:hAnsi="Aptos"/>
          <w:color w:val="242424"/>
        </w:rPr>
      </w:pPr>
      <w:r w:rsidRPr="00263A94">
        <w:rPr>
          <w:rFonts w:ascii="Arial" w:hAnsi="Arial" w:cs="Arial"/>
          <w:color w:val="242424"/>
          <w:bdr w:val="none" w:sz="0" w:space="0" w:color="auto" w:frame="1"/>
        </w:rPr>
        <w:t> </w:t>
      </w:r>
    </w:p>
    <w:p w14:paraId="7744F724" w14:textId="7A0B7E0A" w:rsidR="00966481" w:rsidRDefault="00AE11D3" w:rsidP="00966481">
      <w:pPr>
        <w:pStyle w:val="xmsonormal"/>
        <w:shd w:val="clear" w:color="auto" w:fill="FFFFFF"/>
        <w:spacing w:before="0" w:beforeAutospacing="0" w:after="0" w:afterAutospacing="0"/>
        <w:jc w:val="center"/>
        <w:rPr>
          <w:rFonts w:ascii="Aptos" w:hAnsi="Aptos"/>
          <w:color w:val="242424"/>
        </w:rPr>
      </w:pPr>
      <w:r>
        <w:rPr>
          <w:rFonts w:ascii="Arial" w:eastAsia="Arial" w:hAnsi="Arial" w:cs="Arial"/>
          <w:b/>
          <w:bCs/>
          <w:color w:val="242424"/>
          <w:sz w:val="28"/>
          <w:szCs w:val="28"/>
        </w:rPr>
        <w:t>O DISNEY+ DIVULGA AS PRIMEIRAS IMAGENS DE “</w:t>
      </w:r>
      <w:r w:rsidR="00263A94">
        <w:rPr>
          <w:rFonts w:ascii="Arial" w:eastAsia="Arial" w:hAnsi="Arial" w:cs="Arial"/>
          <w:b/>
          <w:bCs/>
          <w:color w:val="242424"/>
          <w:sz w:val="28"/>
          <w:szCs w:val="28"/>
        </w:rPr>
        <w:t>OS</w:t>
      </w:r>
      <w:r>
        <w:rPr>
          <w:rFonts w:ascii="Arial" w:eastAsia="Arial" w:hAnsi="Arial" w:cs="Arial"/>
          <w:b/>
          <w:bCs/>
          <w:color w:val="242424"/>
          <w:sz w:val="28"/>
          <w:szCs w:val="28"/>
        </w:rPr>
        <w:t xml:space="preserve"> TESTAMENT</w:t>
      </w:r>
      <w:r w:rsidR="00263A94">
        <w:rPr>
          <w:rFonts w:ascii="Arial" w:eastAsia="Arial" w:hAnsi="Arial" w:cs="Arial"/>
          <w:b/>
          <w:bCs/>
          <w:color w:val="242424"/>
          <w:sz w:val="28"/>
          <w:szCs w:val="28"/>
        </w:rPr>
        <w:t>O</w:t>
      </w:r>
      <w:r>
        <w:rPr>
          <w:rFonts w:ascii="Arial" w:eastAsia="Arial" w:hAnsi="Arial" w:cs="Arial"/>
          <w:b/>
          <w:bCs/>
          <w:color w:val="242424"/>
          <w:sz w:val="28"/>
          <w:szCs w:val="28"/>
        </w:rPr>
        <w:t xml:space="preserve">S” </w:t>
      </w:r>
    </w:p>
    <w:p w14:paraId="2BCA1BF0" w14:textId="77777777" w:rsidR="00966481" w:rsidRDefault="00AE11D3" w:rsidP="00966481">
      <w:pPr>
        <w:pStyle w:val="xmsonormal"/>
        <w:shd w:val="clear" w:color="auto" w:fill="FFFFFF"/>
        <w:spacing w:before="0" w:beforeAutospacing="0" w:after="0" w:afterAutospacing="0"/>
        <w:jc w:val="center"/>
        <w:rPr>
          <w:rFonts w:ascii="Aptos" w:hAnsi="Aptos"/>
          <w:color w:val="242424"/>
        </w:rPr>
      </w:pPr>
      <w:r w:rsidRPr="00263A94">
        <w:rPr>
          <w:rFonts w:ascii="inherit" w:hAnsi="inherit"/>
          <w:b/>
          <w:bCs/>
          <w:color w:val="242424"/>
          <w:sz w:val="22"/>
          <w:szCs w:val="22"/>
          <w:bdr w:val="none" w:sz="0" w:space="0" w:color="auto" w:frame="1"/>
        </w:rPr>
        <w:t> </w:t>
      </w:r>
    </w:p>
    <w:p w14:paraId="039E8368" w14:textId="1E5815C2" w:rsidR="00966481" w:rsidRDefault="00AE11D3" w:rsidP="00966481">
      <w:pPr>
        <w:pStyle w:val="xmsonormal"/>
        <w:shd w:val="clear" w:color="auto" w:fill="FFFFFF"/>
        <w:spacing w:before="0" w:beforeAutospacing="0" w:after="0" w:afterAutospacing="0"/>
        <w:jc w:val="center"/>
        <w:rPr>
          <w:rFonts w:ascii="Aptos" w:hAnsi="Aptos"/>
          <w:color w:val="242424"/>
        </w:rPr>
      </w:pPr>
      <w:r>
        <w:rPr>
          <w:rFonts w:ascii="Arial" w:eastAsia="Arial" w:hAnsi="Arial" w:cs="Arial"/>
          <w:b/>
          <w:bCs/>
          <w:color w:val="242424"/>
        </w:rPr>
        <w:t>Dos criadores e produtores executivos de “</w:t>
      </w:r>
      <w:r w:rsidR="00574C10" w:rsidRPr="00574C10">
        <w:rPr>
          <w:rFonts w:ascii="Arial" w:eastAsia="Arial" w:hAnsi="Arial" w:cs="Arial"/>
          <w:b/>
          <w:bCs/>
          <w:color w:val="242424"/>
        </w:rPr>
        <w:t>A História de Uma Serva</w:t>
      </w:r>
      <w:r>
        <w:rPr>
          <w:rFonts w:ascii="Arial" w:eastAsia="Arial" w:hAnsi="Arial" w:cs="Arial"/>
          <w:b/>
          <w:bCs/>
          <w:color w:val="242424"/>
        </w:rPr>
        <w:t>”,</w:t>
      </w:r>
    </w:p>
    <w:p w14:paraId="7323EF9D" w14:textId="2B79F64D" w:rsidR="00966481" w:rsidRPr="00AC1799" w:rsidRDefault="00AE11D3" w:rsidP="00966481">
      <w:pPr>
        <w:pStyle w:val="xmsonormal"/>
        <w:shd w:val="clear" w:color="auto" w:fill="FFFFFF"/>
        <w:spacing w:before="0" w:beforeAutospacing="0" w:after="0" w:afterAutospacing="0"/>
        <w:jc w:val="center"/>
        <w:rPr>
          <w:rFonts w:ascii="Arial" w:eastAsia="Arial" w:hAnsi="Arial" w:cs="Arial"/>
          <w:b/>
          <w:bCs/>
          <w:color w:val="242424"/>
        </w:rPr>
      </w:pPr>
      <w:r>
        <w:rPr>
          <w:rFonts w:ascii="Arial" w:eastAsia="Arial" w:hAnsi="Arial" w:cs="Arial"/>
          <w:b/>
          <w:bCs/>
          <w:color w:val="242424"/>
        </w:rPr>
        <w:t>“</w:t>
      </w:r>
      <w:r w:rsidR="00263A94">
        <w:rPr>
          <w:rFonts w:ascii="Arial" w:eastAsia="Arial" w:hAnsi="Arial" w:cs="Arial"/>
          <w:b/>
          <w:bCs/>
          <w:color w:val="242424"/>
        </w:rPr>
        <w:t>Os</w:t>
      </w:r>
      <w:r>
        <w:rPr>
          <w:rFonts w:ascii="Arial" w:eastAsia="Arial" w:hAnsi="Arial" w:cs="Arial"/>
          <w:b/>
          <w:bCs/>
          <w:color w:val="242424"/>
        </w:rPr>
        <w:t xml:space="preserve"> Testament</w:t>
      </w:r>
      <w:r w:rsidR="00263A94">
        <w:rPr>
          <w:rFonts w:ascii="Arial" w:eastAsia="Arial" w:hAnsi="Arial" w:cs="Arial"/>
          <w:b/>
          <w:bCs/>
          <w:color w:val="242424"/>
        </w:rPr>
        <w:t>o</w:t>
      </w:r>
      <w:r>
        <w:rPr>
          <w:rFonts w:ascii="Arial" w:eastAsia="Arial" w:hAnsi="Arial" w:cs="Arial"/>
          <w:b/>
          <w:bCs/>
          <w:color w:val="242424"/>
        </w:rPr>
        <w:t>s” estreia em</w:t>
      </w:r>
      <w:r w:rsidR="00635F18">
        <w:rPr>
          <w:rFonts w:ascii="Arial" w:eastAsia="Arial" w:hAnsi="Arial" w:cs="Arial"/>
          <w:b/>
          <w:bCs/>
          <w:color w:val="242424"/>
        </w:rPr>
        <w:t xml:space="preserve"> </w:t>
      </w:r>
      <w:r w:rsidRPr="00AC1799">
        <w:rPr>
          <w:rFonts w:ascii="Arial" w:eastAsia="Arial" w:hAnsi="Arial" w:cs="Arial"/>
          <w:b/>
          <w:bCs/>
          <w:color w:val="242424"/>
        </w:rPr>
        <w:t>abril de 2026</w:t>
      </w:r>
    </w:p>
    <w:p w14:paraId="44AC5B23" w14:textId="77777777" w:rsidR="00966481" w:rsidRDefault="00AE11D3" w:rsidP="00966481">
      <w:pPr>
        <w:pStyle w:val="xmsonormal"/>
        <w:shd w:val="clear" w:color="auto" w:fill="FFFFFF"/>
        <w:spacing w:before="0" w:beforeAutospacing="0" w:after="0" w:afterAutospacing="0"/>
        <w:rPr>
          <w:rFonts w:ascii="Aptos" w:hAnsi="Aptos"/>
          <w:color w:val="242424"/>
        </w:rPr>
      </w:pPr>
      <w:r w:rsidRPr="00263A94">
        <w:rPr>
          <w:rFonts w:ascii="Arial" w:hAnsi="Arial" w:cs="Arial"/>
          <w:b/>
          <w:bCs/>
          <w:i/>
          <w:iCs/>
          <w:color w:val="242424"/>
          <w:sz w:val="22"/>
          <w:szCs w:val="22"/>
          <w:bdr w:val="none" w:sz="0" w:space="0" w:color="auto" w:frame="1"/>
        </w:rPr>
        <w:t> </w:t>
      </w:r>
    </w:p>
    <w:p w14:paraId="2331265B" w14:textId="77777777" w:rsidR="00966481" w:rsidRDefault="00AE11D3" w:rsidP="00966481">
      <w:pPr>
        <w:pStyle w:val="xmsonormal"/>
        <w:shd w:val="clear" w:color="auto" w:fill="FFFFFF"/>
        <w:spacing w:before="0" w:beforeAutospacing="0" w:after="0" w:afterAutospacing="0"/>
        <w:jc w:val="center"/>
        <w:rPr>
          <w:rFonts w:ascii="Aptos" w:hAnsi="Aptos"/>
          <w:color w:val="242424"/>
        </w:rPr>
      </w:pPr>
      <w:r>
        <w:rPr>
          <w:rFonts w:ascii="Arial" w:hAnsi="Arial" w:cs="Arial"/>
          <w:b/>
          <w:bCs/>
          <w:noProof/>
          <w:color w:val="242424"/>
          <w:bdr w:val="none" w:sz="0" w:space="0" w:color="auto" w:frame="1"/>
          <w:lang w:val="en-US"/>
        </w:rPr>
        <w:drawing>
          <wp:inline distT="0" distB="0" distL="0" distR="0" wp14:anchorId="5298582F" wp14:editId="397BF291">
            <wp:extent cx="5400040" cy="2861945"/>
            <wp:effectExtent l="0" t="0" r="0" b="0"/>
            <wp:docPr id="502955237" name="Imagem 1" descr="Uma imagem com colagem, captura de ecrã, vestuário, pesso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55237" name="Imagem 1" descr="Uma imagem com colagem, captura de ecrã, vestuário, pessoa&#10;&#10;Os conteúdos gerados por IA podem estar incorretos."/>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400040" cy="2861945"/>
                    </a:xfrm>
                    <a:prstGeom prst="rect">
                      <a:avLst/>
                    </a:prstGeom>
                    <a:noFill/>
                    <a:ln>
                      <a:noFill/>
                    </a:ln>
                  </pic:spPr>
                </pic:pic>
              </a:graphicData>
            </a:graphic>
          </wp:inline>
        </w:drawing>
      </w:r>
    </w:p>
    <w:p w14:paraId="262BD31E" w14:textId="77777777" w:rsidR="00966481" w:rsidRPr="00AC1799" w:rsidRDefault="00AE11D3" w:rsidP="00966481">
      <w:pPr>
        <w:pStyle w:val="xmsonormal"/>
        <w:shd w:val="clear" w:color="auto" w:fill="FFFFFF"/>
        <w:spacing w:before="0" w:beforeAutospacing="0" w:after="0" w:afterAutospacing="0"/>
        <w:jc w:val="center"/>
        <w:rPr>
          <w:rFonts w:ascii="Aptos" w:hAnsi="Aptos"/>
          <w:b/>
          <w:bCs/>
          <w:color w:val="242424"/>
        </w:rPr>
      </w:pPr>
      <w:r w:rsidRPr="00AC1799">
        <w:rPr>
          <w:rFonts w:ascii="Arial" w:hAnsi="Arial" w:cs="Arial"/>
          <w:b/>
          <w:bCs/>
          <w:color w:val="242424"/>
          <w:sz w:val="22"/>
          <w:szCs w:val="22"/>
          <w:bdr w:val="none" w:sz="0" w:space="0" w:color="auto" w:frame="1"/>
        </w:rPr>
        <w:t> </w:t>
      </w:r>
    </w:p>
    <w:p w14:paraId="7A4EEE20" w14:textId="48F60E39" w:rsidR="00966481" w:rsidRDefault="00263A94" w:rsidP="00966481">
      <w:pPr>
        <w:pStyle w:val="xms-outlook-mobile-reference-message"/>
        <w:shd w:val="clear" w:color="auto" w:fill="FFFFFF"/>
        <w:spacing w:before="0" w:beforeAutospacing="0" w:after="0" w:afterAutospacing="0"/>
        <w:jc w:val="both"/>
        <w:rPr>
          <w:rFonts w:ascii="Aptos" w:hAnsi="Aptos"/>
          <w:color w:val="242424"/>
        </w:rPr>
      </w:pPr>
      <w:r w:rsidRPr="00AC1799">
        <w:rPr>
          <w:rFonts w:ascii="Arial" w:eastAsia="Arial" w:hAnsi="Arial" w:cs="Arial"/>
          <w:b/>
          <w:bCs/>
          <w:color w:val="242424"/>
          <w:sz w:val="22"/>
          <w:szCs w:val="22"/>
        </w:rPr>
        <w:t>Lisboa, 10 de dezembro</w:t>
      </w:r>
      <w:r w:rsidRPr="00AC1799">
        <w:rPr>
          <w:rFonts w:ascii="Arial" w:eastAsia="Arial" w:hAnsi="Arial" w:cs="Arial"/>
          <w:color w:val="242424"/>
          <w:sz w:val="22"/>
          <w:szCs w:val="22"/>
        </w:rPr>
        <w:t xml:space="preserve"> - O Disney+ revelou as primeiras imagens da nova série “</w:t>
      </w:r>
      <w:r w:rsidR="00AC1799" w:rsidRPr="00AC1799">
        <w:rPr>
          <w:rFonts w:ascii="Arial" w:eastAsia="Arial" w:hAnsi="Arial" w:cs="Arial"/>
          <w:color w:val="242424"/>
          <w:sz w:val="22"/>
          <w:szCs w:val="22"/>
        </w:rPr>
        <w:t xml:space="preserve">Os </w:t>
      </w:r>
      <w:r w:rsidRPr="00AC1799">
        <w:rPr>
          <w:rFonts w:ascii="Arial" w:eastAsia="Arial" w:hAnsi="Arial" w:cs="Arial"/>
          <w:color w:val="242424"/>
          <w:sz w:val="22"/>
          <w:szCs w:val="22"/>
        </w:rPr>
        <w:t>Testament</w:t>
      </w:r>
      <w:r w:rsidR="00AC1799" w:rsidRPr="00AC1799">
        <w:rPr>
          <w:rFonts w:ascii="Arial" w:eastAsia="Arial" w:hAnsi="Arial" w:cs="Arial"/>
          <w:color w:val="242424"/>
          <w:sz w:val="22"/>
          <w:szCs w:val="22"/>
        </w:rPr>
        <w:t>o</w:t>
      </w:r>
      <w:r w:rsidRPr="00AC1799">
        <w:rPr>
          <w:rFonts w:ascii="Arial" w:eastAsia="Arial" w:hAnsi="Arial" w:cs="Arial"/>
          <w:color w:val="242424"/>
          <w:sz w:val="22"/>
          <w:szCs w:val="22"/>
        </w:rPr>
        <w:t>s”, com Ann Dowd, Chase Infiniti, Lucy Halliday, Rowan Blanchard, Mattea Conforti, Isolde Ardies, Shechinah Mpumlwana e Birva Pandya. ”</w:t>
      </w:r>
      <w:r w:rsidR="00AC1799" w:rsidRPr="00AC1799">
        <w:rPr>
          <w:rFonts w:ascii="Arial" w:eastAsia="Arial" w:hAnsi="Arial" w:cs="Arial"/>
          <w:color w:val="242424"/>
          <w:sz w:val="22"/>
          <w:szCs w:val="22"/>
        </w:rPr>
        <w:t>Os</w:t>
      </w:r>
      <w:r w:rsidRPr="00AC1799">
        <w:rPr>
          <w:rFonts w:ascii="Arial" w:eastAsia="Arial" w:hAnsi="Arial" w:cs="Arial"/>
          <w:color w:val="242424"/>
          <w:sz w:val="22"/>
          <w:szCs w:val="22"/>
        </w:rPr>
        <w:t xml:space="preserve"> Testament</w:t>
      </w:r>
      <w:r w:rsidR="00AC1799" w:rsidRPr="00AC1799">
        <w:rPr>
          <w:rFonts w:ascii="Arial" w:eastAsia="Arial" w:hAnsi="Arial" w:cs="Arial"/>
          <w:color w:val="242424"/>
          <w:sz w:val="22"/>
          <w:szCs w:val="22"/>
        </w:rPr>
        <w:t>o</w:t>
      </w:r>
      <w:r w:rsidRPr="00AC1799">
        <w:rPr>
          <w:rFonts w:ascii="Arial" w:eastAsia="Arial" w:hAnsi="Arial" w:cs="Arial"/>
          <w:color w:val="242424"/>
          <w:sz w:val="22"/>
          <w:szCs w:val="22"/>
        </w:rPr>
        <w:t>s” estreia em</w:t>
      </w:r>
      <w:r w:rsidR="00AC1799" w:rsidRPr="00AC1799">
        <w:rPr>
          <w:rFonts w:ascii="Arial" w:eastAsia="Arial" w:hAnsi="Arial" w:cs="Arial"/>
          <w:color w:val="242424"/>
          <w:sz w:val="22"/>
          <w:szCs w:val="22"/>
        </w:rPr>
        <w:t xml:space="preserve"> </w:t>
      </w:r>
      <w:r w:rsidRPr="00AC1799">
        <w:rPr>
          <w:rFonts w:ascii="Arial" w:eastAsia="Arial" w:hAnsi="Arial" w:cs="Arial"/>
          <w:color w:val="242424"/>
          <w:sz w:val="22"/>
          <w:szCs w:val="22"/>
        </w:rPr>
        <w:t>abril de 2026 no Disney</w:t>
      </w:r>
      <w:r>
        <w:rPr>
          <w:rFonts w:ascii="Arial" w:eastAsia="Arial" w:hAnsi="Arial" w:cs="Arial"/>
          <w:color w:val="242424"/>
          <w:sz w:val="22"/>
          <w:szCs w:val="22"/>
        </w:rPr>
        <w:t>+</w:t>
      </w:r>
      <w:r w:rsidR="00AC1799">
        <w:rPr>
          <w:rFonts w:ascii="Arial" w:eastAsia="Arial" w:hAnsi="Arial" w:cs="Arial"/>
          <w:color w:val="242424"/>
          <w:sz w:val="22"/>
          <w:szCs w:val="22"/>
        </w:rPr>
        <w:t>.</w:t>
      </w:r>
    </w:p>
    <w:p w14:paraId="411245B9" w14:textId="77777777" w:rsidR="00966481" w:rsidRDefault="00AE11D3" w:rsidP="00966481">
      <w:pPr>
        <w:pStyle w:val="xms-outlook-mobile-reference-message"/>
        <w:shd w:val="clear" w:color="auto" w:fill="FFFFFF"/>
        <w:spacing w:before="0" w:beforeAutospacing="0" w:after="0" w:afterAutospacing="0"/>
        <w:jc w:val="both"/>
        <w:rPr>
          <w:rFonts w:ascii="Aptos" w:hAnsi="Aptos"/>
          <w:color w:val="242424"/>
        </w:rPr>
      </w:pPr>
      <w:r w:rsidRPr="00263A94">
        <w:rPr>
          <w:rFonts w:ascii="Arial" w:hAnsi="Arial" w:cs="Arial"/>
          <w:color w:val="242424"/>
          <w:sz w:val="22"/>
          <w:szCs w:val="22"/>
          <w:bdr w:val="none" w:sz="0" w:space="0" w:color="auto" w:frame="1"/>
        </w:rPr>
        <w:t> </w:t>
      </w:r>
    </w:p>
    <w:p w14:paraId="7509AD09" w14:textId="43A9C1BE" w:rsidR="00966481" w:rsidRDefault="00AE11D3" w:rsidP="00966481">
      <w:pPr>
        <w:pStyle w:val="xms-outlook-mobile-reference-message"/>
        <w:shd w:val="clear" w:color="auto" w:fill="FFFFFF"/>
        <w:spacing w:before="0" w:beforeAutospacing="0" w:after="0" w:afterAutospacing="0"/>
        <w:jc w:val="both"/>
        <w:rPr>
          <w:rFonts w:ascii="Aptos" w:hAnsi="Aptos"/>
          <w:color w:val="242424"/>
        </w:rPr>
      </w:pPr>
      <w:r>
        <w:rPr>
          <w:rFonts w:ascii="Arial" w:eastAsia="Arial" w:hAnsi="Arial" w:cs="Arial"/>
          <w:color w:val="242424"/>
          <w:sz w:val="22"/>
          <w:szCs w:val="22"/>
        </w:rPr>
        <w:t>“</w:t>
      </w:r>
      <w:r w:rsidR="00AC1799">
        <w:rPr>
          <w:rFonts w:ascii="Arial" w:eastAsia="Arial" w:hAnsi="Arial" w:cs="Arial"/>
          <w:color w:val="242424"/>
          <w:sz w:val="22"/>
          <w:szCs w:val="22"/>
        </w:rPr>
        <w:t>Os</w:t>
      </w:r>
      <w:r>
        <w:rPr>
          <w:rFonts w:ascii="Arial" w:eastAsia="Arial" w:hAnsi="Arial" w:cs="Arial"/>
          <w:color w:val="242424"/>
          <w:sz w:val="22"/>
          <w:szCs w:val="22"/>
        </w:rPr>
        <w:t xml:space="preserve"> Testament</w:t>
      </w:r>
      <w:r w:rsidR="00AC1799">
        <w:rPr>
          <w:rFonts w:ascii="Arial" w:eastAsia="Arial" w:hAnsi="Arial" w:cs="Arial"/>
          <w:color w:val="242424"/>
          <w:sz w:val="22"/>
          <w:szCs w:val="22"/>
        </w:rPr>
        <w:t>o</w:t>
      </w:r>
      <w:r>
        <w:rPr>
          <w:rFonts w:ascii="Arial" w:eastAsia="Arial" w:hAnsi="Arial" w:cs="Arial"/>
          <w:color w:val="242424"/>
          <w:sz w:val="22"/>
          <w:szCs w:val="22"/>
        </w:rPr>
        <w:t xml:space="preserve">s” baseia-se no romance homónimo de Margaret Atwood, publicado em 2019 e vencedor do Booker Prize, </w:t>
      </w:r>
      <w:r w:rsidR="00AC1799">
        <w:rPr>
          <w:rFonts w:ascii="Arial" w:eastAsia="Arial" w:hAnsi="Arial" w:cs="Arial"/>
          <w:color w:val="242424"/>
          <w:sz w:val="22"/>
          <w:szCs w:val="22"/>
        </w:rPr>
        <w:t>a ação</w:t>
      </w:r>
      <w:r>
        <w:rPr>
          <w:rFonts w:ascii="Arial" w:eastAsia="Arial" w:hAnsi="Arial" w:cs="Arial"/>
          <w:color w:val="242424"/>
          <w:sz w:val="22"/>
          <w:szCs w:val="22"/>
        </w:rPr>
        <w:t xml:space="preserve"> decorre na teocracia distópica de Gilead. Anos após os acontecimentos de “</w:t>
      </w:r>
      <w:r w:rsidR="00574C10" w:rsidRPr="00574C10">
        <w:rPr>
          <w:rFonts w:ascii="Arial" w:eastAsia="Arial" w:hAnsi="Arial" w:cs="Arial"/>
          <w:color w:val="242424"/>
          <w:sz w:val="22"/>
          <w:szCs w:val="22"/>
        </w:rPr>
        <w:t>A História de Uma Serva</w:t>
      </w:r>
      <w:r>
        <w:rPr>
          <w:rFonts w:ascii="Arial" w:eastAsia="Arial" w:hAnsi="Arial" w:cs="Arial"/>
          <w:color w:val="242424"/>
          <w:sz w:val="22"/>
          <w:szCs w:val="22"/>
        </w:rPr>
        <w:t>”, “</w:t>
      </w:r>
      <w:r w:rsidR="00AC1799">
        <w:rPr>
          <w:rFonts w:ascii="Arial" w:eastAsia="Arial" w:hAnsi="Arial" w:cs="Arial"/>
          <w:color w:val="242424"/>
          <w:sz w:val="22"/>
          <w:szCs w:val="22"/>
        </w:rPr>
        <w:t>Os</w:t>
      </w:r>
      <w:r>
        <w:rPr>
          <w:rFonts w:ascii="Arial" w:eastAsia="Arial" w:hAnsi="Arial" w:cs="Arial"/>
          <w:color w:val="242424"/>
          <w:sz w:val="22"/>
          <w:szCs w:val="22"/>
        </w:rPr>
        <w:t xml:space="preserve"> Testament</w:t>
      </w:r>
      <w:r w:rsidR="00AC1799">
        <w:rPr>
          <w:rFonts w:ascii="Arial" w:eastAsia="Arial" w:hAnsi="Arial" w:cs="Arial"/>
          <w:color w:val="242424"/>
          <w:sz w:val="22"/>
          <w:szCs w:val="22"/>
        </w:rPr>
        <w:t>o</w:t>
      </w:r>
      <w:r>
        <w:rPr>
          <w:rFonts w:ascii="Arial" w:eastAsia="Arial" w:hAnsi="Arial" w:cs="Arial"/>
          <w:color w:val="242424"/>
          <w:sz w:val="22"/>
          <w:szCs w:val="22"/>
        </w:rPr>
        <w:t>s” acompanha a jornada de uma nova geração de jovens mulheres em Gilead, confrontadas com o futuro sombrio que as aguarda. Para estas jovens, crescer em Gilead é tudo o que conhecem, não dispondo de memórias tangíveis do mundo exterior antes da sua doutrinação. Perante a perspet</w:t>
      </w:r>
      <w:r>
        <w:rPr>
          <w:rFonts w:ascii="Arial" w:eastAsia="Arial" w:hAnsi="Arial" w:cs="Arial"/>
          <w:color w:val="242424"/>
          <w:sz w:val="22"/>
          <w:szCs w:val="22"/>
        </w:rPr>
        <w:t>iva de serem forçadas a casar e viver uma vida de servidão, terão de procurar aliados, novos e antigos, que as ajudem na luta pela liberdade e pela vida que merecem. </w:t>
      </w:r>
    </w:p>
    <w:p w14:paraId="0F402284" w14:textId="77777777" w:rsidR="00966481" w:rsidRDefault="00AE11D3" w:rsidP="00966481">
      <w:pPr>
        <w:pStyle w:val="xms-outlook-mobile-reference-message"/>
        <w:shd w:val="clear" w:color="auto" w:fill="FFFFFF"/>
        <w:spacing w:before="0" w:beforeAutospacing="0" w:after="0" w:afterAutospacing="0"/>
        <w:jc w:val="both"/>
        <w:rPr>
          <w:rFonts w:ascii="Aptos" w:hAnsi="Aptos"/>
          <w:color w:val="242424"/>
        </w:rPr>
      </w:pPr>
      <w:r w:rsidRPr="00263A94">
        <w:rPr>
          <w:rFonts w:ascii="Arial" w:hAnsi="Arial" w:cs="Arial"/>
          <w:color w:val="242424"/>
          <w:sz w:val="22"/>
          <w:szCs w:val="22"/>
          <w:bdr w:val="none" w:sz="0" w:space="0" w:color="auto" w:frame="1"/>
        </w:rPr>
        <w:t> </w:t>
      </w:r>
    </w:p>
    <w:p w14:paraId="2A78D92D" w14:textId="77777777" w:rsidR="00966481" w:rsidRDefault="00AE11D3" w:rsidP="00966481">
      <w:pPr>
        <w:pStyle w:val="xms-outlook-mobile-reference-message"/>
        <w:shd w:val="clear" w:color="auto" w:fill="FFFFFF"/>
        <w:spacing w:before="0" w:beforeAutospacing="0" w:after="0" w:afterAutospacing="0"/>
        <w:jc w:val="both"/>
        <w:rPr>
          <w:rFonts w:ascii="Aptos" w:hAnsi="Aptos"/>
          <w:color w:val="242424"/>
        </w:rPr>
      </w:pPr>
      <w:r>
        <w:rPr>
          <w:rFonts w:ascii="Arial" w:eastAsia="Arial" w:hAnsi="Arial" w:cs="Arial"/>
          <w:color w:val="242424"/>
          <w:sz w:val="22"/>
          <w:szCs w:val="22"/>
        </w:rPr>
        <w:t>A série conta com Ann Dowd, Chase Infiniti, Lucy Halliday, Mabel Li, Amy Seimetz, Brad Alexander, Rowan Blanchard, Mattea Conforti, Zarrin Darnell-Martin, Eva Foote, Isolde Ardies, Shechinah Mpumlwana, Birva Pandya e Kira Guloien.</w:t>
      </w:r>
    </w:p>
    <w:p w14:paraId="7930682A" w14:textId="77777777" w:rsidR="00966481" w:rsidRDefault="00AE11D3" w:rsidP="00966481">
      <w:pPr>
        <w:pStyle w:val="xms-outlook-mobile-reference-message"/>
        <w:shd w:val="clear" w:color="auto" w:fill="FFFFFF"/>
        <w:spacing w:before="0" w:beforeAutospacing="0" w:after="0" w:afterAutospacing="0"/>
        <w:jc w:val="both"/>
        <w:rPr>
          <w:rFonts w:ascii="Aptos" w:hAnsi="Aptos"/>
          <w:color w:val="242424"/>
        </w:rPr>
      </w:pPr>
      <w:r w:rsidRPr="00263A94">
        <w:rPr>
          <w:rFonts w:ascii="Arial" w:hAnsi="Arial" w:cs="Arial"/>
          <w:color w:val="242424"/>
          <w:sz w:val="22"/>
          <w:szCs w:val="22"/>
          <w:bdr w:val="none" w:sz="0" w:space="0" w:color="auto" w:frame="1"/>
        </w:rPr>
        <w:t> </w:t>
      </w:r>
    </w:p>
    <w:p w14:paraId="511904C6" w14:textId="1295E2A1" w:rsidR="00966481" w:rsidRDefault="00AC1799" w:rsidP="00966481">
      <w:pPr>
        <w:pStyle w:val="xms-outlook-mobile-reference-message"/>
        <w:shd w:val="clear" w:color="auto" w:fill="FFFFFF"/>
        <w:spacing w:before="0" w:beforeAutospacing="0" w:after="0" w:afterAutospacing="0"/>
        <w:jc w:val="both"/>
        <w:rPr>
          <w:rFonts w:ascii="Aptos" w:hAnsi="Aptos"/>
          <w:color w:val="242424"/>
        </w:rPr>
      </w:pPr>
      <w:r>
        <w:rPr>
          <w:rFonts w:ascii="Arial" w:eastAsia="Arial" w:hAnsi="Arial" w:cs="Arial"/>
          <w:i/>
          <w:iCs/>
          <w:color w:val="242424"/>
          <w:sz w:val="22"/>
          <w:szCs w:val="22"/>
        </w:rPr>
        <w:t>Os Testamentos</w:t>
      </w:r>
      <w:r>
        <w:rPr>
          <w:rFonts w:ascii="Arial" w:eastAsia="Arial" w:hAnsi="Arial" w:cs="Arial"/>
          <w:color w:val="242424"/>
          <w:sz w:val="22"/>
          <w:szCs w:val="22"/>
        </w:rPr>
        <w:t xml:space="preserve"> foi criada para televisão por Bruce Miller, </w:t>
      </w:r>
      <w:r>
        <w:rPr>
          <w:rFonts w:ascii="Arial" w:eastAsia="Arial" w:hAnsi="Arial" w:cs="Arial"/>
          <w:i/>
          <w:iCs/>
          <w:color w:val="242424"/>
          <w:sz w:val="22"/>
          <w:szCs w:val="22"/>
        </w:rPr>
        <w:t>showrunner</w:t>
      </w:r>
      <w:r>
        <w:rPr>
          <w:rFonts w:ascii="Arial" w:eastAsia="Arial" w:hAnsi="Arial" w:cs="Arial"/>
          <w:color w:val="242424"/>
          <w:sz w:val="22"/>
          <w:szCs w:val="22"/>
        </w:rPr>
        <w:t xml:space="preserve"> e produtor executivo, e tem produção executiva de Warren Littlefield, Elisabeth Moss, Steve Stark, Shana Stein, Maya Goldsmith, John Weber, Sheila Hockin, Daniel Wilson, Fran Sears e </w:t>
      </w:r>
      <w:r>
        <w:rPr>
          <w:rFonts w:ascii="Arial" w:eastAsia="Arial" w:hAnsi="Arial" w:cs="Arial"/>
          <w:color w:val="242424"/>
          <w:sz w:val="22"/>
          <w:szCs w:val="22"/>
        </w:rPr>
        <w:lastRenderedPageBreak/>
        <w:t>Mike Barker, que realizará também os três primeiros episódios. “</w:t>
      </w:r>
      <w:r w:rsidR="00574C10">
        <w:rPr>
          <w:rFonts w:ascii="Arial" w:eastAsia="Arial" w:hAnsi="Arial" w:cs="Arial"/>
          <w:color w:val="242424"/>
          <w:sz w:val="22"/>
          <w:szCs w:val="22"/>
        </w:rPr>
        <w:t>Os</w:t>
      </w:r>
      <w:r>
        <w:rPr>
          <w:rFonts w:ascii="Arial" w:eastAsia="Arial" w:hAnsi="Arial" w:cs="Arial"/>
          <w:color w:val="242424"/>
          <w:sz w:val="22"/>
          <w:szCs w:val="22"/>
        </w:rPr>
        <w:t xml:space="preserve"> Testament</w:t>
      </w:r>
      <w:r w:rsidR="00574C10">
        <w:rPr>
          <w:rFonts w:ascii="Arial" w:eastAsia="Arial" w:hAnsi="Arial" w:cs="Arial"/>
          <w:color w:val="242424"/>
          <w:sz w:val="22"/>
          <w:szCs w:val="22"/>
        </w:rPr>
        <w:t>o</w:t>
      </w:r>
      <w:r>
        <w:rPr>
          <w:rFonts w:ascii="Arial" w:eastAsia="Arial" w:hAnsi="Arial" w:cs="Arial"/>
          <w:color w:val="242424"/>
          <w:sz w:val="22"/>
          <w:szCs w:val="22"/>
        </w:rPr>
        <w:t>s” é produzida pela MGM Television.</w:t>
      </w:r>
    </w:p>
    <w:p w14:paraId="47D900F6" w14:textId="77777777" w:rsidR="00966481" w:rsidRDefault="00AE11D3" w:rsidP="00966481">
      <w:pPr>
        <w:pStyle w:val="xms-outlook-mobile-reference-message"/>
        <w:shd w:val="clear" w:color="auto" w:fill="FFFFFF"/>
        <w:spacing w:before="0" w:beforeAutospacing="0" w:after="0" w:afterAutospacing="0"/>
        <w:jc w:val="both"/>
        <w:rPr>
          <w:rFonts w:ascii="Aptos" w:hAnsi="Aptos"/>
          <w:color w:val="242424"/>
        </w:rPr>
      </w:pPr>
      <w:r w:rsidRPr="00263A94">
        <w:rPr>
          <w:rFonts w:ascii="inherit" w:hAnsi="inherit"/>
          <w:color w:val="242424"/>
          <w:sz w:val="22"/>
          <w:szCs w:val="22"/>
          <w:bdr w:val="none" w:sz="0" w:space="0" w:color="auto" w:frame="1"/>
        </w:rPr>
        <w:t> </w:t>
      </w:r>
    </w:p>
    <w:p w14:paraId="6B06BFD2" w14:textId="77777777" w:rsidR="00966481" w:rsidRDefault="00AE11D3" w:rsidP="00966481">
      <w:pPr>
        <w:pStyle w:val="xwordsection1"/>
        <w:shd w:val="clear" w:color="auto" w:fill="FFFFFF"/>
        <w:spacing w:before="0" w:beforeAutospacing="0" w:after="0" w:afterAutospacing="0"/>
        <w:jc w:val="both"/>
        <w:rPr>
          <w:rFonts w:ascii="Aptos" w:hAnsi="Aptos"/>
          <w:color w:val="242424"/>
        </w:rPr>
      </w:pPr>
      <w:r>
        <w:rPr>
          <w:rFonts w:ascii="Arial" w:eastAsia="Arial" w:hAnsi="Arial" w:cs="Arial"/>
          <w:color w:val="000000"/>
          <w:sz w:val="22"/>
          <w:szCs w:val="22"/>
        </w:rPr>
        <w:t>Um rigoroso controlo parental garante que o Disney+ continua a ser uma experiência de visualização adequada para todos os membros da família. Os subscritores podem definir limites de acesso a conteúdos para adultos e criar perfis protegidos por PIN, juntamente com os perfis infantis já existentes, assegurando tranquilidade aos pais e encarregados de educação.</w:t>
      </w:r>
    </w:p>
    <w:p w14:paraId="7CF9CF0D" w14:textId="77777777" w:rsidR="00966481" w:rsidRDefault="00AE11D3" w:rsidP="00966481">
      <w:pPr>
        <w:pStyle w:val="xwordsection1"/>
        <w:shd w:val="clear" w:color="auto" w:fill="FFFFFF"/>
        <w:spacing w:before="0" w:beforeAutospacing="0" w:after="0" w:afterAutospacing="0"/>
        <w:jc w:val="both"/>
        <w:rPr>
          <w:rFonts w:ascii="Aptos" w:hAnsi="Aptos"/>
          <w:color w:val="242424"/>
        </w:rPr>
      </w:pPr>
      <w:r w:rsidRPr="00263A94">
        <w:rPr>
          <w:rFonts w:ascii="Arial" w:hAnsi="Arial" w:cs="Arial"/>
          <w:color w:val="000000"/>
          <w:sz w:val="22"/>
          <w:szCs w:val="22"/>
          <w:bdr w:val="none" w:sz="0" w:space="0" w:color="auto" w:frame="1"/>
        </w:rPr>
        <w:t> </w:t>
      </w:r>
    </w:p>
    <w:p w14:paraId="168917FE" w14:textId="22F337F7" w:rsidR="00966481" w:rsidRDefault="00966481" w:rsidP="00966481">
      <w:pPr>
        <w:pStyle w:val="xmsonormal"/>
        <w:shd w:val="clear" w:color="auto" w:fill="FFFFFF"/>
        <w:spacing w:before="0" w:beforeAutospacing="0" w:after="0" w:afterAutospacing="0"/>
        <w:rPr>
          <w:rFonts w:ascii="Aptos" w:hAnsi="Aptos"/>
          <w:color w:val="242424"/>
        </w:rPr>
      </w:pPr>
    </w:p>
    <w:p w14:paraId="246A1EE7" w14:textId="77777777" w:rsidR="00966481" w:rsidRDefault="00AE11D3" w:rsidP="00966481">
      <w:pPr>
        <w:pStyle w:val="xmsonormal"/>
        <w:shd w:val="clear" w:color="auto" w:fill="FFFFFF"/>
        <w:spacing w:before="0" w:beforeAutospacing="0" w:after="0" w:afterAutospacing="0"/>
        <w:rPr>
          <w:rFonts w:ascii="Aptos" w:hAnsi="Aptos"/>
          <w:color w:val="242424"/>
        </w:rPr>
      </w:pPr>
      <w:r w:rsidRPr="00263A94">
        <w:rPr>
          <w:rFonts w:ascii="inherit" w:hAnsi="inherit"/>
          <w:color w:val="000000"/>
          <w:sz w:val="27"/>
          <w:szCs w:val="27"/>
          <w:bdr w:val="none" w:sz="0" w:space="0" w:color="auto" w:frame="1"/>
        </w:rPr>
        <w:t> </w:t>
      </w:r>
    </w:p>
    <w:p w14:paraId="7FE15994" w14:textId="77777777" w:rsidR="00AC1799" w:rsidRPr="00AC1799" w:rsidRDefault="00AC1799" w:rsidP="00AC1799">
      <w:pPr>
        <w:rPr>
          <w:rFonts w:ascii="Arial" w:hAnsi="Arial" w:cs="Arial"/>
          <w:sz w:val="20"/>
          <w:szCs w:val="20"/>
        </w:rPr>
      </w:pPr>
      <w:r w:rsidRPr="00AC1799">
        <w:rPr>
          <w:rFonts w:ascii="Arial" w:hAnsi="Arial" w:cs="Arial"/>
          <w:b/>
          <w:bCs/>
          <w:sz w:val="20"/>
          <w:szCs w:val="20"/>
        </w:rPr>
        <w:t>SOBRE O DISNEY+</w:t>
      </w:r>
      <w:r w:rsidRPr="00AC1799">
        <w:rPr>
          <w:rFonts w:ascii="Arial" w:hAnsi="Arial" w:cs="Arial"/>
          <w:sz w:val="20"/>
          <w:szCs w:val="20"/>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7" w:tgtFrame="_blank" w:history="1">
        <w:r w:rsidRPr="00AC1799">
          <w:rPr>
            <w:rStyle w:val="Hiperligao"/>
            <w:rFonts w:ascii="Arial" w:hAnsi="Arial" w:cs="Arial"/>
            <w:sz w:val="20"/>
            <w:szCs w:val="20"/>
          </w:rPr>
          <w:t>disneyplus.com</w:t>
        </w:r>
      </w:hyperlink>
      <w:r w:rsidRPr="00AC1799">
        <w:rPr>
          <w:rFonts w:ascii="Arial" w:hAnsi="Arial" w:cs="Arial"/>
          <w:sz w:val="20"/>
          <w:szCs w:val="20"/>
        </w:rPr>
        <w:t>, ou consulte a aplicação Disney+, disponível na maioria dos dispositivos móveis e televisões conectadas.</w:t>
      </w:r>
    </w:p>
    <w:p w14:paraId="49E76DEF" w14:textId="77777777" w:rsidR="00AC1799" w:rsidRPr="00AC1799" w:rsidRDefault="00AC1799" w:rsidP="00AC1799">
      <w:pPr>
        <w:rPr>
          <w:rFonts w:ascii="Arial" w:hAnsi="Arial" w:cs="Arial"/>
          <w:sz w:val="20"/>
          <w:szCs w:val="20"/>
        </w:rPr>
      </w:pPr>
    </w:p>
    <w:p w14:paraId="03368512" w14:textId="77777777" w:rsidR="00AC1799" w:rsidRPr="00AC1799" w:rsidRDefault="00AC1799" w:rsidP="00AC1799">
      <w:pPr>
        <w:rPr>
          <w:rFonts w:ascii="Arial" w:hAnsi="Arial" w:cs="Arial"/>
          <w:sz w:val="20"/>
          <w:szCs w:val="20"/>
        </w:rPr>
      </w:pPr>
      <w:r w:rsidRPr="00AC1799">
        <w:rPr>
          <w:rFonts w:ascii="Arial" w:hAnsi="Arial" w:cs="Arial"/>
          <w:b/>
          <w:bCs/>
          <w:sz w:val="20"/>
          <w:szCs w:val="20"/>
        </w:rPr>
        <w:t>Para mais informações contacte:</w:t>
      </w:r>
      <w:r w:rsidRPr="00AC1799">
        <w:rPr>
          <w:rFonts w:ascii="Arial" w:hAnsi="Arial" w:cs="Arial"/>
          <w:b/>
          <w:bCs/>
          <w:sz w:val="20"/>
          <w:szCs w:val="20"/>
        </w:rPr>
        <w:br/>
      </w:r>
      <w:r w:rsidRPr="00AC1799">
        <w:rPr>
          <w:rFonts w:ascii="Arial" w:hAnsi="Arial" w:cs="Arial"/>
          <w:sz w:val="20"/>
          <w:szCs w:val="20"/>
        </w:rPr>
        <w:t>Margarida Troni</w:t>
      </w:r>
      <w:r w:rsidRPr="00AC1799">
        <w:rPr>
          <w:rFonts w:ascii="Arial" w:hAnsi="Arial" w:cs="Arial"/>
          <w:sz w:val="20"/>
          <w:szCs w:val="20"/>
        </w:rPr>
        <w:br/>
        <w:t>PR Supervisor</w:t>
      </w:r>
      <w:r w:rsidRPr="00AC1799">
        <w:rPr>
          <w:rFonts w:ascii="Arial" w:hAnsi="Arial" w:cs="Arial"/>
          <w:sz w:val="20"/>
          <w:szCs w:val="20"/>
        </w:rPr>
        <w:br/>
      </w:r>
      <w:hyperlink r:id="rId8" w:history="1">
        <w:r w:rsidRPr="00AC1799">
          <w:rPr>
            <w:rStyle w:val="Hiperligao"/>
            <w:rFonts w:ascii="Arial" w:hAnsi="Arial" w:cs="Arial"/>
            <w:sz w:val="20"/>
            <w:szCs w:val="20"/>
          </w:rPr>
          <w:t>margarida.x.troni@disney.com</w:t>
        </w:r>
      </w:hyperlink>
    </w:p>
    <w:p w14:paraId="16303D2B" w14:textId="77777777" w:rsidR="00966481" w:rsidRDefault="00966481"/>
    <w:sectPr w:rsidR="00966481">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237C6" w14:textId="77777777" w:rsidR="00B063E0" w:rsidRDefault="00B063E0" w:rsidP="00263A94">
      <w:pPr>
        <w:spacing w:after="0" w:line="240" w:lineRule="auto"/>
      </w:pPr>
      <w:r>
        <w:separator/>
      </w:r>
    </w:p>
  </w:endnote>
  <w:endnote w:type="continuationSeparator" w:id="0">
    <w:p w14:paraId="787471BB" w14:textId="77777777" w:rsidR="00B063E0" w:rsidRDefault="00B063E0" w:rsidP="00263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1B1CD" w14:textId="77777777" w:rsidR="00B063E0" w:rsidRDefault="00B063E0" w:rsidP="00263A94">
      <w:pPr>
        <w:spacing w:after="0" w:line="240" w:lineRule="auto"/>
      </w:pPr>
      <w:r>
        <w:separator/>
      </w:r>
    </w:p>
  </w:footnote>
  <w:footnote w:type="continuationSeparator" w:id="0">
    <w:p w14:paraId="31A727C7" w14:textId="77777777" w:rsidR="00B063E0" w:rsidRDefault="00B063E0" w:rsidP="00263A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D27EC" w14:textId="7C5B65A6" w:rsidR="00263A94" w:rsidRDefault="00263A94">
    <w:pPr>
      <w:pStyle w:val="Cabealho"/>
    </w:pPr>
    <w:r>
      <w:rPr>
        <w:rFonts w:ascii="Aptos" w:hAnsi="Aptos"/>
        <w:noProof/>
        <w:color w:val="242424"/>
        <w:bdr w:val="none" w:sz="0" w:space="0" w:color="auto" w:frame="1"/>
        <w:lang w:val="en-US"/>
      </w:rPr>
      <w:drawing>
        <wp:anchor distT="0" distB="0" distL="114300" distR="114300" simplePos="0" relativeHeight="251659264" behindDoc="0" locked="0" layoutInCell="1" allowOverlap="1" wp14:anchorId="45E80775" wp14:editId="0DA1896B">
          <wp:simplePos x="0" y="0"/>
          <wp:positionH relativeFrom="column">
            <wp:posOffset>1733104</wp:posOffset>
          </wp:positionH>
          <wp:positionV relativeFrom="paragraph">
            <wp:posOffset>119228</wp:posOffset>
          </wp:positionV>
          <wp:extent cx="1896110" cy="1064260"/>
          <wp:effectExtent l="0" t="0" r="0" b="2540"/>
          <wp:wrapSquare wrapText="bothSides"/>
          <wp:docPr id="1444359894" name="Imagem 2" descr="Uma imagem com preto, escuridã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59894" name="Imagem 2" descr="Uma imagem com preto, escuridão&#10;&#10;Os conteúdos gerados por IA podem estar incorreto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96110" cy="1064260"/>
                  </a:xfrm>
                  <a:prstGeom prst="rect">
                    <a:avLst/>
                  </a:prstGeom>
                  <a:noFill/>
                  <a:ln>
                    <a:noFill/>
                  </a:ln>
                </pic:spPr>
              </pic:pic>
            </a:graphicData>
          </a:graphic>
        </wp:anchor>
      </w:drawing>
    </w:r>
  </w:p>
  <w:p w14:paraId="3006A1CD" w14:textId="29F7E878" w:rsidR="00263A94" w:rsidRDefault="00263A94">
    <w:pPr>
      <w:pStyle w:val="Cabealho"/>
    </w:pPr>
  </w:p>
  <w:p w14:paraId="2B624F8D" w14:textId="02F1411B" w:rsidR="00263A94" w:rsidRDefault="00263A94">
    <w:pPr>
      <w:pStyle w:val="Cabealho"/>
    </w:pPr>
  </w:p>
  <w:p w14:paraId="0C8AB288" w14:textId="77777777" w:rsidR="00263A94" w:rsidRDefault="00263A94">
    <w:pPr>
      <w:pStyle w:val="Cabealho"/>
    </w:pPr>
  </w:p>
  <w:p w14:paraId="244C2F83" w14:textId="77777777" w:rsidR="00263A94" w:rsidRDefault="00263A94">
    <w:pPr>
      <w:pStyle w:val="Cabealho"/>
    </w:pPr>
  </w:p>
  <w:p w14:paraId="16A76F89" w14:textId="77777777" w:rsidR="00263A94" w:rsidRDefault="00263A94">
    <w:pPr>
      <w:pStyle w:val="Cabealho"/>
    </w:pPr>
  </w:p>
  <w:p w14:paraId="1B962119" w14:textId="77777777" w:rsidR="00263A94" w:rsidRDefault="00263A9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481"/>
    <w:rsid w:val="00263A94"/>
    <w:rsid w:val="00574C10"/>
    <w:rsid w:val="00635F18"/>
    <w:rsid w:val="006F0F3F"/>
    <w:rsid w:val="00966481"/>
    <w:rsid w:val="00AC1799"/>
    <w:rsid w:val="00AE11D3"/>
    <w:rsid w:val="00B063E0"/>
    <w:rsid w:val="00DD02EB"/>
    <w:rsid w:val="00DE307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8F160"/>
  <w15:chartTrackingRefBased/>
  <w15:docId w15:val="{B0022B32-D98A-8D40-823B-35314A449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9664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9664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96648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96648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96648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96648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96648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96648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966481"/>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966481"/>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966481"/>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966481"/>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966481"/>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966481"/>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966481"/>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966481"/>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966481"/>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966481"/>
    <w:rPr>
      <w:rFonts w:eastAsiaTheme="majorEastAsia" w:cstheme="majorBidi"/>
      <w:color w:val="272727" w:themeColor="text1" w:themeTint="D8"/>
    </w:rPr>
  </w:style>
  <w:style w:type="paragraph" w:styleId="Ttulo">
    <w:name w:val="Title"/>
    <w:basedOn w:val="Normal"/>
    <w:next w:val="Normal"/>
    <w:link w:val="TtuloCarter"/>
    <w:uiPriority w:val="10"/>
    <w:qFormat/>
    <w:rsid w:val="009664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96648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966481"/>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966481"/>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966481"/>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966481"/>
    <w:rPr>
      <w:i/>
      <w:iCs/>
      <w:color w:val="404040" w:themeColor="text1" w:themeTint="BF"/>
    </w:rPr>
  </w:style>
  <w:style w:type="paragraph" w:styleId="PargrafodaLista">
    <w:name w:val="List Paragraph"/>
    <w:basedOn w:val="Normal"/>
    <w:uiPriority w:val="34"/>
    <w:qFormat/>
    <w:rsid w:val="00966481"/>
    <w:pPr>
      <w:ind w:left="720"/>
      <w:contextualSpacing/>
    </w:pPr>
  </w:style>
  <w:style w:type="character" w:styleId="nfaseIntensa">
    <w:name w:val="Intense Emphasis"/>
    <w:basedOn w:val="Tipodeletrapredefinidodopargrafo"/>
    <w:uiPriority w:val="21"/>
    <w:qFormat/>
    <w:rsid w:val="00966481"/>
    <w:rPr>
      <w:i/>
      <w:iCs/>
      <w:color w:val="0F4761" w:themeColor="accent1" w:themeShade="BF"/>
    </w:rPr>
  </w:style>
  <w:style w:type="paragraph" w:styleId="CitaoIntensa">
    <w:name w:val="Intense Quote"/>
    <w:basedOn w:val="Normal"/>
    <w:next w:val="Normal"/>
    <w:link w:val="CitaoIntensaCarter"/>
    <w:uiPriority w:val="30"/>
    <w:qFormat/>
    <w:rsid w:val="009664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966481"/>
    <w:rPr>
      <w:i/>
      <w:iCs/>
      <w:color w:val="0F4761" w:themeColor="accent1" w:themeShade="BF"/>
    </w:rPr>
  </w:style>
  <w:style w:type="character" w:styleId="RefernciaIntensa">
    <w:name w:val="Intense Reference"/>
    <w:basedOn w:val="Tipodeletrapredefinidodopargrafo"/>
    <w:uiPriority w:val="32"/>
    <w:qFormat/>
    <w:rsid w:val="00966481"/>
    <w:rPr>
      <w:b/>
      <w:bCs/>
      <w:smallCaps/>
      <w:color w:val="0F4761" w:themeColor="accent1" w:themeShade="BF"/>
      <w:spacing w:val="5"/>
    </w:rPr>
  </w:style>
  <w:style w:type="paragraph" w:customStyle="1" w:styleId="xmsonormal">
    <w:name w:val="x_msonormal"/>
    <w:basedOn w:val="Normal"/>
    <w:rsid w:val="00966481"/>
    <w:pPr>
      <w:spacing w:before="100" w:beforeAutospacing="1" w:after="100" w:afterAutospacing="1" w:line="240" w:lineRule="auto"/>
    </w:pPr>
    <w:rPr>
      <w:rFonts w:ascii="Times New Roman" w:eastAsia="Times New Roman" w:hAnsi="Times New Roman" w:cs="Times New Roman"/>
      <w:kern w:val="0"/>
      <w:lang w:eastAsia="pt-PT"/>
      <w14:ligatures w14:val="none"/>
    </w:rPr>
  </w:style>
  <w:style w:type="paragraph" w:customStyle="1" w:styleId="xms-outlook-mobile-reference-message">
    <w:name w:val="x_ms-outlook-mobile-reference-message"/>
    <w:basedOn w:val="Normal"/>
    <w:rsid w:val="00966481"/>
    <w:pPr>
      <w:spacing w:before="100" w:beforeAutospacing="1" w:after="100" w:afterAutospacing="1" w:line="240" w:lineRule="auto"/>
    </w:pPr>
    <w:rPr>
      <w:rFonts w:ascii="Times New Roman" w:eastAsia="Times New Roman" w:hAnsi="Times New Roman" w:cs="Times New Roman"/>
      <w:kern w:val="0"/>
      <w:lang w:eastAsia="pt-PT"/>
      <w14:ligatures w14:val="none"/>
    </w:rPr>
  </w:style>
  <w:style w:type="paragraph" w:customStyle="1" w:styleId="xwordsection1">
    <w:name w:val="x_wordsection1"/>
    <w:basedOn w:val="Normal"/>
    <w:rsid w:val="00966481"/>
    <w:pPr>
      <w:spacing w:before="100" w:beforeAutospacing="1" w:after="100" w:afterAutospacing="1" w:line="240" w:lineRule="auto"/>
    </w:pPr>
    <w:rPr>
      <w:rFonts w:ascii="Times New Roman" w:eastAsia="Times New Roman" w:hAnsi="Times New Roman" w:cs="Times New Roman"/>
      <w:kern w:val="0"/>
      <w:lang w:eastAsia="pt-PT"/>
      <w14:ligatures w14:val="none"/>
    </w:rPr>
  </w:style>
  <w:style w:type="paragraph" w:styleId="Cabealho">
    <w:name w:val="header"/>
    <w:basedOn w:val="Normal"/>
    <w:link w:val="CabealhoCarter"/>
    <w:uiPriority w:val="99"/>
    <w:unhideWhenUsed/>
    <w:rsid w:val="00263A94"/>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63A94"/>
  </w:style>
  <w:style w:type="paragraph" w:styleId="Rodap">
    <w:name w:val="footer"/>
    <w:basedOn w:val="Normal"/>
    <w:link w:val="RodapCarter"/>
    <w:uiPriority w:val="99"/>
    <w:unhideWhenUsed/>
    <w:rsid w:val="00263A94"/>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63A94"/>
  </w:style>
  <w:style w:type="character" w:styleId="Hiperligao">
    <w:name w:val="Hyperlink"/>
    <w:basedOn w:val="Tipodeletrapredefinidodopargrafo"/>
    <w:uiPriority w:val="99"/>
    <w:unhideWhenUsed/>
    <w:rsid w:val="00AC1799"/>
    <w:rPr>
      <w:color w:val="467886" w:themeColor="hyperlink"/>
      <w:u w:val="single"/>
    </w:rPr>
  </w:style>
  <w:style w:type="character" w:styleId="MenoNoResolvida">
    <w:name w:val="Unresolved Mention"/>
    <w:basedOn w:val="Tipodeletrapredefinidodopargrafo"/>
    <w:uiPriority w:val="99"/>
    <w:semiHidden/>
    <w:unhideWhenUsed/>
    <w:rsid w:val="00AC1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8662849">
      <w:bodyDiv w:val="1"/>
      <w:marLeft w:val="0"/>
      <w:marRight w:val="0"/>
      <w:marTop w:val="0"/>
      <w:marBottom w:val="0"/>
      <w:divBdr>
        <w:top w:val="none" w:sz="0" w:space="0" w:color="auto"/>
        <w:left w:val="none" w:sz="0" w:space="0" w:color="auto"/>
        <w:bottom w:val="none" w:sz="0" w:space="0" w:color="auto"/>
        <w:right w:val="none" w:sz="0" w:space="0" w:color="auto"/>
      </w:divBdr>
      <w:divsChild>
        <w:div w:id="635457149">
          <w:marLeft w:val="0"/>
          <w:marRight w:val="0"/>
          <w:marTop w:val="0"/>
          <w:marBottom w:val="450"/>
          <w:divBdr>
            <w:top w:val="none" w:sz="0" w:space="0" w:color="auto"/>
            <w:left w:val="none" w:sz="0" w:space="0" w:color="auto"/>
            <w:bottom w:val="none" w:sz="0" w:space="0" w:color="auto"/>
            <w:right w:val="none" w:sz="0" w:space="0" w:color="auto"/>
          </w:divBdr>
          <w:divsChild>
            <w:div w:id="629483664">
              <w:marLeft w:val="0"/>
              <w:marRight w:val="0"/>
              <w:marTop w:val="0"/>
              <w:marBottom w:val="450"/>
              <w:divBdr>
                <w:top w:val="none" w:sz="0" w:space="0" w:color="auto"/>
                <w:left w:val="none" w:sz="0" w:space="0" w:color="auto"/>
                <w:bottom w:val="none" w:sz="0" w:space="0" w:color="auto"/>
                <w:right w:val="none" w:sz="0" w:space="0" w:color="auto"/>
              </w:divBdr>
            </w:div>
          </w:divsChild>
        </w:div>
        <w:div w:id="442578584">
          <w:marLeft w:val="0"/>
          <w:marRight w:val="0"/>
          <w:marTop w:val="0"/>
          <w:marBottom w:val="450"/>
          <w:divBdr>
            <w:top w:val="none" w:sz="0" w:space="0" w:color="auto"/>
            <w:left w:val="none" w:sz="0" w:space="0" w:color="auto"/>
            <w:bottom w:val="none" w:sz="0" w:space="0" w:color="auto"/>
            <w:right w:val="none" w:sz="0" w:space="0" w:color="auto"/>
          </w:divBdr>
          <w:divsChild>
            <w:div w:id="6246558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94193569">
      <w:bodyDiv w:val="1"/>
      <w:marLeft w:val="0"/>
      <w:marRight w:val="0"/>
      <w:marTop w:val="0"/>
      <w:marBottom w:val="0"/>
      <w:divBdr>
        <w:top w:val="none" w:sz="0" w:space="0" w:color="auto"/>
        <w:left w:val="none" w:sz="0" w:space="0" w:color="auto"/>
        <w:bottom w:val="none" w:sz="0" w:space="0" w:color="auto"/>
        <w:right w:val="none" w:sz="0" w:space="0" w:color="auto"/>
      </w:divBdr>
      <w:divsChild>
        <w:div w:id="881601913">
          <w:marLeft w:val="0"/>
          <w:marRight w:val="0"/>
          <w:marTop w:val="0"/>
          <w:marBottom w:val="450"/>
          <w:divBdr>
            <w:top w:val="none" w:sz="0" w:space="0" w:color="auto"/>
            <w:left w:val="none" w:sz="0" w:space="0" w:color="auto"/>
            <w:bottom w:val="none" w:sz="0" w:space="0" w:color="auto"/>
            <w:right w:val="none" w:sz="0" w:space="0" w:color="auto"/>
          </w:divBdr>
          <w:divsChild>
            <w:div w:id="771625610">
              <w:marLeft w:val="0"/>
              <w:marRight w:val="0"/>
              <w:marTop w:val="0"/>
              <w:marBottom w:val="450"/>
              <w:divBdr>
                <w:top w:val="none" w:sz="0" w:space="0" w:color="auto"/>
                <w:left w:val="none" w:sz="0" w:space="0" w:color="auto"/>
                <w:bottom w:val="none" w:sz="0" w:space="0" w:color="auto"/>
                <w:right w:val="none" w:sz="0" w:space="0" w:color="auto"/>
              </w:divBdr>
            </w:div>
          </w:divsChild>
        </w:div>
        <w:div w:id="1556774580">
          <w:marLeft w:val="0"/>
          <w:marRight w:val="0"/>
          <w:marTop w:val="0"/>
          <w:marBottom w:val="450"/>
          <w:divBdr>
            <w:top w:val="none" w:sz="0" w:space="0" w:color="auto"/>
            <w:left w:val="none" w:sz="0" w:space="0" w:color="auto"/>
            <w:bottom w:val="none" w:sz="0" w:space="0" w:color="auto"/>
            <w:right w:val="none" w:sz="0" w:space="0" w:color="auto"/>
          </w:divBdr>
          <w:divsChild>
            <w:div w:id="4653134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da.x.troni@disney.com" TargetMode="External"/><Relationship Id="rId3" Type="http://schemas.openxmlformats.org/officeDocument/2006/relationships/webSettings" Target="webSettings.xml"/><Relationship Id="rId7" Type="http://schemas.openxmlformats.org/officeDocument/2006/relationships/hyperlink" Target="https://disneyplu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495</Words>
  <Characters>2675</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Rita Faustino</dc:creator>
  <cp:lastModifiedBy>Inês Rua</cp:lastModifiedBy>
  <cp:revision>2</cp:revision>
  <dcterms:created xsi:type="dcterms:W3CDTF">2025-12-10T15:32:00Z</dcterms:created>
  <dcterms:modified xsi:type="dcterms:W3CDTF">2025-12-10T15:32:00Z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2025-12-10T15:08:08Z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4f71d94b-ed7e-40b9-96c9-06113148fdaf</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