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551FC" w14:textId="781E5F26" w:rsidR="00270E28" w:rsidRDefault="00270E28" w:rsidP="007909A5">
      <w:pPr>
        <w:ind w:left="0"/>
      </w:pPr>
    </w:p>
    <w:p w14:paraId="4C14E082" w14:textId="4B11A4E8" w:rsidR="335A552C" w:rsidRDefault="335A552C" w:rsidP="335A552C">
      <w:pPr>
        <w:ind w:left="0"/>
      </w:pPr>
    </w:p>
    <w:p w14:paraId="1C70D965" w14:textId="4A1D51F8" w:rsidR="005D6EE8" w:rsidRDefault="006F400A" w:rsidP="001C64AE">
      <w:pPr>
        <w:spacing w:line="240" w:lineRule="auto"/>
        <w:ind w:left="1247"/>
        <w:mirrorIndents/>
        <w:jc w:val="center"/>
        <w:rPr>
          <w:rFonts w:ascii="Bebas Neue" w:hAnsi="Bebas Neue"/>
          <w:b/>
          <w:bCs/>
          <w:color w:val="000000" w:themeColor="text1"/>
          <w:sz w:val="56"/>
          <w:szCs w:val="56"/>
          <w:lang w:val="en-GB"/>
        </w:rPr>
      </w:pPr>
      <w:r>
        <w:rPr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1DE6C23" wp14:editId="64D8C970">
            <wp:extent cx="1937442" cy="956477"/>
            <wp:effectExtent l="0" t="0" r="5715" b="0"/>
            <wp:docPr id="838461892" name="Image 2" descr="Une image contenant texte, drapeau, logo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61892" name="Image 2" descr="Une image contenant texte, drapeau, logo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01" cy="9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EDF9" w14:textId="749561C9" w:rsidR="00E75FFB" w:rsidRPr="00177525" w:rsidRDefault="001A3471" w:rsidP="00451A88">
      <w:pPr>
        <w:spacing w:line="240" w:lineRule="auto"/>
        <w:ind w:left="1247"/>
        <w:jc w:val="center"/>
        <w:rPr>
          <w:rFonts w:ascii="Bebas Neue" w:hAnsi="Bebas Neue"/>
          <w:b/>
          <w:bCs/>
          <w:color w:val="000000" w:themeColor="text1"/>
          <w:sz w:val="56"/>
          <w:szCs w:val="56"/>
          <w:lang w:val="pl-PL"/>
        </w:rPr>
      </w:pPr>
      <w:r w:rsidRPr="00177525">
        <w:rPr>
          <w:rFonts w:ascii="Bebas Neue" w:hAnsi="Bebas Neue"/>
          <w:b/>
          <w:bCs/>
          <w:color w:val="000000" w:themeColor="text1"/>
          <w:sz w:val="56"/>
          <w:szCs w:val="56"/>
          <w:lang w:val="pl-PL"/>
        </w:rPr>
        <w:t>ibis prezentuje „The Go Getters” – pierwszy miniserial marki</w:t>
      </w:r>
      <w:r w:rsidR="00451A88" w:rsidRPr="00177525">
        <w:rPr>
          <w:rFonts w:ascii="Bebas Neue" w:hAnsi="Bebas Neue"/>
          <w:b/>
          <w:bCs/>
          <w:color w:val="000000" w:themeColor="text1"/>
          <w:sz w:val="56"/>
          <w:szCs w:val="56"/>
          <w:lang w:val="pl-PL"/>
        </w:rPr>
        <w:t xml:space="preserve"> </w:t>
      </w:r>
    </w:p>
    <w:p w14:paraId="522A0638" w14:textId="77777777" w:rsidR="00977FC1" w:rsidRPr="006767D3" w:rsidRDefault="00977FC1" w:rsidP="50BED5F0">
      <w:pPr>
        <w:ind w:left="0" w:right="0"/>
        <w:rPr>
          <w:b/>
          <w:bCs/>
          <w:noProof/>
          <w:lang w:val="pl-PL"/>
        </w:rPr>
      </w:pPr>
    </w:p>
    <w:p w14:paraId="3515EDAE" w14:textId="4B93896D" w:rsidR="54577A9E" w:rsidRDefault="00653720" w:rsidP="54577A9E">
      <w:pPr>
        <w:ind w:left="0" w:right="0"/>
        <w:rPr>
          <w:noProof/>
          <w:lang w:val="pl-PL"/>
        </w:rPr>
      </w:pPr>
      <w:r w:rsidRPr="79792188">
        <w:rPr>
          <w:b/>
          <w:bCs/>
          <w:noProof/>
          <w:lang w:val="pl-PL"/>
        </w:rPr>
        <w:t>Warszawa</w:t>
      </w:r>
      <w:r w:rsidR="183F9064" w:rsidRPr="79792188">
        <w:rPr>
          <w:b/>
          <w:bCs/>
          <w:noProof/>
          <w:lang w:val="pl-PL"/>
        </w:rPr>
        <w:t xml:space="preserve">, </w:t>
      </w:r>
      <w:r w:rsidRPr="79792188">
        <w:rPr>
          <w:b/>
          <w:bCs/>
          <w:noProof/>
          <w:lang w:val="pl-PL"/>
        </w:rPr>
        <w:t>9</w:t>
      </w:r>
      <w:r w:rsidR="2311E1A3" w:rsidRPr="79792188">
        <w:rPr>
          <w:b/>
          <w:bCs/>
          <w:noProof/>
          <w:lang w:val="pl-PL"/>
        </w:rPr>
        <w:t xml:space="preserve"> </w:t>
      </w:r>
      <w:r w:rsidRPr="79792188">
        <w:rPr>
          <w:b/>
          <w:bCs/>
          <w:noProof/>
          <w:lang w:val="pl-PL"/>
        </w:rPr>
        <w:t>grudnia</w:t>
      </w:r>
      <w:r w:rsidR="0C85BF56" w:rsidRPr="79792188">
        <w:rPr>
          <w:b/>
          <w:bCs/>
          <w:noProof/>
          <w:lang w:val="pl-PL"/>
        </w:rPr>
        <w:t xml:space="preserve"> 2025</w:t>
      </w:r>
      <w:r w:rsidR="4D21208A" w:rsidRPr="79792188">
        <w:rPr>
          <w:b/>
          <w:bCs/>
          <w:noProof/>
          <w:lang w:val="pl-PL"/>
        </w:rPr>
        <w:t xml:space="preserve"> </w:t>
      </w:r>
      <w:r w:rsidR="183F9064" w:rsidRPr="79792188">
        <w:rPr>
          <w:b/>
          <w:bCs/>
          <w:noProof/>
          <w:lang w:val="pl-PL"/>
        </w:rPr>
        <w:t>–</w:t>
      </w:r>
      <w:r w:rsidR="0C85BF56" w:rsidRPr="79792188">
        <w:rPr>
          <w:b/>
          <w:bCs/>
          <w:noProof/>
          <w:lang w:val="pl-PL"/>
        </w:rPr>
        <w:t xml:space="preserve"> </w:t>
      </w:r>
      <w:r w:rsidR="0261BF6E" w:rsidRPr="79792188">
        <w:rPr>
          <w:noProof/>
          <w:lang w:val="pl-PL"/>
        </w:rPr>
        <w:t xml:space="preserve"> </w:t>
      </w:r>
      <w:r w:rsidR="00332CE0" w:rsidRPr="79792188">
        <w:rPr>
          <w:noProof/>
          <w:lang w:val="pl-PL"/>
        </w:rPr>
        <w:t>ibis, wiodąca marka hotel</w:t>
      </w:r>
      <w:r w:rsidR="000A66C1" w:rsidRPr="79792188">
        <w:rPr>
          <w:noProof/>
          <w:lang w:val="pl-PL"/>
        </w:rPr>
        <w:t>arska</w:t>
      </w:r>
      <w:r w:rsidR="00332CE0" w:rsidRPr="79792188">
        <w:rPr>
          <w:noProof/>
          <w:lang w:val="pl-PL"/>
        </w:rPr>
        <w:t xml:space="preserve"> segmentu </w:t>
      </w:r>
      <w:r w:rsidR="00F44400">
        <w:rPr>
          <w:noProof/>
          <w:lang w:val="pl-PL"/>
        </w:rPr>
        <w:t>ekonomicznego</w:t>
      </w:r>
      <w:r w:rsidR="00332CE0" w:rsidRPr="79792188">
        <w:rPr>
          <w:noProof/>
          <w:lang w:val="pl-PL"/>
        </w:rPr>
        <w:t xml:space="preserve">, ogłasza premierę </w:t>
      </w:r>
      <w:r w:rsidR="00332CE0" w:rsidRPr="79792188">
        <w:rPr>
          <w:b/>
          <w:bCs/>
          <w:noProof/>
          <w:lang w:val="pl-PL"/>
        </w:rPr>
        <w:t>The Go Getters</w:t>
      </w:r>
      <w:r w:rsidR="00332CE0" w:rsidRPr="79792188">
        <w:rPr>
          <w:noProof/>
          <w:lang w:val="pl-PL"/>
        </w:rPr>
        <w:t xml:space="preserve">, pierwszego </w:t>
      </w:r>
      <w:r w:rsidR="00313B78" w:rsidRPr="79792188">
        <w:rPr>
          <w:noProof/>
          <w:lang w:val="pl-PL"/>
        </w:rPr>
        <w:t>autorskiego</w:t>
      </w:r>
      <w:r w:rsidR="000A66C1" w:rsidRPr="79792188">
        <w:rPr>
          <w:noProof/>
          <w:lang w:val="pl-PL"/>
        </w:rPr>
        <w:t xml:space="preserve"> </w:t>
      </w:r>
      <w:r w:rsidR="00332CE0" w:rsidRPr="79792188">
        <w:rPr>
          <w:noProof/>
          <w:lang w:val="pl-PL"/>
        </w:rPr>
        <w:t xml:space="preserve">miniserialu </w:t>
      </w:r>
      <w:r w:rsidR="00177525">
        <w:rPr>
          <w:noProof/>
          <w:lang w:val="pl-PL"/>
        </w:rPr>
        <w:t>s</w:t>
      </w:r>
      <w:r w:rsidR="00332CE0" w:rsidRPr="79792188">
        <w:rPr>
          <w:noProof/>
          <w:lang w:val="pl-PL"/>
        </w:rPr>
        <w:t xml:space="preserve">tworzonego z myślą o mediach społecznościowych. </w:t>
      </w:r>
      <w:r w:rsidR="00F57679" w:rsidRPr="79792188">
        <w:rPr>
          <w:noProof/>
          <w:lang w:val="pl-PL"/>
        </w:rPr>
        <w:t xml:space="preserve">Wprowadzenie tej innowacyjnej serii to odważny krok </w:t>
      </w:r>
      <w:r w:rsidR="00D647F3" w:rsidRPr="79792188">
        <w:rPr>
          <w:noProof/>
          <w:lang w:val="pl-PL"/>
        </w:rPr>
        <w:t xml:space="preserve">marki hotelowej </w:t>
      </w:r>
      <w:r w:rsidR="00F57679" w:rsidRPr="79792188">
        <w:rPr>
          <w:noProof/>
          <w:lang w:val="pl-PL"/>
        </w:rPr>
        <w:t>w dynamicznie rozwijający się świat miniseriali, czyli ultrakrótkich, wertykalnych formatów wideo, które podbiły serca milionów widzów. Tym samym</w:t>
      </w:r>
      <w:r w:rsidR="00332CE0" w:rsidRPr="79792188">
        <w:rPr>
          <w:noProof/>
          <w:lang w:val="pl-PL"/>
        </w:rPr>
        <w:t xml:space="preserve"> ibis wykorzystuje nową </w:t>
      </w:r>
      <w:r w:rsidR="00F57679" w:rsidRPr="79792188">
        <w:rPr>
          <w:noProof/>
          <w:lang w:val="pl-PL"/>
        </w:rPr>
        <w:t xml:space="preserve">formę </w:t>
      </w:r>
      <w:r w:rsidR="00332CE0" w:rsidRPr="79792188">
        <w:rPr>
          <w:noProof/>
          <w:lang w:val="pl-PL"/>
        </w:rPr>
        <w:t>nawiązania kontaktu z pokoleniami Y i Z oraz podkreślenia spontanicznej radości płynącej z podróżowania.</w:t>
      </w:r>
    </w:p>
    <w:p w14:paraId="55551C25" w14:textId="62E3D5E7" w:rsidR="00451A88" w:rsidRPr="002A702F" w:rsidRDefault="00451A88" w:rsidP="54577A9E">
      <w:pPr>
        <w:ind w:left="0" w:right="0"/>
        <w:rPr>
          <w:lang w:val="pl-PL"/>
        </w:rPr>
      </w:pPr>
    </w:p>
    <w:p w14:paraId="53F18AB2" w14:textId="7D58C1E3" w:rsidR="54577A9E" w:rsidRPr="002A702F" w:rsidRDefault="00FA0287" w:rsidP="54577A9E">
      <w:pPr>
        <w:ind w:left="0" w:right="0"/>
        <w:rPr>
          <w:noProof/>
          <w:lang w:val="pl-PL"/>
        </w:rPr>
      </w:pPr>
      <w:r w:rsidRPr="00B34206">
        <w:rPr>
          <w:b/>
          <w:bCs/>
          <w:noProof/>
          <w:lang w:val="pl-PL"/>
        </w:rPr>
        <w:t>Rewolucja w storytellingu</w:t>
      </w:r>
    </w:p>
    <w:p w14:paraId="5814D3EC" w14:textId="5991E365" w:rsidR="00B34206" w:rsidRDefault="002A702F" w:rsidP="00B34206">
      <w:pPr>
        <w:ind w:left="0" w:right="0"/>
        <w:rPr>
          <w:noProof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91DDF5" wp14:editId="526BD06A">
            <wp:simplePos x="0" y="0"/>
            <wp:positionH relativeFrom="column">
              <wp:posOffset>3130550</wp:posOffset>
            </wp:positionH>
            <wp:positionV relativeFrom="paragraph">
              <wp:posOffset>9525</wp:posOffset>
            </wp:positionV>
            <wp:extent cx="2618105" cy="4491355"/>
            <wp:effectExtent l="0" t="0" r="0" b="4445"/>
            <wp:wrapTight wrapText="bothSides">
              <wp:wrapPolygon edited="0">
                <wp:start x="0" y="0"/>
                <wp:lineTo x="0" y="21560"/>
                <wp:lineTo x="21480" y="21560"/>
                <wp:lineTo x="21480" y="0"/>
                <wp:lineTo x="0" y="0"/>
              </wp:wrapPolygon>
            </wp:wrapTight>
            <wp:docPr id="15859787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78726" name="Picture 1585978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6C" w:rsidRPr="00713D6C">
        <w:rPr>
          <w:noProof/>
          <w:lang w:val="pl-PL"/>
        </w:rPr>
        <w:t>Miniseriale stanowią fundamentalną zmianę w sposobie konsumpcji cyfrowej rozrywki. T</w:t>
      </w:r>
      <w:r w:rsidR="00C17D8B">
        <w:rPr>
          <w:noProof/>
          <w:lang w:val="pl-PL"/>
        </w:rPr>
        <w:t>o krótkie, od 60 do 120 sekund</w:t>
      </w:r>
      <w:r w:rsidR="00BD3436">
        <w:rPr>
          <w:noProof/>
          <w:lang w:val="pl-PL"/>
        </w:rPr>
        <w:t xml:space="preserve"> f</w:t>
      </w:r>
      <w:r w:rsidR="00CF2663">
        <w:rPr>
          <w:noProof/>
          <w:lang w:val="pl-PL"/>
        </w:rPr>
        <w:t>ilmy</w:t>
      </w:r>
      <w:r w:rsidR="00BD3436">
        <w:rPr>
          <w:noProof/>
          <w:lang w:val="pl-PL"/>
        </w:rPr>
        <w:t xml:space="preserve"> wideo stworzone z </w:t>
      </w:r>
      <w:r w:rsidR="00BD3436" w:rsidRPr="54577A9E">
        <w:rPr>
          <w:noProof/>
          <w:lang w:val="pl-PL"/>
        </w:rPr>
        <w:t>my</w:t>
      </w:r>
      <w:r w:rsidR="4C6FA048" w:rsidRPr="54577A9E">
        <w:rPr>
          <w:noProof/>
          <w:lang w:val="pl-PL"/>
        </w:rPr>
        <w:t>ś</w:t>
      </w:r>
      <w:r w:rsidR="00BD3436" w:rsidRPr="54577A9E">
        <w:rPr>
          <w:noProof/>
          <w:lang w:val="pl-PL"/>
        </w:rPr>
        <w:t>lą</w:t>
      </w:r>
      <w:r w:rsidR="00BD3436">
        <w:rPr>
          <w:noProof/>
          <w:lang w:val="pl-PL"/>
        </w:rPr>
        <w:t xml:space="preserve"> o </w:t>
      </w:r>
      <w:r w:rsidR="00FE3B30">
        <w:rPr>
          <w:noProof/>
          <w:lang w:val="pl-PL"/>
        </w:rPr>
        <w:t xml:space="preserve">urządzeniach mobilnych i social mediach. </w:t>
      </w:r>
      <w:r w:rsidR="00713D6C" w:rsidRPr="00713D6C">
        <w:rPr>
          <w:noProof/>
          <w:lang w:val="pl-PL"/>
        </w:rPr>
        <w:t>Format, który narodził się w Chinach, szybko przekształcił się w wielomiliardową branżę</w:t>
      </w:r>
      <w:r w:rsidR="00CF2663">
        <w:rPr>
          <w:noProof/>
          <w:lang w:val="pl-PL"/>
        </w:rPr>
        <w:t>, a</w:t>
      </w:r>
      <w:r w:rsidR="00713D6C" w:rsidRPr="00713D6C">
        <w:rPr>
          <w:noProof/>
          <w:lang w:val="pl-PL"/>
        </w:rPr>
        <w:t xml:space="preserve"> chiński rynek </w:t>
      </w:r>
      <w:r w:rsidR="00CF2663">
        <w:rPr>
          <w:noProof/>
          <w:lang w:val="pl-PL"/>
        </w:rPr>
        <w:t>miniseriali</w:t>
      </w:r>
      <w:r w:rsidR="00713D6C" w:rsidRPr="00713D6C">
        <w:rPr>
          <w:noProof/>
          <w:lang w:val="pl-PL"/>
        </w:rPr>
        <w:t xml:space="preserve"> </w:t>
      </w:r>
      <w:r w:rsidR="00CF2663">
        <w:rPr>
          <w:noProof/>
          <w:lang w:val="pl-PL"/>
        </w:rPr>
        <w:t xml:space="preserve">sięgnął </w:t>
      </w:r>
      <w:r w:rsidR="00713D6C" w:rsidRPr="00713D6C">
        <w:rPr>
          <w:noProof/>
          <w:lang w:val="pl-PL"/>
        </w:rPr>
        <w:t>w 2024 roku</w:t>
      </w:r>
      <w:r w:rsidR="001774CE">
        <w:rPr>
          <w:noProof/>
          <w:lang w:val="pl-PL"/>
        </w:rPr>
        <w:t xml:space="preserve"> </w:t>
      </w:r>
      <w:r w:rsidR="00713D6C" w:rsidRPr="00713D6C">
        <w:rPr>
          <w:noProof/>
          <w:lang w:val="pl-PL"/>
        </w:rPr>
        <w:t>blisko 7 miliardów USD, a prognozy zakładają, że do 2030 roku przekroczy 16,2 miliarda USD. Obecnie w Chinach miniseriale z powodzeniem rywalizują z tradycyjnymi dochodami z kin.</w:t>
      </w:r>
      <w:r w:rsidR="001774CE">
        <w:rPr>
          <w:noProof/>
          <w:lang w:val="pl-PL"/>
        </w:rPr>
        <w:t xml:space="preserve"> </w:t>
      </w:r>
      <w:r w:rsidR="00B34206" w:rsidRPr="00B34206">
        <w:rPr>
          <w:noProof/>
          <w:lang w:val="pl-PL"/>
        </w:rPr>
        <w:t>Siła tego formatu polega na połączeniu wciągających historii ze światem marki, pozwalając widzom stać się współtwórcami narracji.</w:t>
      </w:r>
    </w:p>
    <w:p w14:paraId="483B9D85" w14:textId="77777777" w:rsidR="00E75FFB" w:rsidRPr="0008598F" w:rsidRDefault="00E75FFB" w:rsidP="00451A88">
      <w:pPr>
        <w:ind w:left="0" w:right="0"/>
        <w:rPr>
          <w:bCs/>
          <w:noProof/>
          <w:lang w:val="pl-PL"/>
        </w:rPr>
      </w:pPr>
    </w:p>
    <w:p w14:paraId="5F12DF7F" w14:textId="0E7C56A9" w:rsidR="00451A88" w:rsidRPr="001774CE" w:rsidRDefault="0261BF6E" w:rsidP="50BED5F0">
      <w:pPr>
        <w:ind w:left="0" w:right="0"/>
        <w:rPr>
          <w:b/>
          <w:bCs/>
          <w:noProof/>
          <w:lang w:val="pl-PL"/>
        </w:rPr>
      </w:pPr>
      <w:r w:rsidRPr="001774CE">
        <w:rPr>
          <w:b/>
          <w:bCs/>
          <w:noProof/>
          <w:lang w:val="pl-PL"/>
        </w:rPr>
        <w:t>Go Getters</w:t>
      </w:r>
      <w:r w:rsidR="6149180B" w:rsidRPr="001774CE">
        <w:rPr>
          <w:b/>
          <w:bCs/>
          <w:noProof/>
          <w:lang w:val="pl-PL"/>
        </w:rPr>
        <w:t xml:space="preserve"> – </w:t>
      </w:r>
      <w:r w:rsidR="00B34206" w:rsidRPr="001774CE">
        <w:rPr>
          <w:b/>
          <w:bCs/>
          <w:noProof/>
          <w:lang w:val="pl-PL"/>
        </w:rPr>
        <w:t>miniserial ibis</w:t>
      </w:r>
    </w:p>
    <w:p w14:paraId="746EB0AC" w14:textId="36DBD42C" w:rsidR="54577A9E" w:rsidRDefault="54577A9E" w:rsidP="54577A9E">
      <w:pPr>
        <w:ind w:left="0" w:right="0"/>
        <w:rPr>
          <w:b/>
          <w:bCs/>
          <w:noProof/>
          <w:lang w:val="pl-PL"/>
        </w:rPr>
      </w:pPr>
    </w:p>
    <w:p w14:paraId="0F89E01D" w14:textId="4D017A3A" w:rsidR="00414F7D" w:rsidRPr="002154D4" w:rsidRDefault="00437965" w:rsidP="00437965">
      <w:pPr>
        <w:ind w:left="0" w:right="0"/>
        <w:rPr>
          <w:noProof/>
          <w:lang w:val="pl-PL"/>
        </w:rPr>
      </w:pPr>
      <w:r w:rsidRPr="00437965">
        <w:rPr>
          <w:noProof/>
          <w:lang w:val="pl-PL"/>
        </w:rPr>
        <w:t xml:space="preserve">Nowa seria rozszerza kampanię ibis </w:t>
      </w:r>
      <w:r w:rsidRPr="00437965">
        <w:rPr>
          <w:b/>
          <w:bCs/>
          <w:noProof/>
          <w:lang w:val="pl-PL"/>
        </w:rPr>
        <w:t>"Go get it"</w:t>
      </w:r>
      <w:r w:rsidR="00BD15E7" w:rsidRPr="00BD15E7">
        <w:rPr>
          <w:noProof/>
          <w:lang w:val="pl-PL"/>
        </w:rPr>
        <w:t xml:space="preserve"> </w:t>
      </w:r>
      <w:r w:rsidR="00177525">
        <w:rPr>
          <w:noProof/>
          <w:lang w:val="pl-PL"/>
        </w:rPr>
        <w:t>oraz</w:t>
      </w:r>
      <w:r w:rsidR="00BD15E7" w:rsidRPr="00BD15E7">
        <w:rPr>
          <w:noProof/>
          <w:lang w:val="pl-PL"/>
        </w:rPr>
        <w:t xml:space="preserve"> czerpie z filozofii </w:t>
      </w:r>
      <w:r w:rsidRPr="00437965">
        <w:rPr>
          <w:noProof/>
          <w:lang w:val="pl-PL"/>
        </w:rPr>
        <w:t>marki</w:t>
      </w:r>
      <w:r w:rsidR="00BD15E7" w:rsidRPr="00BD15E7">
        <w:rPr>
          <w:noProof/>
          <w:lang w:val="pl-PL"/>
        </w:rPr>
        <w:t>,</w:t>
      </w:r>
      <w:r w:rsidR="00BD15E7">
        <w:rPr>
          <w:noProof/>
          <w:lang w:val="pl-PL"/>
        </w:rPr>
        <w:t xml:space="preserve"> która opiera się na </w:t>
      </w:r>
      <w:r w:rsidR="002154D4">
        <w:rPr>
          <w:noProof/>
          <w:lang w:val="pl-PL"/>
        </w:rPr>
        <w:t xml:space="preserve">pewności siebie i otwartości. </w:t>
      </w:r>
      <w:r w:rsidR="002154D4" w:rsidRPr="002154D4">
        <w:rPr>
          <w:noProof/>
          <w:lang w:val="pl-PL"/>
        </w:rPr>
        <w:t xml:space="preserve">Łącząc hasło przewodnie: </w:t>
      </w:r>
      <w:r w:rsidRPr="00437965">
        <w:rPr>
          <w:i/>
          <w:iCs/>
          <w:noProof/>
          <w:lang w:val="pl-PL"/>
        </w:rPr>
        <w:t>“Whatever you came to an ibis for, we’ll make sure you can Go get it with confidence!”</w:t>
      </w:r>
      <w:r w:rsidR="002154D4" w:rsidRPr="002154D4">
        <w:rPr>
          <w:i/>
          <w:iCs/>
          <w:noProof/>
          <w:lang w:val="pl-PL"/>
        </w:rPr>
        <w:t>,</w:t>
      </w:r>
      <w:r w:rsidR="00A57B33">
        <w:rPr>
          <w:i/>
          <w:iCs/>
          <w:noProof/>
          <w:lang w:val="pl-PL"/>
        </w:rPr>
        <w:t xml:space="preserve"> </w:t>
      </w:r>
      <w:r w:rsidR="00A57B33">
        <w:rPr>
          <w:noProof/>
          <w:lang w:val="pl-PL"/>
        </w:rPr>
        <w:t xml:space="preserve">filmy w komediowy sposób pokazują </w:t>
      </w:r>
      <w:r w:rsidR="00BD15E7">
        <w:rPr>
          <w:noProof/>
          <w:lang w:val="pl-PL"/>
        </w:rPr>
        <w:t xml:space="preserve">autentyczne wpadki i </w:t>
      </w:r>
      <w:r w:rsidR="002A702F">
        <w:rPr>
          <w:lang w:val="pl-PL"/>
        </w:rPr>
        <w:t xml:space="preserve">zaskakujące </w:t>
      </w:r>
      <w:r w:rsidR="00BD15E7">
        <w:rPr>
          <w:noProof/>
          <w:lang w:val="pl-PL"/>
        </w:rPr>
        <w:t xml:space="preserve">sytuacje w trakcie międzynarodowych podróży. </w:t>
      </w:r>
    </w:p>
    <w:p w14:paraId="0BE2950A" w14:textId="77777777" w:rsidR="00437965" w:rsidRPr="00437965" w:rsidRDefault="00437965" w:rsidP="00437965">
      <w:pPr>
        <w:ind w:left="0" w:right="0"/>
        <w:rPr>
          <w:noProof/>
          <w:lang w:val="pl-PL"/>
        </w:rPr>
      </w:pPr>
    </w:p>
    <w:p w14:paraId="3DC79DFA" w14:textId="68132F38" w:rsidR="00437965" w:rsidRDefault="00437965" w:rsidP="00437965">
      <w:pPr>
        <w:ind w:left="0" w:right="0"/>
        <w:rPr>
          <w:noProof/>
          <w:lang w:val="pl-PL"/>
        </w:rPr>
      </w:pPr>
      <w:r w:rsidRPr="00437965">
        <w:rPr>
          <w:noProof/>
          <w:lang w:val="pl-PL"/>
        </w:rPr>
        <w:t xml:space="preserve">Seria </w:t>
      </w:r>
      <w:r w:rsidR="00A57B33">
        <w:rPr>
          <w:b/>
          <w:bCs/>
          <w:noProof/>
          <w:lang w:val="pl-PL"/>
        </w:rPr>
        <w:t xml:space="preserve">The Go Getters </w:t>
      </w:r>
      <w:r w:rsidRPr="00437965">
        <w:rPr>
          <w:noProof/>
          <w:lang w:val="pl-PL"/>
        </w:rPr>
        <w:t xml:space="preserve">została </w:t>
      </w:r>
      <w:r w:rsidRPr="00437965">
        <w:rPr>
          <w:lang w:val="pl-PL"/>
        </w:rPr>
        <w:t xml:space="preserve">nakręcona z twórcami </w:t>
      </w:r>
      <w:r w:rsidR="004C196B" w:rsidRPr="00524EBA">
        <w:rPr>
          <w:lang w:val="pl-PL"/>
        </w:rPr>
        <w:t>internetowymi</w:t>
      </w:r>
      <w:r w:rsidRPr="00437965">
        <w:rPr>
          <w:lang w:val="pl-PL"/>
        </w:rPr>
        <w:t xml:space="preserve"> w hotelach ibis</w:t>
      </w:r>
      <w:r w:rsidRPr="00437965">
        <w:rPr>
          <w:noProof/>
          <w:lang w:val="pl-PL"/>
        </w:rPr>
        <w:t xml:space="preserve"> i celebruje nowoczesne podróżowanie w spontanicznym, </w:t>
      </w:r>
      <w:r w:rsidRPr="002A702F">
        <w:rPr>
          <w:noProof/>
          <w:lang w:val="pl-PL"/>
        </w:rPr>
        <w:t>nieprzewidywalnym</w:t>
      </w:r>
      <w:r w:rsidRPr="00437965">
        <w:rPr>
          <w:noProof/>
          <w:lang w:val="pl-PL"/>
        </w:rPr>
        <w:t xml:space="preserve"> stylu</w:t>
      </w:r>
      <w:r w:rsidR="00A57B33">
        <w:rPr>
          <w:noProof/>
          <w:lang w:val="pl-PL"/>
        </w:rPr>
        <w:t>, kiedy np.</w:t>
      </w:r>
      <w:r w:rsidRPr="00437965">
        <w:rPr>
          <w:noProof/>
          <w:lang w:val="pl-PL"/>
        </w:rPr>
        <w:t xml:space="preserve"> </w:t>
      </w:r>
      <w:r w:rsidR="00A57B33">
        <w:rPr>
          <w:noProof/>
          <w:lang w:val="pl-PL"/>
        </w:rPr>
        <w:t xml:space="preserve">czaty </w:t>
      </w:r>
      <w:r w:rsidRPr="00437965">
        <w:rPr>
          <w:noProof/>
          <w:lang w:val="pl-PL"/>
        </w:rPr>
        <w:t xml:space="preserve">grupowe wymykają się spod kontroli, drzemki trwają za długo, </w:t>
      </w:r>
      <w:r w:rsidR="00A44961">
        <w:rPr>
          <w:noProof/>
          <w:lang w:val="pl-PL"/>
        </w:rPr>
        <w:t xml:space="preserve">ginie bagaż </w:t>
      </w:r>
      <w:r w:rsidRPr="00437965">
        <w:rPr>
          <w:noProof/>
          <w:lang w:val="pl-PL"/>
        </w:rPr>
        <w:t>albo ktoś pomyli kraj rezerwacji.</w:t>
      </w:r>
    </w:p>
    <w:p w14:paraId="30D117AC" w14:textId="77777777" w:rsidR="00437965" w:rsidRPr="00437965" w:rsidRDefault="00437965" w:rsidP="00437965">
      <w:pPr>
        <w:ind w:left="0" w:right="0"/>
        <w:rPr>
          <w:noProof/>
          <w:lang w:val="pl-PL"/>
        </w:rPr>
      </w:pPr>
    </w:p>
    <w:p w14:paraId="7727431E" w14:textId="77664463" w:rsidR="00437965" w:rsidRPr="00437965" w:rsidRDefault="004C05CC" w:rsidP="00437965">
      <w:pPr>
        <w:ind w:left="0" w:right="0"/>
        <w:rPr>
          <w:noProof/>
          <w:lang w:val="pl-PL"/>
        </w:rPr>
      </w:pPr>
      <w:r w:rsidRPr="00437965">
        <w:rPr>
          <w:noProof/>
          <w:lang w:val="pl-PL"/>
        </w:rPr>
        <w:lastRenderedPageBreak/>
        <w:t xml:space="preserve">Akcja toczy się w europejskich miastach </w:t>
      </w:r>
      <w:r w:rsidR="000C6B5D">
        <w:rPr>
          <w:noProof/>
          <w:lang w:val="pl-PL"/>
        </w:rPr>
        <w:t xml:space="preserve">i </w:t>
      </w:r>
      <w:r w:rsidR="00437965" w:rsidRPr="00437965">
        <w:rPr>
          <w:noProof/>
          <w:lang w:val="pl-PL"/>
        </w:rPr>
        <w:t>śledzi losy pięciu przyjaciół</w:t>
      </w:r>
      <w:r w:rsidR="00976B37">
        <w:rPr>
          <w:noProof/>
          <w:lang w:val="pl-PL"/>
        </w:rPr>
        <w:t xml:space="preserve"> planujących weekendowy wyjazd do Budapesztu</w:t>
      </w:r>
      <w:r w:rsidR="00437965" w:rsidRPr="00437965">
        <w:rPr>
          <w:noProof/>
          <w:lang w:val="pl-PL"/>
        </w:rPr>
        <w:t xml:space="preserve">. Pomiędzy nieporozumieniami, surrealistycznymi </w:t>
      </w:r>
      <w:r w:rsidR="007876BC">
        <w:rPr>
          <w:noProof/>
          <w:lang w:val="pl-PL"/>
        </w:rPr>
        <w:t>wizjami sennymi</w:t>
      </w:r>
      <w:r w:rsidR="00437965" w:rsidRPr="00437965">
        <w:rPr>
          <w:noProof/>
          <w:lang w:val="pl-PL"/>
        </w:rPr>
        <w:t xml:space="preserve"> a</w:t>
      </w:r>
      <w:r w:rsidR="00D04B7E">
        <w:rPr>
          <w:noProof/>
          <w:lang w:val="pl-PL"/>
        </w:rPr>
        <w:t xml:space="preserve"> </w:t>
      </w:r>
      <w:r w:rsidR="00437965" w:rsidRPr="00437965">
        <w:rPr>
          <w:noProof/>
          <w:lang w:val="pl-PL"/>
        </w:rPr>
        <w:t xml:space="preserve">wyzwaniem koordynacji podróży, ich historia uosabia myślenie </w:t>
      </w:r>
      <w:r w:rsidR="00437965" w:rsidRPr="00437965">
        <w:rPr>
          <w:b/>
          <w:bCs/>
          <w:noProof/>
          <w:lang w:val="pl-PL"/>
        </w:rPr>
        <w:t>"Go get it"</w:t>
      </w:r>
      <w:r w:rsidR="00437965" w:rsidRPr="00437965">
        <w:rPr>
          <w:noProof/>
          <w:lang w:val="pl-PL"/>
        </w:rPr>
        <w:t xml:space="preserve"> marki ibis: kiedy coś nie idzie zgodnie z planem</w:t>
      </w:r>
      <w:r w:rsidR="00761901">
        <w:rPr>
          <w:noProof/>
          <w:lang w:val="pl-PL"/>
        </w:rPr>
        <w:t>,</w:t>
      </w:r>
      <w:r w:rsidR="00437965" w:rsidRPr="00437965">
        <w:rPr>
          <w:noProof/>
          <w:lang w:val="pl-PL"/>
        </w:rPr>
        <w:t xml:space="preserve"> to właśnie wtedy rodzą się najlepsze historie.</w:t>
      </w:r>
      <w:r w:rsidR="008354FD">
        <w:rPr>
          <w:noProof/>
          <w:lang w:val="pl-PL"/>
        </w:rPr>
        <w:t xml:space="preserve"> </w:t>
      </w:r>
      <w:r w:rsidR="00437965" w:rsidRPr="00437965">
        <w:rPr>
          <w:noProof/>
          <w:lang w:val="pl-PL"/>
        </w:rPr>
        <w:t xml:space="preserve">Każdy odcinek </w:t>
      </w:r>
      <w:r w:rsidR="00D57255">
        <w:rPr>
          <w:noProof/>
          <w:lang w:val="pl-PL"/>
        </w:rPr>
        <w:t xml:space="preserve">powstał </w:t>
      </w:r>
      <w:r w:rsidR="00437965" w:rsidRPr="00437965">
        <w:rPr>
          <w:noProof/>
          <w:lang w:val="pl-PL"/>
        </w:rPr>
        <w:t>z myślą o dystrybucji na TikToku i Instagramie, z planowan</w:t>
      </w:r>
      <w:r w:rsidR="000D750A">
        <w:rPr>
          <w:noProof/>
          <w:lang w:val="pl-PL"/>
        </w:rPr>
        <w:t>ym</w:t>
      </w:r>
      <w:r w:rsidR="00437965" w:rsidRPr="00437965">
        <w:rPr>
          <w:noProof/>
          <w:lang w:val="pl-PL"/>
        </w:rPr>
        <w:t xml:space="preserve"> rozszerzeniem na YouTube Shorts.</w:t>
      </w:r>
    </w:p>
    <w:p w14:paraId="11F2473E" w14:textId="21DC1A95" w:rsidR="54577A9E" w:rsidRDefault="54577A9E" w:rsidP="54577A9E">
      <w:pPr>
        <w:ind w:left="0" w:right="0"/>
        <w:rPr>
          <w:noProof/>
          <w:lang w:val="pl-PL"/>
        </w:rPr>
      </w:pPr>
    </w:p>
    <w:p w14:paraId="3A7F4BC9" w14:textId="17768A57" w:rsidR="00BD39B3" w:rsidRPr="00437965" w:rsidRDefault="00881F29" w:rsidP="00451A88">
      <w:pPr>
        <w:ind w:left="0" w:right="0"/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5F385E1C" wp14:editId="39A5E0BB">
            <wp:simplePos x="0" y="0"/>
            <wp:positionH relativeFrom="margin">
              <wp:align>right</wp:align>
            </wp:positionH>
            <wp:positionV relativeFrom="paragraph">
              <wp:posOffset>339725</wp:posOffset>
            </wp:positionV>
            <wp:extent cx="57245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64" y="21500"/>
                <wp:lineTo x="21564" y="0"/>
                <wp:lineTo x="0" y="0"/>
              </wp:wrapPolygon>
            </wp:wrapTight>
            <wp:docPr id="14839259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25931" name="Picture 14839259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75CCE" w14:textId="1998D6D6" w:rsidR="00437965" w:rsidRDefault="00437965" w:rsidP="00451A88">
      <w:pPr>
        <w:ind w:left="0" w:right="0"/>
        <w:rPr>
          <w:b/>
          <w:bCs/>
          <w:noProof/>
          <w:lang w:val="pl-PL"/>
        </w:rPr>
      </w:pPr>
      <w:r w:rsidRPr="00437965">
        <w:rPr>
          <w:b/>
          <w:bCs/>
          <w:noProof/>
          <w:lang w:val="pl-PL"/>
        </w:rPr>
        <w:t>Dlaczego miniserial dla marki i</w:t>
      </w:r>
      <w:r>
        <w:rPr>
          <w:b/>
          <w:bCs/>
          <w:noProof/>
          <w:lang w:val="pl-PL"/>
        </w:rPr>
        <w:t>bis?</w:t>
      </w:r>
    </w:p>
    <w:p w14:paraId="3C72BEDC" w14:textId="36243EB4" w:rsidR="54577A9E" w:rsidRDefault="54577A9E" w:rsidP="54577A9E">
      <w:pPr>
        <w:ind w:left="0" w:right="0"/>
        <w:rPr>
          <w:b/>
          <w:bCs/>
          <w:noProof/>
          <w:lang w:val="pl-PL"/>
        </w:rPr>
      </w:pPr>
    </w:p>
    <w:p w14:paraId="1DD0830D" w14:textId="7D8A88A1" w:rsidR="00451A88" w:rsidRDefault="00881F29" w:rsidP="00451A88">
      <w:pPr>
        <w:ind w:left="0" w:right="0"/>
        <w:rPr>
          <w:i/>
          <w:iCs/>
          <w:lang w:val="pl-PL"/>
        </w:rPr>
      </w:pPr>
      <w:r w:rsidRPr="00320C51">
        <w:rPr>
          <w:b/>
          <w:bCs/>
          <w:i/>
          <w:iCs/>
          <w:lang w:val="pl-PL"/>
        </w:rPr>
        <w:t xml:space="preserve">Jean-Yves Minet, Global Brand President, ibis brands, </w:t>
      </w:r>
      <w:r w:rsidRPr="00320C51">
        <w:rPr>
          <w:i/>
          <w:iCs/>
          <w:lang w:val="pl-PL"/>
        </w:rPr>
        <w:t>podkreśla; „The Go Getters</w:t>
      </w:r>
      <w:r w:rsidR="003521E1" w:rsidRPr="00320C51">
        <w:rPr>
          <w:i/>
          <w:iCs/>
          <w:lang w:val="pl-PL"/>
        </w:rPr>
        <w:t xml:space="preserve"> pokazuje, jak marki hotelowe mogą </w:t>
      </w:r>
      <w:r w:rsidR="00320C51" w:rsidRPr="00320C51">
        <w:rPr>
          <w:i/>
          <w:iCs/>
          <w:lang w:val="pl-PL"/>
        </w:rPr>
        <w:t xml:space="preserve">trafiać do </w:t>
      </w:r>
      <w:r w:rsidR="00320C51">
        <w:rPr>
          <w:i/>
          <w:iCs/>
          <w:lang w:val="pl-PL"/>
        </w:rPr>
        <w:t xml:space="preserve">nowej generacji podróżnych. </w:t>
      </w:r>
      <w:r w:rsidR="00001726">
        <w:rPr>
          <w:i/>
          <w:iCs/>
          <w:lang w:val="pl-PL"/>
        </w:rPr>
        <w:t xml:space="preserve">Pokolenie Y i Z nie tylko inaczej konsumuje treści, ale też oczekuje, że marki będą w autentyczny sposób angażować się i odzwierciedlać ich styl życia. Miniseriale pozwalają nam to osiągnąć poprzez tworzenie historii, z którymi widzowie mogą się utożsamiać i którymi chcą się dzielić. </w:t>
      </w:r>
      <w:r w:rsidRPr="00881F29">
        <w:rPr>
          <w:i/>
          <w:iCs/>
          <w:lang w:val="pl-PL"/>
        </w:rPr>
        <w:t xml:space="preserve">Ten format pozwala nam pokazać </w:t>
      </w:r>
      <w:r w:rsidR="00001726">
        <w:rPr>
          <w:i/>
          <w:iCs/>
          <w:lang w:val="pl-PL"/>
        </w:rPr>
        <w:t xml:space="preserve">świat marki </w:t>
      </w:r>
      <w:r w:rsidRPr="00881F29">
        <w:rPr>
          <w:i/>
          <w:iCs/>
          <w:lang w:val="pl-PL"/>
        </w:rPr>
        <w:t xml:space="preserve">ibis poprzez postacie i sytuacje, </w:t>
      </w:r>
      <w:r w:rsidR="00484FA7">
        <w:rPr>
          <w:i/>
          <w:iCs/>
          <w:lang w:val="pl-PL"/>
        </w:rPr>
        <w:t>k</w:t>
      </w:r>
      <w:r w:rsidRPr="00881F29">
        <w:rPr>
          <w:i/>
          <w:iCs/>
          <w:lang w:val="pl-PL"/>
        </w:rPr>
        <w:t xml:space="preserve">tóre </w:t>
      </w:r>
      <w:r w:rsidR="00484FA7">
        <w:rPr>
          <w:i/>
          <w:iCs/>
          <w:lang w:val="pl-PL"/>
        </w:rPr>
        <w:t xml:space="preserve">mogą spotkać każdego z nas. Dzięki rozrywkowej formie </w:t>
      </w:r>
      <w:r w:rsidR="007D66E6">
        <w:rPr>
          <w:i/>
          <w:iCs/>
          <w:lang w:val="pl-PL"/>
        </w:rPr>
        <w:t xml:space="preserve">i zaproszeniu internetowych twórców budujemy platformę, która może rozwijać się i ewoluować wraz z publicznością. </w:t>
      </w:r>
      <w:r w:rsidR="00484FA7">
        <w:rPr>
          <w:i/>
          <w:iCs/>
          <w:lang w:val="pl-PL"/>
        </w:rPr>
        <w:t xml:space="preserve"> </w:t>
      </w:r>
    </w:p>
    <w:p w14:paraId="5F390454" w14:textId="77777777" w:rsidR="00CF1DA6" w:rsidRDefault="00CF1DA6" w:rsidP="00451A88">
      <w:pPr>
        <w:ind w:left="0" w:right="0"/>
        <w:rPr>
          <w:i/>
          <w:iCs/>
          <w:lang w:val="pl-PL"/>
        </w:rPr>
      </w:pPr>
    </w:p>
    <w:p w14:paraId="24F73958" w14:textId="77777777" w:rsidR="00CF1DA6" w:rsidRPr="00CF1DA6" w:rsidRDefault="00CF1DA6" w:rsidP="00CF1DA6">
      <w:pPr>
        <w:ind w:left="0" w:right="0"/>
        <w:rPr>
          <w:b/>
          <w:noProof/>
          <w:lang w:val="pl-PL"/>
        </w:rPr>
      </w:pPr>
      <w:r w:rsidRPr="00CF1DA6">
        <w:rPr>
          <w:b/>
          <w:noProof/>
          <w:lang w:val="pl-PL"/>
        </w:rPr>
        <w:t>Nowy Mechanizm Storytellingu Marki</w:t>
      </w:r>
    </w:p>
    <w:p w14:paraId="22B9AEDB" w14:textId="126D6863" w:rsidR="54577A9E" w:rsidRDefault="54577A9E" w:rsidP="54577A9E">
      <w:pPr>
        <w:ind w:left="0" w:right="0"/>
        <w:rPr>
          <w:b/>
          <w:bCs/>
          <w:noProof/>
          <w:lang w:val="pl-PL"/>
        </w:rPr>
      </w:pPr>
    </w:p>
    <w:p w14:paraId="12821F4B" w14:textId="0C8AA263" w:rsidR="00CF1DA6" w:rsidRPr="00CF1DA6" w:rsidRDefault="00CF1DA6" w:rsidP="00451A88">
      <w:pPr>
        <w:ind w:left="0" w:right="0"/>
        <w:rPr>
          <w:bCs/>
          <w:noProof/>
          <w:lang w:val="pl-PL"/>
        </w:rPr>
      </w:pPr>
      <w:r w:rsidRPr="003505BE">
        <w:rPr>
          <w:b/>
          <w:noProof/>
          <w:lang w:val="pl-PL"/>
        </w:rPr>
        <w:t>The Go Getters</w:t>
      </w:r>
      <w:r w:rsidRPr="00CF1DA6">
        <w:rPr>
          <w:bCs/>
          <w:noProof/>
          <w:lang w:val="pl-PL"/>
        </w:rPr>
        <w:t xml:space="preserve"> jest </w:t>
      </w:r>
      <w:r w:rsidR="007E34F0">
        <w:rPr>
          <w:bCs/>
          <w:noProof/>
          <w:lang w:val="pl-PL"/>
        </w:rPr>
        <w:t xml:space="preserve">tworzony jako nowa platforma </w:t>
      </w:r>
      <w:r w:rsidRPr="00CF1DA6">
        <w:rPr>
          <w:bCs/>
          <w:noProof/>
          <w:lang w:val="pl-PL"/>
        </w:rPr>
        <w:t xml:space="preserve">rozrywkowa ibis, </w:t>
      </w:r>
      <w:r w:rsidR="000C1D7D">
        <w:rPr>
          <w:bCs/>
          <w:noProof/>
          <w:lang w:val="pl-PL"/>
        </w:rPr>
        <w:t xml:space="preserve">obejmująca wieloplatformową dystrybucję w social mediach i na kanałach własnych marki. Dzięki temu ibis buduje ekosystem treści, który obejmuje m.in. </w:t>
      </w:r>
      <w:r w:rsidRPr="00CF1DA6">
        <w:rPr>
          <w:bCs/>
          <w:noProof/>
          <w:lang w:val="pl-PL"/>
        </w:rPr>
        <w:t xml:space="preserve">materiały zza kulis, skrócone wersje i francuskojęzyczny spin-off. Globalna skalowalność miniserialu pozwala na </w:t>
      </w:r>
      <w:r w:rsidR="00C95E7B">
        <w:rPr>
          <w:bCs/>
          <w:noProof/>
          <w:lang w:val="pl-PL"/>
        </w:rPr>
        <w:t>tworzenie lokalnych wersji, które pojawią się w sieci w przyszłym roku. Przy tworzeniu treści ibis korzysta z łącznego zasięgu społecznościowego twórców, którzy biorą udział w miniserialu</w:t>
      </w:r>
      <w:r w:rsidR="00F96A91">
        <w:rPr>
          <w:bCs/>
          <w:noProof/>
          <w:lang w:val="pl-PL"/>
        </w:rPr>
        <w:t xml:space="preserve">, trafiając tym samym do szerokiej publiczności młodych podróżnych. </w:t>
      </w:r>
    </w:p>
    <w:p w14:paraId="255BE4F2" w14:textId="77777777" w:rsidR="00BD39B3" w:rsidRPr="00881F29" w:rsidRDefault="00BD39B3" w:rsidP="008261F2">
      <w:pPr>
        <w:ind w:left="0" w:right="0"/>
        <w:rPr>
          <w:b/>
          <w:noProof/>
          <w:lang w:val="pl-PL"/>
        </w:rPr>
      </w:pPr>
    </w:p>
    <w:p w14:paraId="66BD901C" w14:textId="4FC13AE2" w:rsidR="008261F2" w:rsidRPr="00BB4AD8" w:rsidRDefault="00881F29" w:rsidP="008261F2">
      <w:pPr>
        <w:ind w:left="0" w:right="0"/>
        <w:rPr>
          <w:b/>
          <w:noProof/>
          <w:lang w:val="pl-PL"/>
        </w:rPr>
      </w:pPr>
      <w:r w:rsidRPr="00BB4AD8">
        <w:rPr>
          <w:b/>
          <w:noProof/>
          <w:lang w:val="pl-PL"/>
        </w:rPr>
        <w:t>Obsada</w:t>
      </w:r>
    </w:p>
    <w:p w14:paraId="18742E2E" w14:textId="520880A2" w:rsidR="00BB4AD8" w:rsidRPr="00BB4AD8" w:rsidRDefault="00BB4AD8" w:rsidP="00BB4AD8">
      <w:pPr>
        <w:ind w:left="0" w:right="0"/>
        <w:rPr>
          <w:bCs/>
          <w:noProof/>
          <w:lang w:val="pl-PL"/>
        </w:rPr>
      </w:pPr>
      <w:r w:rsidRPr="00BB4AD8">
        <w:rPr>
          <w:bCs/>
          <w:noProof/>
          <w:lang w:val="pl-PL"/>
        </w:rPr>
        <w:t>W seri</w:t>
      </w:r>
      <w:r>
        <w:rPr>
          <w:bCs/>
          <w:noProof/>
          <w:lang w:val="pl-PL"/>
        </w:rPr>
        <w:t>alu</w:t>
      </w:r>
      <w:r w:rsidRPr="00BB4AD8">
        <w:rPr>
          <w:bCs/>
          <w:noProof/>
          <w:lang w:val="pl-PL"/>
        </w:rPr>
        <w:t xml:space="preserve"> występuje pięciu utalentowanych twórców, grających nieco podkręcone wersje samych siebie:</w:t>
      </w:r>
    </w:p>
    <w:p w14:paraId="3C1C6AA9" w14:textId="0BC4B68C" w:rsidR="00BB4AD8" w:rsidRPr="00BB4AD8" w:rsidRDefault="00BB4AD8" w:rsidP="00BB4AD8">
      <w:pPr>
        <w:numPr>
          <w:ilvl w:val="0"/>
          <w:numId w:val="16"/>
        </w:numPr>
        <w:ind w:right="0"/>
        <w:rPr>
          <w:bCs/>
          <w:noProof/>
          <w:lang w:val="pl-PL"/>
        </w:rPr>
      </w:pPr>
      <w:r w:rsidRPr="00BB4AD8">
        <w:rPr>
          <w:b/>
          <w:bCs/>
          <w:noProof/>
          <w:lang w:val="pl-PL"/>
        </w:rPr>
        <w:t>Keenan Lam</w:t>
      </w:r>
      <w:r w:rsidRPr="00BB4AD8">
        <w:rPr>
          <w:bCs/>
          <w:noProof/>
          <w:lang w:val="pl-PL"/>
        </w:rPr>
        <w:t xml:space="preserve"> (Londyn) – Filmowiec, który wyreżyserował i wyprodukował serię, wprowadzając kinowe opowiadanie historii do formatu pionowego. Motto: „Jeśli </w:t>
      </w:r>
      <w:r w:rsidR="006E5EA2">
        <w:rPr>
          <w:bCs/>
          <w:noProof/>
          <w:lang w:val="pl-PL"/>
        </w:rPr>
        <w:t xml:space="preserve">coś </w:t>
      </w:r>
      <w:r w:rsidRPr="00BB4AD8">
        <w:rPr>
          <w:bCs/>
          <w:noProof/>
          <w:lang w:val="pl-PL"/>
        </w:rPr>
        <w:t>idzie źle, to w</w:t>
      </w:r>
      <w:r w:rsidR="006E5EA2">
        <w:rPr>
          <w:bCs/>
          <w:noProof/>
          <w:lang w:val="pl-PL"/>
        </w:rPr>
        <w:t>chodzi</w:t>
      </w:r>
      <w:r w:rsidRPr="00BB4AD8">
        <w:rPr>
          <w:bCs/>
          <w:noProof/>
          <w:lang w:val="pl-PL"/>
        </w:rPr>
        <w:t xml:space="preserve"> do historii.”</w:t>
      </w:r>
    </w:p>
    <w:p w14:paraId="2934A7F8" w14:textId="77777777" w:rsidR="00BB4AD8" w:rsidRPr="00BB4AD8" w:rsidRDefault="00BB4AD8" w:rsidP="00BB4AD8">
      <w:pPr>
        <w:numPr>
          <w:ilvl w:val="0"/>
          <w:numId w:val="16"/>
        </w:numPr>
        <w:ind w:right="0"/>
        <w:rPr>
          <w:bCs/>
          <w:noProof/>
          <w:lang w:val="pl-PL"/>
        </w:rPr>
      </w:pPr>
      <w:r w:rsidRPr="00BB4AD8">
        <w:rPr>
          <w:b/>
          <w:bCs/>
          <w:noProof/>
          <w:lang w:val="pl-PL"/>
        </w:rPr>
        <w:t>Arthur Pereira</w:t>
      </w:r>
      <w:r w:rsidRPr="00BB4AD8">
        <w:rPr>
          <w:bCs/>
          <w:noProof/>
          <w:lang w:val="pl-PL"/>
        </w:rPr>
        <w:t xml:space="preserve"> (Paryż) – Ekspresyjny twórca, który z wdziękiem i kawą nawiguje w chaosie. Motto: „Najpierw kawa. Rozwiązania potem.”</w:t>
      </w:r>
    </w:p>
    <w:p w14:paraId="641C8F03" w14:textId="38236635" w:rsidR="00BB4AD8" w:rsidRPr="00BB4AD8" w:rsidRDefault="00BB4AD8" w:rsidP="00BB4AD8">
      <w:pPr>
        <w:numPr>
          <w:ilvl w:val="0"/>
          <w:numId w:val="16"/>
        </w:numPr>
        <w:ind w:right="0"/>
        <w:rPr>
          <w:bCs/>
          <w:noProof/>
          <w:lang w:val="pl-PL"/>
        </w:rPr>
      </w:pPr>
      <w:r w:rsidRPr="00BB4AD8">
        <w:rPr>
          <w:b/>
          <w:bCs/>
          <w:noProof/>
          <w:lang w:val="pl-PL"/>
        </w:rPr>
        <w:t>Sophie Dominique</w:t>
      </w:r>
      <w:r w:rsidRPr="00BB4AD8">
        <w:rPr>
          <w:bCs/>
          <w:noProof/>
          <w:lang w:val="pl-PL"/>
        </w:rPr>
        <w:t xml:space="preserve"> (Londyn/Bukareszt) – Planistk</w:t>
      </w:r>
      <w:r w:rsidR="006C2FBB">
        <w:rPr>
          <w:bCs/>
          <w:noProof/>
          <w:lang w:val="pl-PL"/>
        </w:rPr>
        <w:t>a</w:t>
      </w:r>
      <w:r w:rsidRPr="00BB4AD8">
        <w:rPr>
          <w:bCs/>
          <w:noProof/>
          <w:lang w:val="pl-PL"/>
        </w:rPr>
        <w:t>, która czerpie energię ze wspólnych przygód. Motto: „Powiedz mi gdzie – ja wymyślę, jak.”</w:t>
      </w:r>
    </w:p>
    <w:p w14:paraId="36A74F97" w14:textId="48A6140A" w:rsidR="00BB4AD8" w:rsidRPr="00BB4AD8" w:rsidRDefault="00BB4AD8" w:rsidP="00BB4AD8">
      <w:pPr>
        <w:numPr>
          <w:ilvl w:val="0"/>
          <w:numId w:val="16"/>
        </w:numPr>
        <w:ind w:right="0"/>
        <w:rPr>
          <w:bCs/>
          <w:noProof/>
          <w:lang w:val="pl-PL"/>
        </w:rPr>
      </w:pPr>
      <w:r w:rsidRPr="00BB4AD8">
        <w:rPr>
          <w:b/>
          <w:bCs/>
          <w:noProof/>
          <w:lang w:val="pl-PL"/>
        </w:rPr>
        <w:t>Jordan J</w:t>
      </w:r>
      <w:r w:rsidRPr="00BB4AD8">
        <w:rPr>
          <w:bCs/>
          <w:noProof/>
          <w:lang w:val="pl-PL"/>
        </w:rPr>
        <w:t xml:space="preserve"> (Londyn) – Przezornie przygotowany filmowiec oddany drzemkom i zapasowym </w:t>
      </w:r>
      <w:r w:rsidR="006C2FBB">
        <w:rPr>
          <w:bCs/>
          <w:noProof/>
          <w:lang w:val="pl-PL"/>
        </w:rPr>
        <w:t>outfitom</w:t>
      </w:r>
      <w:r w:rsidRPr="00BB4AD8">
        <w:rPr>
          <w:bCs/>
          <w:noProof/>
          <w:lang w:val="pl-PL"/>
        </w:rPr>
        <w:t>. Motto: „Przygotowany na wszystko. Z wyjątkiem wczesnego wstawania.”</w:t>
      </w:r>
    </w:p>
    <w:p w14:paraId="4BA5241A" w14:textId="77777777" w:rsidR="00BB4AD8" w:rsidRPr="00BB4AD8" w:rsidRDefault="00BB4AD8" w:rsidP="00BB4AD8">
      <w:pPr>
        <w:numPr>
          <w:ilvl w:val="0"/>
          <w:numId w:val="16"/>
        </w:numPr>
        <w:ind w:right="0"/>
        <w:rPr>
          <w:bCs/>
          <w:noProof/>
          <w:lang w:val="pl-PL"/>
        </w:rPr>
      </w:pPr>
      <w:r w:rsidRPr="00BB4AD8">
        <w:rPr>
          <w:b/>
          <w:bCs/>
          <w:noProof/>
          <w:lang w:val="pl-PL"/>
        </w:rPr>
        <w:lastRenderedPageBreak/>
        <w:t>Ioana Petresco</w:t>
      </w:r>
      <w:r w:rsidRPr="00BB4AD8">
        <w:rPr>
          <w:bCs/>
          <w:noProof/>
          <w:lang w:val="pl-PL"/>
        </w:rPr>
        <w:t xml:space="preserve"> (Paryż) – Reżyserka, która przekształca chaos w stylowe, idealnie skadrowane momenty. Motto: „Chwileczkę – muszę sprawić, żeby to dobrze wyglądało.”</w:t>
      </w:r>
    </w:p>
    <w:p w14:paraId="2978B4DC" w14:textId="77777777" w:rsidR="007C20B1" w:rsidRDefault="007C20B1" w:rsidP="00451A88">
      <w:pPr>
        <w:ind w:left="0" w:right="0"/>
        <w:rPr>
          <w:b/>
          <w:noProof/>
          <w:lang w:val="en-CA"/>
        </w:rPr>
      </w:pPr>
    </w:p>
    <w:p w14:paraId="32AF3CBE" w14:textId="68023F2D" w:rsidR="00451A88" w:rsidRPr="003F3B88" w:rsidRDefault="00BB4AD8" w:rsidP="00451A88">
      <w:pPr>
        <w:ind w:left="0" w:right="0"/>
        <w:rPr>
          <w:b/>
          <w:noProof/>
          <w:lang w:val="en-CA"/>
        </w:rPr>
      </w:pPr>
      <w:r>
        <w:rPr>
          <w:b/>
          <w:noProof/>
          <w:lang w:val="en-CA"/>
        </w:rPr>
        <w:t>Pierwsze trzy odcinki</w:t>
      </w:r>
    </w:p>
    <w:p w14:paraId="0E34D411" w14:textId="02D0C575" w:rsidR="00F1778F" w:rsidRPr="00F1778F" w:rsidRDefault="00F1778F" w:rsidP="00F1778F">
      <w:pPr>
        <w:pStyle w:val="Akapitzlist"/>
        <w:numPr>
          <w:ilvl w:val="0"/>
          <w:numId w:val="15"/>
        </w:numPr>
        <w:rPr>
          <w:rFonts w:ascii="Arial" w:hAnsi="Arial" w:cs="Arial"/>
          <w:bCs/>
          <w:noProof/>
          <w:sz w:val="20"/>
          <w:szCs w:val="20"/>
          <w:lang w:val="pl-PL"/>
        </w:rPr>
      </w:pPr>
      <w:r w:rsidRPr="00F1778F">
        <w:rPr>
          <w:rFonts w:ascii="Arial" w:hAnsi="Arial" w:cs="Arial"/>
          <w:bCs/>
          <w:noProof/>
          <w:sz w:val="20"/>
          <w:szCs w:val="20"/>
          <w:lang w:val="pl-PL"/>
        </w:rPr>
        <w:t>Odcinek 1: „Jedźmy do Budapesztu” – Planowanie grupowego wyjazdu przeradza się w piękny chaos, gdy czwórka przyjaciół rozproszonych po Europie próbuje skoordynować spotkanie.</w:t>
      </w:r>
    </w:p>
    <w:p w14:paraId="0977F348" w14:textId="018EFD40" w:rsidR="00F1778F" w:rsidRPr="00F1778F" w:rsidRDefault="00F1778F" w:rsidP="00F1778F">
      <w:pPr>
        <w:pStyle w:val="Akapitzlist"/>
        <w:numPr>
          <w:ilvl w:val="0"/>
          <w:numId w:val="15"/>
        </w:numPr>
        <w:rPr>
          <w:rFonts w:ascii="Arial" w:hAnsi="Arial" w:cs="Arial"/>
          <w:bCs/>
          <w:noProof/>
          <w:sz w:val="20"/>
          <w:szCs w:val="20"/>
          <w:lang w:val="pl-PL"/>
        </w:rPr>
      </w:pPr>
      <w:r w:rsidRPr="00F1778F">
        <w:rPr>
          <w:rFonts w:ascii="Arial" w:hAnsi="Arial" w:cs="Arial"/>
          <w:bCs/>
          <w:noProof/>
          <w:sz w:val="20"/>
          <w:szCs w:val="20"/>
          <w:lang w:val="pl-PL"/>
        </w:rPr>
        <w:t>Odcinek 2: „Śpiąca Królewna” – Szybka drzemka przekształca się w surrealistyczną sekwencję snów, w której czas i plany ulegają rozpadowi.</w:t>
      </w:r>
    </w:p>
    <w:p w14:paraId="2A91D6B2" w14:textId="2C75781E" w:rsidR="00CF1DA6" w:rsidRPr="00CF1DA6" w:rsidRDefault="00F1778F" w:rsidP="00CF1DA6">
      <w:pPr>
        <w:pStyle w:val="Akapitzlist"/>
        <w:numPr>
          <w:ilvl w:val="0"/>
          <w:numId w:val="15"/>
        </w:numPr>
        <w:rPr>
          <w:rFonts w:ascii="Arial" w:hAnsi="Arial" w:cs="Arial"/>
          <w:bCs/>
          <w:noProof/>
          <w:sz w:val="20"/>
          <w:szCs w:val="20"/>
          <w:lang w:val="pl-PL"/>
        </w:rPr>
      </w:pPr>
      <w:r w:rsidRPr="00F1778F">
        <w:rPr>
          <w:rFonts w:ascii="Arial" w:hAnsi="Arial" w:cs="Arial"/>
          <w:bCs/>
          <w:noProof/>
          <w:sz w:val="20"/>
          <w:szCs w:val="20"/>
          <w:lang w:val="pl-PL"/>
        </w:rPr>
        <w:t>Odcinek 3: „Na wszelki Wypadek” – Zagubiony bagaż spotyka skarbiec rozwiązań osoby, która zawsze pakuje za dużo.</w:t>
      </w:r>
    </w:p>
    <w:p w14:paraId="2812CEB6" w14:textId="3D845701" w:rsidR="006F400A" w:rsidRPr="00CF1DA6" w:rsidRDefault="00CF1DA6" w:rsidP="0B2B78FF">
      <w:pPr>
        <w:ind w:left="0" w:right="0"/>
        <w:rPr>
          <w:noProof/>
          <w:lang w:val="pl-PL"/>
        </w:rPr>
      </w:pPr>
      <w:r w:rsidRPr="00CF1DA6">
        <w:rPr>
          <w:noProof/>
          <w:lang w:val="pl-PL"/>
        </w:rPr>
        <w:t>Więcej informacji na temat serialu oraz mo</w:t>
      </w:r>
      <w:r>
        <w:rPr>
          <w:noProof/>
          <w:lang w:val="pl-PL"/>
        </w:rPr>
        <w:t>żliwosć śledzenia historii</w:t>
      </w:r>
      <w:r w:rsidR="00451A88" w:rsidRPr="00CF1DA6">
        <w:rPr>
          <w:noProof/>
          <w:lang w:val="pl-PL"/>
        </w:rPr>
        <w:t xml:space="preserve"> </w:t>
      </w:r>
      <w:r w:rsidR="00451A88" w:rsidRPr="003505BE">
        <w:rPr>
          <w:b/>
          <w:bCs/>
          <w:noProof/>
          <w:lang w:val="pl-PL"/>
        </w:rPr>
        <w:t>The Go Getter</w:t>
      </w:r>
      <w:r w:rsidR="003505BE" w:rsidRPr="003505BE">
        <w:rPr>
          <w:b/>
          <w:bCs/>
          <w:noProof/>
          <w:lang w:val="pl-PL"/>
        </w:rPr>
        <w:t>s</w:t>
      </w:r>
      <w:r>
        <w:rPr>
          <w:b/>
          <w:bCs/>
          <w:i/>
          <w:iCs/>
          <w:noProof/>
          <w:lang w:val="pl-PL"/>
        </w:rPr>
        <w:t xml:space="preserve"> </w:t>
      </w:r>
      <w:r>
        <w:rPr>
          <w:noProof/>
          <w:lang w:val="pl-PL"/>
        </w:rPr>
        <w:t>znajduje się na stronie</w:t>
      </w:r>
      <w:r w:rsidR="00451A88" w:rsidRPr="00CF1DA6">
        <w:rPr>
          <w:noProof/>
          <w:lang w:val="pl-PL"/>
        </w:rPr>
        <w:t xml:space="preserve"> </w:t>
      </w:r>
      <w:hyperlink r:id="rId13">
        <w:r w:rsidR="7B0C8113" w:rsidRPr="00CF1DA6">
          <w:rPr>
            <w:rStyle w:val="Hipercze"/>
            <w:noProof/>
            <w:lang w:val="pl-PL"/>
          </w:rPr>
          <w:t>ibis.com</w:t>
        </w:r>
      </w:hyperlink>
      <w:r w:rsidR="00451A88" w:rsidRPr="00CF1DA6">
        <w:rPr>
          <w:noProof/>
          <w:lang w:val="pl-PL"/>
        </w:rPr>
        <w:t xml:space="preserve"> </w:t>
      </w:r>
      <w:r w:rsidR="0058618D">
        <w:rPr>
          <w:noProof/>
          <w:lang w:val="pl-PL"/>
        </w:rPr>
        <w:t xml:space="preserve">oraz na profilach </w:t>
      </w:r>
      <w:hyperlink r:id="rId14">
        <w:r w:rsidR="00451A88" w:rsidRPr="00CF1DA6">
          <w:rPr>
            <w:rStyle w:val="Hipercze"/>
            <w:noProof/>
            <w:lang w:val="pl-PL"/>
          </w:rPr>
          <w:t>TikTok</w:t>
        </w:r>
      </w:hyperlink>
      <w:r w:rsidR="0058618D">
        <w:rPr>
          <w:noProof/>
          <w:lang w:val="pl-PL"/>
        </w:rPr>
        <w:t xml:space="preserve"> i </w:t>
      </w:r>
      <w:hyperlink r:id="rId15">
        <w:r w:rsidR="00451A88" w:rsidRPr="00CF1DA6">
          <w:rPr>
            <w:rStyle w:val="Hipercze"/>
            <w:noProof/>
            <w:lang w:val="pl-PL"/>
          </w:rPr>
          <w:t>Instagram</w:t>
        </w:r>
      </w:hyperlink>
      <w:r w:rsidR="0058618D">
        <w:rPr>
          <w:noProof/>
          <w:lang w:val="pl-PL"/>
        </w:rPr>
        <w:t xml:space="preserve"> marki.</w:t>
      </w:r>
    </w:p>
    <w:p w14:paraId="374E7A62" w14:textId="77777777" w:rsidR="001C64AE" w:rsidRPr="00CF1DA6" w:rsidRDefault="001C64AE" w:rsidP="001C64AE">
      <w:pPr>
        <w:ind w:left="0" w:right="0"/>
        <w:rPr>
          <w:bCs/>
          <w:noProof/>
          <w:lang w:val="pl-PL"/>
        </w:rPr>
      </w:pPr>
    </w:p>
    <w:p w14:paraId="51D2EB84" w14:textId="117F73EA" w:rsidR="003F3B88" w:rsidRPr="00177525" w:rsidRDefault="003F3B88" w:rsidP="003F3B88">
      <w:pPr>
        <w:ind w:left="0" w:right="0"/>
        <w:jc w:val="center"/>
        <w:rPr>
          <w:bCs/>
          <w:noProof/>
          <w:lang w:val="pl-PL"/>
        </w:rPr>
      </w:pPr>
      <w:r w:rsidRPr="00177525">
        <w:rPr>
          <w:bCs/>
          <w:noProof/>
          <w:lang w:val="pl-PL"/>
        </w:rPr>
        <w:t># # #</w:t>
      </w:r>
    </w:p>
    <w:p w14:paraId="1BDF5C92" w14:textId="77777777" w:rsidR="003F3B88" w:rsidRPr="00177525" w:rsidRDefault="003F3B88" w:rsidP="001C64AE">
      <w:pPr>
        <w:ind w:left="0" w:right="0"/>
        <w:rPr>
          <w:bCs/>
          <w:noProof/>
          <w:lang w:val="pl-PL"/>
        </w:rPr>
      </w:pPr>
    </w:p>
    <w:p w14:paraId="0B68F0B8" w14:textId="5B0ABD22" w:rsidR="00101A21" w:rsidRPr="0058618D" w:rsidRDefault="0058618D" w:rsidP="001C64AE">
      <w:pPr>
        <w:ind w:left="0" w:right="0"/>
        <w:rPr>
          <w:bCs/>
          <w:noProof/>
          <w:lang w:val="pl-PL"/>
        </w:rPr>
      </w:pPr>
      <w:r w:rsidRPr="0058618D">
        <w:rPr>
          <w:bCs/>
          <w:noProof/>
          <w:lang w:val="pl-PL"/>
        </w:rPr>
        <w:t xml:space="preserve">Materiały dostępne </w:t>
      </w:r>
      <w:hyperlink r:id="rId16" w:history="1">
        <w:r w:rsidRPr="0058618D">
          <w:rPr>
            <w:rStyle w:val="Hipercze"/>
            <w:bCs/>
            <w:noProof/>
            <w:lang w:val="pl-PL"/>
          </w:rPr>
          <w:t>tutaj.</w:t>
        </w:r>
      </w:hyperlink>
    </w:p>
    <w:p w14:paraId="24A3B12B" w14:textId="77777777" w:rsidR="00101A21" w:rsidRPr="0058618D" w:rsidRDefault="00101A21" w:rsidP="001C64AE">
      <w:pPr>
        <w:ind w:left="0" w:right="0"/>
        <w:rPr>
          <w:bCs/>
          <w:noProof/>
          <w:lang w:val="pl-PL"/>
        </w:rPr>
      </w:pPr>
    </w:p>
    <w:p w14:paraId="56726860" w14:textId="324E8B6B" w:rsidR="00775A7A" w:rsidRPr="00177525" w:rsidRDefault="0058618D" w:rsidP="00775A7A">
      <w:pPr>
        <w:ind w:left="0" w:right="0"/>
        <w:rPr>
          <w:bCs/>
          <w:noProof/>
          <w:lang w:val="pl-PL"/>
        </w:rPr>
      </w:pPr>
      <w:r w:rsidRPr="00177525">
        <w:rPr>
          <w:b/>
          <w:bCs/>
          <w:noProof/>
          <w:u w:val="single"/>
          <w:lang w:val="pl-PL"/>
        </w:rPr>
        <w:t>O markach ibis</w:t>
      </w:r>
    </w:p>
    <w:p w14:paraId="1E2C1DC5" w14:textId="19F57169" w:rsidR="00A131F9" w:rsidRPr="00A131F9" w:rsidRDefault="00A131F9" w:rsidP="00A131F9">
      <w:pPr>
        <w:ind w:left="0" w:right="0"/>
        <w:rPr>
          <w:bCs/>
          <w:noProof/>
          <w:lang w:val="pl-PL"/>
        </w:rPr>
      </w:pPr>
      <w:r w:rsidRPr="00A131F9">
        <w:rPr>
          <w:bCs/>
          <w:noProof/>
          <w:lang w:val="pl-PL"/>
        </w:rPr>
        <w:t>Od 1974 roku ibis to marka wyznaczająca trendy w branży hotelarskiej, oparta na trzech fundamentach: przystępności, innowacyjności i niezawodności. Jako pierwsza marka hotelowa w Europie spopularyzowała komfortowy nocleg w wysokim standardzie dostępnym dla każdego, promując ideę podróżowania na każdą kieszeń. W 2012 roku powstała tzw. megamarka ibis, obejmująca trzy odrębne – ibis, ibis Styles i ibis budget – z unikalnym stylem, osobowością i podejściem, ale wspólnym duchem otwartości oraz obietnicą komfortu, wygody i przystępnej ceny. Globalnie rozpoznawalne marki ibis, ibis Styles i ibis budget oferują ponad 25</w:t>
      </w:r>
      <w:r>
        <w:rPr>
          <w:bCs/>
          <w:noProof/>
          <w:lang w:val="pl-PL"/>
        </w:rPr>
        <w:t>3</w:t>
      </w:r>
      <w:r w:rsidRPr="00A131F9">
        <w:rPr>
          <w:bCs/>
          <w:noProof/>
          <w:lang w:val="pl-PL"/>
        </w:rPr>
        <w:t xml:space="preserve">0 lokalizacji w </w:t>
      </w:r>
      <w:r>
        <w:rPr>
          <w:bCs/>
          <w:noProof/>
          <w:lang w:val="pl-PL"/>
        </w:rPr>
        <w:t>80</w:t>
      </w:r>
      <w:r w:rsidRPr="00A131F9">
        <w:rPr>
          <w:bCs/>
          <w:noProof/>
          <w:lang w:val="pl-PL"/>
        </w:rPr>
        <w:t xml:space="preserve"> krajach. Należą do Accor – wiodącej grupy hotelowej na świecie z 5700 obiektami w ponad 110 krajach – i uczestniczą w programie lojalnościowym i rezerwacyjnym ALL</w:t>
      </w:r>
      <w:r>
        <w:rPr>
          <w:bCs/>
          <w:noProof/>
          <w:lang w:val="pl-PL"/>
        </w:rPr>
        <w:t xml:space="preserve"> Accor</w:t>
      </w:r>
      <w:r w:rsidRPr="00A131F9">
        <w:rPr>
          <w:bCs/>
          <w:noProof/>
          <w:lang w:val="pl-PL"/>
        </w:rPr>
        <w:t>, który zapewnia dostęp do szerokiego wachlarza nagród, usług i doświadczeń.</w:t>
      </w:r>
    </w:p>
    <w:p w14:paraId="121B0525" w14:textId="77777777" w:rsidR="00A131F9" w:rsidRPr="00A131F9" w:rsidRDefault="00A131F9" w:rsidP="00775A7A">
      <w:pPr>
        <w:ind w:left="0" w:right="0"/>
        <w:rPr>
          <w:bCs/>
          <w:noProof/>
          <w:lang w:val="pl-PL"/>
        </w:rPr>
      </w:pPr>
    </w:p>
    <w:p w14:paraId="4127C3A6" w14:textId="421A3118" w:rsidR="00775A7A" w:rsidRPr="00F525AF" w:rsidRDefault="00000000" w:rsidP="00775A7A">
      <w:pPr>
        <w:ind w:left="0" w:right="0"/>
        <w:jc w:val="center"/>
        <w:rPr>
          <w:lang w:val="pl-PL"/>
        </w:rPr>
      </w:pPr>
      <w:hyperlink r:id="rId17" w:tgtFrame="_blank" w:history="1">
        <w:r w:rsidR="00775A7A" w:rsidRPr="00F525AF">
          <w:rPr>
            <w:rStyle w:val="Hipercze"/>
            <w:bCs/>
            <w:noProof/>
            <w:lang w:val="pl-PL"/>
          </w:rPr>
          <w:t>ibis.com</w:t>
        </w:r>
      </w:hyperlink>
      <w:r w:rsidR="00775A7A" w:rsidRPr="00F525AF">
        <w:rPr>
          <w:bCs/>
          <w:noProof/>
          <w:lang w:val="pl-PL"/>
        </w:rPr>
        <w:t> | </w:t>
      </w:r>
      <w:hyperlink r:id="rId18" w:tgtFrame="_blank" w:history="1">
        <w:r w:rsidR="00775A7A" w:rsidRPr="00F525AF">
          <w:rPr>
            <w:rStyle w:val="Hipercze"/>
            <w:bCs/>
            <w:noProof/>
            <w:lang w:val="pl-PL"/>
          </w:rPr>
          <w:t>all.com</w:t>
        </w:r>
      </w:hyperlink>
      <w:r w:rsidR="00775A7A" w:rsidRPr="00F525AF">
        <w:rPr>
          <w:bCs/>
          <w:noProof/>
          <w:lang w:val="pl-PL"/>
        </w:rPr>
        <w:t> | </w:t>
      </w:r>
      <w:hyperlink r:id="rId19" w:tgtFrame="_blank" w:history="1">
        <w:r w:rsidR="00775A7A" w:rsidRPr="00F525AF">
          <w:rPr>
            <w:rStyle w:val="Hipercze"/>
            <w:bCs/>
            <w:noProof/>
            <w:lang w:val="pl-PL"/>
          </w:rPr>
          <w:t>group.accor.com</w:t>
        </w:r>
      </w:hyperlink>
    </w:p>
    <w:p w14:paraId="61DD08B6" w14:textId="77777777" w:rsidR="00D03837" w:rsidRPr="00F525AF" w:rsidRDefault="00D03837" w:rsidP="00775A7A">
      <w:pPr>
        <w:ind w:left="0" w:right="0"/>
        <w:jc w:val="center"/>
        <w:rPr>
          <w:lang w:val="pl-PL"/>
        </w:rPr>
      </w:pPr>
    </w:p>
    <w:p w14:paraId="6F418097" w14:textId="77777777" w:rsidR="00D03837" w:rsidRPr="00F525AF" w:rsidRDefault="00D03837" w:rsidP="00775A7A">
      <w:pPr>
        <w:ind w:left="0" w:right="0"/>
        <w:jc w:val="center"/>
        <w:rPr>
          <w:lang w:val="pl-PL"/>
        </w:rPr>
      </w:pPr>
    </w:p>
    <w:p w14:paraId="6607F93B" w14:textId="606F68B7" w:rsidR="00D03837" w:rsidRPr="00177525" w:rsidRDefault="00F525AF" w:rsidP="00D03837">
      <w:pPr>
        <w:ind w:left="0" w:right="0"/>
        <w:rPr>
          <w:b/>
          <w:noProof/>
          <w:u w:val="single"/>
          <w:lang w:val="en-GB"/>
        </w:rPr>
      </w:pPr>
      <w:r w:rsidRPr="00177525">
        <w:rPr>
          <w:b/>
          <w:noProof/>
          <w:u w:val="single"/>
          <w:lang w:val="en-GB"/>
        </w:rPr>
        <w:t xml:space="preserve">Kontakty dla mediów </w:t>
      </w:r>
    </w:p>
    <w:p w14:paraId="7A9CC8AE" w14:textId="77777777" w:rsidR="0004227C" w:rsidRPr="00177525" w:rsidRDefault="0004227C" w:rsidP="001C64AE">
      <w:pPr>
        <w:ind w:left="0" w:right="0"/>
        <w:rPr>
          <w:lang w:val="pl-PL"/>
        </w:rPr>
      </w:pPr>
    </w:p>
    <w:p w14:paraId="267652AE" w14:textId="77777777" w:rsidR="0004227C" w:rsidRPr="00177525" w:rsidRDefault="0004227C" w:rsidP="0004227C">
      <w:pPr>
        <w:ind w:left="0" w:right="0"/>
        <w:rPr>
          <w:lang w:val="pl-PL"/>
        </w:rPr>
      </w:pPr>
      <w:r w:rsidRPr="00177525">
        <w:rPr>
          <w:lang w:val="pl-PL"/>
        </w:rPr>
        <w:t>Agnieszka Kalinowska</w:t>
      </w:r>
    </w:p>
    <w:p w14:paraId="244EA080" w14:textId="77777777" w:rsidR="0004227C" w:rsidRPr="0004227C" w:rsidRDefault="0004227C" w:rsidP="0004227C">
      <w:pPr>
        <w:ind w:left="0" w:right="0"/>
      </w:pPr>
      <w:r w:rsidRPr="0004227C">
        <w:t xml:space="preserve">Senior Manager, Media Relations &amp; PR Poland &amp; Eastern Europe </w:t>
      </w:r>
    </w:p>
    <w:p w14:paraId="03C48D88" w14:textId="6F5CCA8F" w:rsidR="0004227C" w:rsidRPr="0004227C" w:rsidRDefault="00000000" w:rsidP="001C64AE">
      <w:pPr>
        <w:ind w:left="0" w:right="0"/>
      </w:pPr>
      <w:hyperlink r:id="rId20" w:history="1">
        <w:r w:rsidR="0004227C" w:rsidRPr="0004227C">
          <w:rPr>
            <w:rStyle w:val="Hipercze"/>
          </w:rPr>
          <w:t>Agnieszka.KALINOWSKA@accor.com</w:t>
        </w:r>
      </w:hyperlink>
    </w:p>
    <w:sectPr w:rsidR="0004227C" w:rsidRPr="0004227C" w:rsidSect="00192031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5C08B" w14:textId="77777777" w:rsidR="006C3E55" w:rsidRDefault="006C3E55" w:rsidP="00270E28">
      <w:pPr>
        <w:spacing w:line="240" w:lineRule="auto"/>
      </w:pPr>
      <w:r>
        <w:separator/>
      </w:r>
    </w:p>
  </w:endnote>
  <w:endnote w:type="continuationSeparator" w:id="0">
    <w:p w14:paraId="68447E5E" w14:textId="77777777" w:rsidR="006C3E55" w:rsidRDefault="006C3E55" w:rsidP="00270E28">
      <w:pPr>
        <w:spacing w:line="240" w:lineRule="auto"/>
      </w:pPr>
      <w:r>
        <w:continuationSeparator/>
      </w:r>
    </w:p>
  </w:endnote>
  <w:endnote w:type="continuationNotice" w:id="1">
    <w:p w14:paraId="6786F6F2" w14:textId="77777777" w:rsidR="006C3E55" w:rsidRDefault="006C3E5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7DC0660" w14:paraId="32CE71DD" w14:textId="77777777" w:rsidTr="37DC0660">
      <w:trPr>
        <w:trHeight w:val="300"/>
      </w:trPr>
      <w:tc>
        <w:tcPr>
          <w:tcW w:w="3005" w:type="dxa"/>
        </w:tcPr>
        <w:p w14:paraId="7835938F" w14:textId="3DE2B7EE" w:rsidR="37DC0660" w:rsidRDefault="37DC0660" w:rsidP="37DC0660">
          <w:pPr>
            <w:pStyle w:val="Nagwek"/>
            <w:ind w:left="-115"/>
          </w:pPr>
        </w:p>
      </w:tc>
      <w:tc>
        <w:tcPr>
          <w:tcW w:w="3005" w:type="dxa"/>
        </w:tcPr>
        <w:p w14:paraId="0F60F439" w14:textId="21A82201" w:rsidR="37DC0660" w:rsidRDefault="37DC0660" w:rsidP="37DC0660">
          <w:pPr>
            <w:pStyle w:val="Nagwek"/>
            <w:jc w:val="center"/>
          </w:pPr>
        </w:p>
      </w:tc>
      <w:tc>
        <w:tcPr>
          <w:tcW w:w="3005" w:type="dxa"/>
        </w:tcPr>
        <w:p w14:paraId="76592D66" w14:textId="0BAAFE32" w:rsidR="37DC0660" w:rsidRDefault="37DC0660" w:rsidP="37DC0660">
          <w:pPr>
            <w:pStyle w:val="Nagwek"/>
            <w:ind w:right="-115"/>
            <w:jc w:val="right"/>
          </w:pPr>
        </w:p>
      </w:tc>
    </w:tr>
  </w:tbl>
  <w:p w14:paraId="1EB6A3B1" w14:textId="51B24904" w:rsidR="37DC0660" w:rsidRDefault="37DC0660" w:rsidP="37DC06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7DC0660" w14:paraId="3F3AB9E7" w14:textId="77777777" w:rsidTr="37DC0660">
      <w:trPr>
        <w:trHeight w:val="300"/>
      </w:trPr>
      <w:tc>
        <w:tcPr>
          <w:tcW w:w="3005" w:type="dxa"/>
        </w:tcPr>
        <w:p w14:paraId="4F411162" w14:textId="62A65125" w:rsidR="37DC0660" w:rsidRDefault="37DC0660" w:rsidP="37DC0660">
          <w:pPr>
            <w:pStyle w:val="Nagwek"/>
            <w:ind w:left="-115"/>
          </w:pPr>
        </w:p>
      </w:tc>
      <w:tc>
        <w:tcPr>
          <w:tcW w:w="3005" w:type="dxa"/>
        </w:tcPr>
        <w:p w14:paraId="27C0792F" w14:textId="03FB73ED" w:rsidR="37DC0660" w:rsidRDefault="37DC0660" w:rsidP="37DC0660">
          <w:pPr>
            <w:pStyle w:val="Nagwek"/>
            <w:jc w:val="center"/>
          </w:pPr>
        </w:p>
      </w:tc>
      <w:tc>
        <w:tcPr>
          <w:tcW w:w="3005" w:type="dxa"/>
        </w:tcPr>
        <w:p w14:paraId="5E1726C4" w14:textId="3EBFE7BF" w:rsidR="37DC0660" w:rsidRDefault="37DC0660" w:rsidP="37DC0660">
          <w:pPr>
            <w:pStyle w:val="Nagwek"/>
            <w:ind w:right="-115"/>
            <w:jc w:val="right"/>
          </w:pPr>
        </w:p>
      </w:tc>
    </w:tr>
  </w:tbl>
  <w:p w14:paraId="318328E3" w14:textId="44376618" w:rsidR="37DC0660" w:rsidRDefault="37DC0660" w:rsidP="37DC06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A6122A" w14:textId="77777777" w:rsidR="006C3E55" w:rsidRDefault="006C3E55" w:rsidP="00270E28">
      <w:pPr>
        <w:spacing w:line="240" w:lineRule="auto"/>
      </w:pPr>
      <w:r>
        <w:separator/>
      </w:r>
    </w:p>
  </w:footnote>
  <w:footnote w:type="continuationSeparator" w:id="0">
    <w:p w14:paraId="3CD2F610" w14:textId="77777777" w:rsidR="006C3E55" w:rsidRDefault="006C3E55" w:rsidP="00270E28">
      <w:pPr>
        <w:spacing w:line="240" w:lineRule="auto"/>
      </w:pPr>
      <w:r>
        <w:continuationSeparator/>
      </w:r>
    </w:p>
  </w:footnote>
  <w:footnote w:type="continuationNotice" w:id="1">
    <w:p w14:paraId="3D005036" w14:textId="77777777" w:rsidR="006C3E55" w:rsidRDefault="006C3E5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7DC0660" w14:paraId="6C6A2B77" w14:textId="77777777" w:rsidTr="37DC0660">
      <w:trPr>
        <w:trHeight w:val="300"/>
      </w:trPr>
      <w:tc>
        <w:tcPr>
          <w:tcW w:w="3005" w:type="dxa"/>
        </w:tcPr>
        <w:p w14:paraId="66379996" w14:textId="78D4F7B3" w:rsidR="37DC0660" w:rsidRDefault="00E75FFB" w:rsidP="37DC0660">
          <w:pPr>
            <w:pStyle w:val="Nagwek"/>
            <w:ind w:left="-115"/>
          </w:pPr>
          <w:r>
            <w:rPr>
              <w:rFonts w:ascii="Arial" w:hAnsi="Arial" w:cs="Arial"/>
              <w:b/>
              <w:bCs/>
              <w:noProof/>
              <w:color w:val="000000"/>
              <w:sz w:val="22"/>
              <w:szCs w:val="22"/>
              <w:bdr w:val="none" w:sz="0" w:space="0" w:color="auto" w:frame="1"/>
            </w:rPr>
            <w:drawing>
              <wp:inline distT="0" distB="0" distL="0" distR="0" wp14:anchorId="1D2F7701" wp14:editId="75FBA4BC">
                <wp:extent cx="1065600" cy="525600"/>
                <wp:effectExtent l="0" t="0" r="1270" b="8255"/>
                <wp:docPr id="1150683314" name="Image 2" descr="Une image contenant texte, drapeau, logo, Polic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8461892" name="Image 2" descr="Une image contenant texte, drapeau, logo, Polic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5600" cy="5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18E15581" w14:textId="1AB598D9" w:rsidR="37DC0660" w:rsidRDefault="37DC0660" w:rsidP="37DC0660">
          <w:pPr>
            <w:pStyle w:val="Nagwek"/>
            <w:jc w:val="center"/>
          </w:pPr>
        </w:p>
      </w:tc>
      <w:tc>
        <w:tcPr>
          <w:tcW w:w="3005" w:type="dxa"/>
        </w:tcPr>
        <w:p w14:paraId="6A82242F" w14:textId="3BA3DF6D" w:rsidR="37DC0660" w:rsidRDefault="37DC0660" w:rsidP="37DC0660">
          <w:pPr>
            <w:pStyle w:val="Nagwek"/>
            <w:ind w:right="-115"/>
            <w:jc w:val="right"/>
          </w:pPr>
        </w:p>
      </w:tc>
    </w:tr>
  </w:tbl>
  <w:p w14:paraId="1F8C2B7E" w14:textId="512C2CA8" w:rsidR="37DC0660" w:rsidRDefault="37DC0660" w:rsidP="37DC06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683FF" w14:textId="28C4FDE0" w:rsidR="00270E28" w:rsidRDefault="00C3344B" w:rsidP="005D6EE8">
    <w:pPr>
      <w:pStyle w:val="Nagwek"/>
      <w:tabs>
        <w:tab w:val="left" w:pos="4395"/>
      </w:tabs>
    </w:pPr>
    <w:r>
      <w:rPr>
        <w:rFonts w:ascii="Arial" w:hAnsi="Arial" w:cs="Arial"/>
        <w:b/>
        <w:bCs/>
        <w:color w:val="000000"/>
        <w:sz w:val="22"/>
        <w:szCs w:val="22"/>
        <w:bdr w:val="none" w:sz="0" w:space="0" w:color="auto" w:frame="1"/>
      </w:rPr>
      <w:fldChar w:fldCharType="begin"/>
    </w:r>
    <w:r>
      <w:rPr>
        <w:rFonts w:ascii="Arial" w:hAnsi="Arial" w:cs="Arial"/>
        <w:b/>
        <w:bCs/>
        <w:color w:val="000000"/>
        <w:sz w:val="22"/>
        <w:szCs w:val="22"/>
        <w:bdr w:val="none" w:sz="0" w:space="0" w:color="auto" w:frame="1"/>
      </w:rPr>
      <w:instrText xml:space="preserve"> INCLUDEPICTURE "https://lh7-us.googleusercontent.com/nEZd9Y_bhrHrRYWwKGsZvQF7oM0M23WaHjM7Safj7OGLuxv0pw9AWH6y7UgGdUnGagK8HXP7-Ui_4pzVLImJ1xC0kyXnQ5KvIFv6vQKke3He98Gdzt1P78aeSI4APNH70OcSYqiw0FY4N8wcW8kLGUU" \* MERGEFORMATINET </w:instrText>
    </w:r>
    <w:r w:rsidR="00000000">
      <w:rPr>
        <w:rFonts w:ascii="Arial" w:hAnsi="Arial" w:cs="Arial"/>
        <w:b/>
        <w:bCs/>
        <w:color w:val="000000"/>
        <w:sz w:val="22"/>
        <w:szCs w:val="22"/>
        <w:bdr w:val="none" w:sz="0" w:space="0" w:color="auto" w:frame="1"/>
      </w:rPr>
      <w:fldChar w:fldCharType="separate"/>
    </w:r>
    <w:r>
      <w:rPr>
        <w:rFonts w:ascii="Arial" w:hAnsi="Arial" w:cs="Arial"/>
        <w:b/>
        <w:bCs/>
        <w:color w:val="000000"/>
        <w:sz w:val="22"/>
        <w:szCs w:val="22"/>
        <w:bdr w:val="none" w:sz="0" w:space="0" w:color="auto" w:frame="1"/>
      </w:rPr>
      <w:fldChar w:fldCharType="end"/>
    </w:r>
  </w:p>
  <w:p w14:paraId="20CCF4ED" w14:textId="77777777" w:rsidR="00270E28" w:rsidRDefault="00270E2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119D1"/>
    <w:multiLevelType w:val="hybridMultilevel"/>
    <w:tmpl w:val="75DA8D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C22DC"/>
    <w:multiLevelType w:val="hybridMultilevel"/>
    <w:tmpl w:val="045EE772"/>
    <w:lvl w:ilvl="0" w:tplc="E7AC47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E65F3"/>
    <w:multiLevelType w:val="hybridMultilevel"/>
    <w:tmpl w:val="BA085352"/>
    <w:lvl w:ilvl="0" w:tplc="7A300CA4">
      <w:start w:val="1"/>
      <w:numFmt w:val="bullet"/>
      <w:lvlText w:val="‑"/>
      <w:lvlJc w:val="left"/>
      <w:pPr>
        <w:ind w:left="720" w:hanging="360"/>
      </w:pPr>
      <w:rPr>
        <w:rFonts w:ascii="Segoe UI" w:hAnsi="Segoe U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144B9"/>
    <w:multiLevelType w:val="multilevel"/>
    <w:tmpl w:val="7352B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175FF3"/>
    <w:multiLevelType w:val="hybridMultilevel"/>
    <w:tmpl w:val="6F4C3744"/>
    <w:lvl w:ilvl="0" w:tplc="83C45D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B5E6A"/>
    <w:multiLevelType w:val="hybridMultilevel"/>
    <w:tmpl w:val="C8D676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9417D0"/>
    <w:multiLevelType w:val="hybridMultilevel"/>
    <w:tmpl w:val="0614ABDA"/>
    <w:lvl w:ilvl="0" w:tplc="D09474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E262B"/>
    <w:multiLevelType w:val="hybridMultilevel"/>
    <w:tmpl w:val="D88E4436"/>
    <w:lvl w:ilvl="0" w:tplc="7A300CA4">
      <w:start w:val="1"/>
      <w:numFmt w:val="bullet"/>
      <w:lvlText w:val="‑"/>
      <w:lvlJc w:val="left"/>
      <w:pPr>
        <w:ind w:left="720" w:hanging="360"/>
      </w:pPr>
      <w:rPr>
        <w:rFonts w:ascii="Segoe UI" w:hAnsi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5095C"/>
    <w:multiLevelType w:val="hybridMultilevel"/>
    <w:tmpl w:val="33C221B6"/>
    <w:lvl w:ilvl="0" w:tplc="7A300CA4">
      <w:start w:val="1"/>
      <w:numFmt w:val="bullet"/>
      <w:lvlText w:val="‑"/>
      <w:lvlJc w:val="left"/>
      <w:pPr>
        <w:ind w:left="720" w:hanging="360"/>
      </w:pPr>
      <w:rPr>
        <w:rFonts w:ascii="Segoe UI" w:hAnsi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82745"/>
    <w:multiLevelType w:val="hybridMultilevel"/>
    <w:tmpl w:val="1A6A9A50"/>
    <w:lvl w:ilvl="0" w:tplc="E7AC47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BD389E"/>
    <w:multiLevelType w:val="hybridMultilevel"/>
    <w:tmpl w:val="ACAAA6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EC2B07"/>
    <w:multiLevelType w:val="hybridMultilevel"/>
    <w:tmpl w:val="E02EEFB8"/>
    <w:lvl w:ilvl="0" w:tplc="7A300CA4">
      <w:start w:val="1"/>
      <w:numFmt w:val="bullet"/>
      <w:lvlText w:val="‑"/>
      <w:lvlJc w:val="left"/>
      <w:pPr>
        <w:ind w:left="720" w:hanging="360"/>
      </w:pPr>
      <w:rPr>
        <w:rFonts w:ascii="Segoe UI" w:hAnsi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6140F"/>
    <w:multiLevelType w:val="hybridMultilevel"/>
    <w:tmpl w:val="85603F32"/>
    <w:lvl w:ilvl="0" w:tplc="E7AC47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E5501"/>
    <w:multiLevelType w:val="hybridMultilevel"/>
    <w:tmpl w:val="B6B85960"/>
    <w:lvl w:ilvl="0" w:tplc="667643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D6811"/>
    <w:multiLevelType w:val="hybridMultilevel"/>
    <w:tmpl w:val="532C2024"/>
    <w:lvl w:ilvl="0" w:tplc="7A300CA4">
      <w:start w:val="1"/>
      <w:numFmt w:val="bullet"/>
      <w:lvlText w:val="‑"/>
      <w:lvlJc w:val="left"/>
      <w:pPr>
        <w:ind w:left="720" w:hanging="360"/>
      </w:pPr>
      <w:rPr>
        <w:rFonts w:ascii="Segoe UI" w:hAnsi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85D66"/>
    <w:multiLevelType w:val="hybridMultilevel"/>
    <w:tmpl w:val="BA6A06D0"/>
    <w:lvl w:ilvl="0" w:tplc="E7AC47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853477">
    <w:abstractNumId w:val="5"/>
  </w:num>
  <w:num w:numId="2" w16cid:durableId="2078622833">
    <w:abstractNumId w:val="13"/>
  </w:num>
  <w:num w:numId="3" w16cid:durableId="876430797">
    <w:abstractNumId w:val="0"/>
  </w:num>
  <w:num w:numId="4" w16cid:durableId="29191945">
    <w:abstractNumId w:val="15"/>
  </w:num>
  <w:num w:numId="5" w16cid:durableId="277836961">
    <w:abstractNumId w:val="1"/>
  </w:num>
  <w:num w:numId="6" w16cid:durableId="1639338992">
    <w:abstractNumId w:val="6"/>
  </w:num>
  <w:num w:numId="7" w16cid:durableId="1683626938">
    <w:abstractNumId w:val="12"/>
  </w:num>
  <w:num w:numId="8" w16cid:durableId="1378237899">
    <w:abstractNumId w:val="9"/>
  </w:num>
  <w:num w:numId="9" w16cid:durableId="1495029704">
    <w:abstractNumId w:val="10"/>
  </w:num>
  <w:num w:numId="10" w16cid:durableId="1363944104">
    <w:abstractNumId w:val="4"/>
  </w:num>
  <w:num w:numId="11" w16cid:durableId="738863688">
    <w:abstractNumId w:val="8"/>
  </w:num>
  <w:num w:numId="12" w16cid:durableId="1910072100">
    <w:abstractNumId w:val="7"/>
  </w:num>
  <w:num w:numId="13" w16cid:durableId="2067945204">
    <w:abstractNumId w:val="2"/>
  </w:num>
  <w:num w:numId="14" w16cid:durableId="22752681">
    <w:abstractNumId w:val="11"/>
  </w:num>
  <w:num w:numId="15" w16cid:durableId="771820794">
    <w:abstractNumId w:val="14"/>
  </w:num>
  <w:num w:numId="16" w16cid:durableId="10890797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28"/>
    <w:rsid w:val="00001726"/>
    <w:rsid w:val="00004854"/>
    <w:rsid w:val="00013D18"/>
    <w:rsid w:val="0002194E"/>
    <w:rsid w:val="00024440"/>
    <w:rsid w:val="00025D81"/>
    <w:rsid w:val="0004227C"/>
    <w:rsid w:val="00052185"/>
    <w:rsid w:val="00060ADA"/>
    <w:rsid w:val="0006395D"/>
    <w:rsid w:val="00067CBD"/>
    <w:rsid w:val="000713AC"/>
    <w:rsid w:val="00072140"/>
    <w:rsid w:val="00072502"/>
    <w:rsid w:val="000728F1"/>
    <w:rsid w:val="0007483E"/>
    <w:rsid w:val="000758F1"/>
    <w:rsid w:val="00076F8B"/>
    <w:rsid w:val="00077034"/>
    <w:rsid w:val="00077AE8"/>
    <w:rsid w:val="000857AC"/>
    <w:rsid w:val="0008598F"/>
    <w:rsid w:val="00085D2C"/>
    <w:rsid w:val="00087979"/>
    <w:rsid w:val="000915BE"/>
    <w:rsid w:val="000934E2"/>
    <w:rsid w:val="00093593"/>
    <w:rsid w:val="0009638E"/>
    <w:rsid w:val="000A3DBC"/>
    <w:rsid w:val="000A533E"/>
    <w:rsid w:val="000A564A"/>
    <w:rsid w:val="000A60E4"/>
    <w:rsid w:val="000A66C1"/>
    <w:rsid w:val="000B35AB"/>
    <w:rsid w:val="000C1D7D"/>
    <w:rsid w:val="000C4BFF"/>
    <w:rsid w:val="000C54C9"/>
    <w:rsid w:val="000C5540"/>
    <w:rsid w:val="000C6B5D"/>
    <w:rsid w:val="000C746F"/>
    <w:rsid w:val="000D11C4"/>
    <w:rsid w:val="000D50E9"/>
    <w:rsid w:val="000D61F7"/>
    <w:rsid w:val="000D750A"/>
    <w:rsid w:val="000D7FA8"/>
    <w:rsid w:val="000E1F5E"/>
    <w:rsid w:val="000E552C"/>
    <w:rsid w:val="000E6858"/>
    <w:rsid w:val="000F11AA"/>
    <w:rsid w:val="000F4C49"/>
    <w:rsid w:val="000F76D4"/>
    <w:rsid w:val="000F7C38"/>
    <w:rsid w:val="00101A21"/>
    <w:rsid w:val="001034DF"/>
    <w:rsid w:val="00114728"/>
    <w:rsid w:val="00120DBE"/>
    <w:rsid w:val="001226EC"/>
    <w:rsid w:val="00122C13"/>
    <w:rsid w:val="00124C40"/>
    <w:rsid w:val="001267FE"/>
    <w:rsid w:val="00130ABE"/>
    <w:rsid w:val="00131143"/>
    <w:rsid w:val="00131E4A"/>
    <w:rsid w:val="001427E3"/>
    <w:rsid w:val="00143CE7"/>
    <w:rsid w:val="0014521E"/>
    <w:rsid w:val="00146A9C"/>
    <w:rsid w:val="00154F0B"/>
    <w:rsid w:val="00155478"/>
    <w:rsid w:val="0017183D"/>
    <w:rsid w:val="001774CE"/>
    <w:rsid w:val="00177525"/>
    <w:rsid w:val="00177B46"/>
    <w:rsid w:val="00181E9A"/>
    <w:rsid w:val="0018543A"/>
    <w:rsid w:val="00192031"/>
    <w:rsid w:val="001941BE"/>
    <w:rsid w:val="001957C3"/>
    <w:rsid w:val="001961C2"/>
    <w:rsid w:val="001A1423"/>
    <w:rsid w:val="001A3471"/>
    <w:rsid w:val="001B2186"/>
    <w:rsid w:val="001B2DB7"/>
    <w:rsid w:val="001B551C"/>
    <w:rsid w:val="001B721F"/>
    <w:rsid w:val="001C025D"/>
    <w:rsid w:val="001C3A39"/>
    <w:rsid w:val="001C3C7A"/>
    <w:rsid w:val="001C6334"/>
    <w:rsid w:val="001C64AE"/>
    <w:rsid w:val="001D65D6"/>
    <w:rsid w:val="001E0B27"/>
    <w:rsid w:val="001F3C25"/>
    <w:rsid w:val="001F490D"/>
    <w:rsid w:val="00204994"/>
    <w:rsid w:val="00206737"/>
    <w:rsid w:val="00210BF2"/>
    <w:rsid w:val="002114C8"/>
    <w:rsid w:val="002154D4"/>
    <w:rsid w:val="002161F4"/>
    <w:rsid w:val="00227D13"/>
    <w:rsid w:val="00231BCA"/>
    <w:rsid w:val="00234DAD"/>
    <w:rsid w:val="00235E06"/>
    <w:rsid w:val="002365E9"/>
    <w:rsid w:val="0023769B"/>
    <w:rsid w:val="00243E34"/>
    <w:rsid w:val="002462DA"/>
    <w:rsid w:val="00246344"/>
    <w:rsid w:val="00253128"/>
    <w:rsid w:val="00256F50"/>
    <w:rsid w:val="00270D5C"/>
    <w:rsid w:val="00270E28"/>
    <w:rsid w:val="002717A9"/>
    <w:rsid w:val="0027374A"/>
    <w:rsid w:val="00276ADE"/>
    <w:rsid w:val="00277804"/>
    <w:rsid w:val="00280BD4"/>
    <w:rsid w:val="002833B2"/>
    <w:rsid w:val="002862D2"/>
    <w:rsid w:val="002903C1"/>
    <w:rsid w:val="00291CFE"/>
    <w:rsid w:val="00294E48"/>
    <w:rsid w:val="002A408A"/>
    <w:rsid w:val="002A42C9"/>
    <w:rsid w:val="002A702F"/>
    <w:rsid w:val="002B0331"/>
    <w:rsid w:val="002B2EB6"/>
    <w:rsid w:val="002C15EC"/>
    <w:rsid w:val="002C1B38"/>
    <w:rsid w:val="002C23AF"/>
    <w:rsid w:val="002C2CA2"/>
    <w:rsid w:val="002C4004"/>
    <w:rsid w:val="002D2414"/>
    <w:rsid w:val="002E2505"/>
    <w:rsid w:val="002E25F9"/>
    <w:rsid w:val="002E490E"/>
    <w:rsid w:val="002F0386"/>
    <w:rsid w:val="002F16EF"/>
    <w:rsid w:val="003002D2"/>
    <w:rsid w:val="00303665"/>
    <w:rsid w:val="00310FAE"/>
    <w:rsid w:val="00313B78"/>
    <w:rsid w:val="00320C51"/>
    <w:rsid w:val="0033014E"/>
    <w:rsid w:val="00332CE0"/>
    <w:rsid w:val="003337EA"/>
    <w:rsid w:val="003362CD"/>
    <w:rsid w:val="003409B7"/>
    <w:rsid w:val="003447F0"/>
    <w:rsid w:val="003505BE"/>
    <w:rsid w:val="00351139"/>
    <w:rsid w:val="00351B70"/>
    <w:rsid w:val="003521E1"/>
    <w:rsid w:val="003569D3"/>
    <w:rsid w:val="0037069A"/>
    <w:rsid w:val="00373756"/>
    <w:rsid w:val="00373853"/>
    <w:rsid w:val="00373C6F"/>
    <w:rsid w:val="0037572B"/>
    <w:rsid w:val="0038092D"/>
    <w:rsid w:val="003809E6"/>
    <w:rsid w:val="00380E78"/>
    <w:rsid w:val="00383EB2"/>
    <w:rsid w:val="0039535A"/>
    <w:rsid w:val="003A2AFB"/>
    <w:rsid w:val="003B3D9F"/>
    <w:rsid w:val="003B5DF3"/>
    <w:rsid w:val="003B6B71"/>
    <w:rsid w:val="003B7A76"/>
    <w:rsid w:val="003C63C9"/>
    <w:rsid w:val="003C759C"/>
    <w:rsid w:val="003D5293"/>
    <w:rsid w:val="003D56A3"/>
    <w:rsid w:val="003D61EF"/>
    <w:rsid w:val="003E566F"/>
    <w:rsid w:val="003F095D"/>
    <w:rsid w:val="003F1AC3"/>
    <w:rsid w:val="003F3B88"/>
    <w:rsid w:val="004007FF"/>
    <w:rsid w:val="00400D62"/>
    <w:rsid w:val="00406CF9"/>
    <w:rsid w:val="00407162"/>
    <w:rsid w:val="0041014D"/>
    <w:rsid w:val="00412841"/>
    <w:rsid w:val="00414F7D"/>
    <w:rsid w:val="004178CA"/>
    <w:rsid w:val="00421EAF"/>
    <w:rsid w:val="00425452"/>
    <w:rsid w:val="00431EB9"/>
    <w:rsid w:val="0043244E"/>
    <w:rsid w:val="00436CC3"/>
    <w:rsid w:val="00436CE4"/>
    <w:rsid w:val="004377D9"/>
    <w:rsid w:val="00437965"/>
    <w:rsid w:val="0044139E"/>
    <w:rsid w:val="00441FFF"/>
    <w:rsid w:val="00442447"/>
    <w:rsid w:val="00445547"/>
    <w:rsid w:val="00451A88"/>
    <w:rsid w:val="0045425D"/>
    <w:rsid w:val="00456348"/>
    <w:rsid w:val="0045764B"/>
    <w:rsid w:val="0046185B"/>
    <w:rsid w:val="0048103D"/>
    <w:rsid w:val="00482BF6"/>
    <w:rsid w:val="004846FC"/>
    <w:rsid w:val="00484FA7"/>
    <w:rsid w:val="00487601"/>
    <w:rsid w:val="004A18E4"/>
    <w:rsid w:val="004B1F51"/>
    <w:rsid w:val="004C05CC"/>
    <w:rsid w:val="004C196B"/>
    <w:rsid w:val="004C2425"/>
    <w:rsid w:val="004C5A36"/>
    <w:rsid w:val="004D11A9"/>
    <w:rsid w:val="004D7E02"/>
    <w:rsid w:val="004F176E"/>
    <w:rsid w:val="004F3148"/>
    <w:rsid w:val="004F3855"/>
    <w:rsid w:val="004F6098"/>
    <w:rsid w:val="005006D4"/>
    <w:rsid w:val="00502EB2"/>
    <w:rsid w:val="00504463"/>
    <w:rsid w:val="00513B5B"/>
    <w:rsid w:val="00516B1A"/>
    <w:rsid w:val="005208B7"/>
    <w:rsid w:val="00521837"/>
    <w:rsid w:val="00524EBA"/>
    <w:rsid w:val="00531421"/>
    <w:rsid w:val="005323C9"/>
    <w:rsid w:val="00537382"/>
    <w:rsid w:val="00547071"/>
    <w:rsid w:val="005521BA"/>
    <w:rsid w:val="00563CB0"/>
    <w:rsid w:val="00571430"/>
    <w:rsid w:val="00571DD5"/>
    <w:rsid w:val="00572839"/>
    <w:rsid w:val="00574A94"/>
    <w:rsid w:val="0057756D"/>
    <w:rsid w:val="00581C2D"/>
    <w:rsid w:val="005823B9"/>
    <w:rsid w:val="005848B8"/>
    <w:rsid w:val="00584F26"/>
    <w:rsid w:val="0058618D"/>
    <w:rsid w:val="00591257"/>
    <w:rsid w:val="00592766"/>
    <w:rsid w:val="00596A9A"/>
    <w:rsid w:val="005A05BF"/>
    <w:rsid w:val="005A2AA2"/>
    <w:rsid w:val="005B4132"/>
    <w:rsid w:val="005B5117"/>
    <w:rsid w:val="005B6AF8"/>
    <w:rsid w:val="005B7B44"/>
    <w:rsid w:val="005D655D"/>
    <w:rsid w:val="005D6EE8"/>
    <w:rsid w:val="005E4E67"/>
    <w:rsid w:val="005F562F"/>
    <w:rsid w:val="00600A66"/>
    <w:rsid w:val="00606D99"/>
    <w:rsid w:val="00607B65"/>
    <w:rsid w:val="00611C66"/>
    <w:rsid w:val="00614BEF"/>
    <w:rsid w:val="006152A7"/>
    <w:rsid w:val="006174BF"/>
    <w:rsid w:val="00623614"/>
    <w:rsid w:val="00623AFE"/>
    <w:rsid w:val="00625E21"/>
    <w:rsid w:val="006303DB"/>
    <w:rsid w:val="006345B0"/>
    <w:rsid w:val="00636F1C"/>
    <w:rsid w:val="0064042C"/>
    <w:rsid w:val="00640D52"/>
    <w:rsid w:val="0064252C"/>
    <w:rsid w:val="00651A79"/>
    <w:rsid w:val="00653720"/>
    <w:rsid w:val="0066157F"/>
    <w:rsid w:val="0066195A"/>
    <w:rsid w:val="0066304E"/>
    <w:rsid w:val="00667948"/>
    <w:rsid w:val="00667B11"/>
    <w:rsid w:val="00673372"/>
    <w:rsid w:val="00673F13"/>
    <w:rsid w:val="006767D3"/>
    <w:rsid w:val="006871E1"/>
    <w:rsid w:val="00690B14"/>
    <w:rsid w:val="00694BC6"/>
    <w:rsid w:val="00697CE6"/>
    <w:rsid w:val="006A0FD4"/>
    <w:rsid w:val="006A41DC"/>
    <w:rsid w:val="006B7393"/>
    <w:rsid w:val="006C2FBB"/>
    <w:rsid w:val="006C3B44"/>
    <w:rsid w:val="006C3E55"/>
    <w:rsid w:val="006E5EA2"/>
    <w:rsid w:val="006E60E6"/>
    <w:rsid w:val="006E6427"/>
    <w:rsid w:val="006E6F4D"/>
    <w:rsid w:val="006F009E"/>
    <w:rsid w:val="006F07F4"/>
    <w:rsid w:val="006F400A"/>
    <w:rsid w:val="006F6CD7"/>
    <w:rsid w:val="00705AD2"/>
    <w:rsid w:val="00707D63"/>
    <w:rsid w:val="00713D6C"/>
    <w:rsid w:val="00724641"/>
    <w:rsid w:val="007252C0"/>
    <w:rsid w:val="00727EE0"/>
    <w:rsid w:val="007350A6"/>
    <w:rsid w:val="00737675"/>
    <w:rsid w:val="00740182"/>
    <w:rsid w:val="00741A1E"/>
    <w:rsid w:val="00743110"/>
    <w:rsid w:val="007446C5"/>
    <w:rsid w:val="007513AD"/>
    <w:rsid w:val="0075345D"/>
    <w:rsid w:val="0075363F"/>
    <w:rsid w:val="00753A92"/>
    <w:rsid w:val="007552CE"/>
    <w:rsid w:val="00756218"/>
    <w:rsid w:val="00761742"/>
    <w:rsid w:val="00761901"/>
    <w:rsid w:val="0077025F"/>
    <w:rsid w:val="00773F0C"/>
    <w:rsid w:val="00775A7A"/>
    <w:rsid w:val="00775D4C"/>
    <w:rsid w:val="0078337C"/>
    <w:rsid w:val="00786098"/>
    <w:rsid w:val="007876BC"/>
    <w:rsid w:val="007909A5"/>
    <w:rsid w:val="007910EC"/>
    <w:rsid w:val="007949D4"/>
    <w:rsid w:val="00796FCD"/>
    <w:rsid w:val="00797DC2"/>
    <w:rsid w:val="007A27F5"/>
    <w:rsid w:val="007A5822"/>
    <w:rsid w:val="007B46E3"/>
    <w:rsid w:val="007B54DB"/>
    <w:rsid w:val="007C037B"/>
    <w:rsid w:val="007C06B1"/>
    <w:rsid w:val="007C20B1"/>
    <w:rsid w:val="007C2F8A"/>
    <w:rsid w:val="007D43B4"/>
    <w:rsid w:val="007D66E6"/>
    <w:rsid w:val="007E2750"/>
    <w:rsid w:val="007E34F0"/>
    <w:rsid w:val="007F63DB"/>
    <w:rsid w:val="007F7957"/>
    <w:rsid w:val="0080327A"/>
    <w:rsid w:val="00813DDC"/>
    <w:rsid w:val="008160F3"/>
    <w:rsid w:val="00820125"/>
    <w:rsid w:val="008252FE"/>
    <w:rsid w:val="008256D3"/>
    <w:rsid w:val="008261F2"/>
    <w:rsid w:val="008354FD"/>
    <w:rsid w:val="00835F44"/>
    <w:rsid w:val="00841B64"/>
    <w:rsid w:val="00842D4B"/>
    <w:rsid w:val="00844189"/>
    <w:rsid w:val="008469E2"/>
    <w:rsid w:val="00847F00"/>
    <w:rsid w:val="00854102"/>
    <w:rsid w:val="008571CB"/>
    <w:rsid w:val="0085793A"/>
    <w:rsid w:val="0086728C"/>
    <w:rsid w:val="00872B4F"/>
    <w:rsid w:val="00873DA5"/>
    <w:rsid w:val="008771D6"/>
    <w:rsid w:val="00881BBA"/>
    <w:rsid w:val="00881CAC"/>
    <w:rsid w:val="00881F29"/>
    <w:rsid w:val="00887E4D"/>
    <w:rsid w:val="00891BFD"/>
    <w:rsid w:val="008934EF"/>
    <w:rsid w:val="0089562B"/>
    <w:rsid w:val="008A00CA"/>
    <w:rsid w:val="008A4A95"/>
    <w:rsid w:val="008A4B96"/>
    <w:rsid w:val="008A4F5F"/>
    <w:rsid w:val="008B3479"/>
    <w:rsid w:val="008B5BE6"/>
    <w:rsid w:val="008C0B0A"/>
    <w:rsid w:val="008C3DA7"/>
    <w:rsid w:val="008C631A"/>
    <w:rsid w:val="008D558B"/>
    <w:rsid w:val="008F07B5"/>
    <w:rsid w:val="008F1187"/>
    <w:rsid w:val="008F221D"/>
    <w:rsid w:val="008F5E87"/>
    <w:rsid w:val="008F5F4D"/>
    <w:rsid w:val="00903465"/>
    <w:rsid w:val="00905AC5"/>
    <w:rsid w:val="009116DA"/>
    <w:rsid w:val="009123DF"/>
    <w:rsid w:val="00915C9C"/>
    <w:rsid w:val="0091680C"/>
    <w:rsid w:val="0091784B"/>
    <w:rsid w:val="00921817"/>
    <w:rsid w:val="00924F91"/>
    <w:rsid w:val="00925C66"/>
    <w:rsid w:val="009314D9"/>
    <w:rsid w:val="009431C8"/>
    <w:rsid w:val="00950953"/>
    <w:rsid w:val="00951029"/>
    <w:rsid w:val="00953460"/>
    <w:rsid w:val="00955E5F"/>
    <w:rsid w:val="009563DF"/>
    <w:rsid w:val="00964C11"/>
    <w:rsid w:val="00965CD1"/>
    <w:rsid w:val="00971386"/>
    <w:rsid w:val="00976B37"/>
    <w:rsid w:val="00977C53"/>
    <w:rsid w:val="00977FC1"/>
    <w:rsid w:val="009804E2"/>
    <w:rsid w:val="00984DFD"/>
    <w:rsid w:val="009A00C2"/>
    <w:rsid w:val="009A09C9"/>
    <w:rsid w:val="009A3F1D"/>
    <w:rsid w:val="009A4CF8"/>
    <w:rsid w:val="009A5A4E"/>
    <w:rsid w:val="009B2082"/>
    <w:rsid w:val="009B55DC"/>
    <w:rsid w:val="009B6CCB"/>
    <w:rsid w:val="009B7E85"/>
    <w:rsid w:val="009C0781"/>
    <w:rsid w:val="009D3BE9"/>
    <w:rsid w:val="009D582B"/>
    <w:rsid w:val="009E56AC"/>
    <w:rsid w:val="009E6D64"/>
    <w:rsid w:val="009F05FF"/>
    <w:rsid w:val="00A00B6A"/>
    <w:rsid w:val="00A131F9"/>
    <w:rsid w:val="00A2632E"/>
    <w:rsid w:val="00A323D0"/>
    <w:rsid w:val="00A3474F"/>
    <w:rsid w:val="00A41243"/>
    <w:rsid w:val="00A43B06"/>
    <w:rsid w:val="00A4444C"/>
    <w:rsid w:val="00A44961"/>
    <w:rsid w:val="00A46AF2"/>
    <w:rsid w:val="00A508F8"/>
    <w:rsid w:val="00A55675"/>
    <w:rsid w:val="00A567BA"/>
    <w:rsid w:val="00A57B33"/>
    <w:rsid w:val="00A6430D"/>
    <w:rsid w:val="00A66668"/>
    <w:rsid w:val="00A73095"/>
    <w:rsid w:val="00A82914"/>
    <w:rsid w:val="00A82C31"/>
    <w:rsid w:val="00A85E6E"/>
    <w:rsid w:val="00A90719"/>
    <w:rsid w:val="00A95765"/>
    <w:rsid w:val="00A95781"/>
    <w:rsid w:val="00AA1212"/>
    <w:rsid w:val="00AA3108"/>
    <w:rsid w:val="00AA6B99"/>
    <w:rsid w:val="00AB3700"/>
    <w:rsid w:val="00AB4DF3"/>
    <w:rsid w:val="00AB53B6"/>
    <w:rsid w:val="00AB6DCF"/>
    <w:rsid w:val="00AC2EF6"/>
    <w:rsid w:val="00AC4315"/>
    <w:rsid w:val="00AD3AA1"/>
    <w:rsid w:val="00AD4B1A"/>
    <w:rsid w:val="00AD52A6"/>
    <w:rsid w:val="00AD5F7E"/>
    <w:rsid w:val="00AD6CC3"/>
    <w:rsid w:val="00AE3370"/>
    <w:rsid w:val="00AE6ED6"/>
    <w:rsid w:val="00AE7304"/>
    <w:rsid w:val="00AF2A4E"/>
    <w:rsid w:val="00AF33FD"/>
    <w:rsid w:val="00AF4F45"/>
    <w:rsid w:val="00AF51DC"/>
    <w:rsid w:val="00B01A2D"/>
    <w:rsid w:val="00B0597B"/>
    <w:rsid w:val="00B064D6"/>
    <w:rsid w:val="00B124C5"/>
    <w:rsid w:val="00B13060"/>
    <w:rsid w:val="00B211C6"/>
    <w:rsid w:val="00B246BE"/>
    <w:rsid w:val="00B258CE"/>
    <w:rsid w:val="00B34206"/>
    <w:rsid w:val="00B401BF"/>
    <w:rsid w:val="00B41CC3"/>
    <w:rsid w:val="00B41EC7"/>
    <w:rsid w:val="00B4286A"/>
    <w:rsid w:val="00B4384F"/>
    <w:rsid w:val="00B504CF"/>
    <w:rsid w:val="00B510B1"/>
    <w:rsid w:val="00B518FF"/>
    <w:rsid w:val="00B51DCA"/>
    <w:rsid w:val="00B531D2"/>
    <w:rsid w:val="00B53E7F"/>
    <w:rsid w:val="00B563E2"/>
    <w:rsid w:val="00B57DD9"/>
    <w:rsid w:val="00B71F4C"/>
    <w:rsid w:val="00B81897"/>
    <w:rsid w:val="00B8278A"/>
    <w:rsid w:val="00B83651"/>
    <w:rsid w:val="00B90AEF"/>
    <w:rsid w:val="00B9390A"/>
    <w:rsid w:val="00B94AB5"/>
    <w:rsid w:val="00BA5021"/>
    <w:rsid w:val="00BB4AD8"/>
    <w:rsid w:val="00BB4C38"/>
    <w:rsid w:val="00BC46B2"/>
    <w:rsid w:val="00BC61B1"/>
    <w:rsid w:val="00BD07F4"/>
    <w:rsid w:val="00BD11E4"/>
    <w:rsid w:val="00BD15E7"/>
    <w:rsid w:val="00BD20D7"/>
    <w:rsid w:val="00BD3436"/>
    <w:rsid w:val="00BD39B3"/>
    <w:rsid w:val="00BD4E19"/>
    <w:rsid w:val="00BE0A1F"/>
    <w:rsid w:val="00BE1257"/>
    <w:rsid w:val="00BF4222"/>
    <w:rsid w:val="00BF516D"/>
    <w:rsid w:val="00BF56E2"/>
    <w:rsid w:val="00BF7B1B"/>
    <w:rsid w:val="00C025B2"/>
    <w:rsid w:val="00C02737"/>
    <w:rsid w:val="00C04E1F"/>
    <w:rsid w:val="00C05D01"/>
    <w:rsid w:val="00C10539"/>
    <w:rsid w:val="00C15267"/>
    <w:rsid w:val="00C17D8B"/>
    <w:rsid w:val="00C32244"/>
    <w:rsid w:val="00C3344B"/>
    <w:rsid w:val="00C400C0"/>
    <w:rsid w:val="00C411BA"/>
    <w:rsid w:val="00C41E5C"/>
    <w:rsid w:val="00C420D7"/>
    <w:rsid w:val="00C42AB6"/>
    <w:rsid w:val="00C4311E"/>
    <w:rsid w:val="00C44D3A"/>
    <w:rsid w:val="00C456DC"/>
    <w:rsid w:val="00C47B89"/>
    <w:rsid w:val="00C50313"/>
    <w:rsid w:val="00C527E4"/>
    <w:rsid w:val="00C530E4"/>
    <w:rsid w:val="00C53BF7"/>
    <w:rsid w:val="00C5520D"/>
    <w:rsid w:val="00C608DF"/>
    <w:rsid w:val="00C6277D"/>
    <w:rsid w:val="00C63005"/>
    <w:rsid w:val="00C65054"/>
    <w:rsid w:val="00C65F7C"/>
    <w:rsid w:val="00C70E95"/>
    <w:rsid w:val="00C712E6"/>
    <w:rsid w:val="00C72D9B"/>
    <w:rsid w:val="00C752F8"/>
    <w:rsid w:val="00C86B8B"/>
    <w:rsid w:val="00C879B1"/>
    <w:rsid w:val="00C91EDB"/>
    <w:rsid w:val="00C93087"/>
    <w:rsid w:val="00C93638"/>
    <w:rsid w:val="00C95E7B"/>
    <w:rsid w:val="00CA012D"/>
    <w:rsid w:val="00CA2F71"/>
    <w:rsid w:val="00CA329E"/>
    <w:rsid w:val="00CA49AD"/>
    <w:rsid w:val="00CA5906"/>
    <w:rsid w:val="00CA6EB9"/>
    <w:rsid w:val="00CB0885"/>
    <w:rsid w:val="00CB51B5"/>
    <w:rsid w:val="00CB6056"/>
    <w:rsid w:val="00CC4762"/>
    <w:rsid w:val="00CC75AD"/>
    <w:rsid w:val="00CD297D"/>
    <w:rsid w:val="00CD31A3"/>
    <w:rsid w:val="00CD5A50"/>
    <w:rsid w:val="00CE38D3"/>
    <w:rsid w:val="00CF1DA6"/>
    <w:rsid w:val="00CF2663"/>
    <w:rsid w:val="00D01048"/>
    <w:rsid w:val="00D02393"/>
    <w:rsid w:val="00D03837"/>
    <w:rsid w:val="00D03FFA"/>
    <w:rsid w:val="00D04B7E"/>
    <w:rsid w:val="00D06A6B"/>
    <w:rsid w:val="00D1365C"/>
    <w:rsid w:val="00D1396F"/>
    <w:rsid w:val="00D15D40"/>
    <w:rsid w:val="00D20688"/>
    <w:rsid w:val="00D213C7"/>
    <w:rsid w:val="00D22FA3"/>
    <w:rsid w:val="00D242F3"/>
    <w:rsid w:val="00D322FD"/>
    <w:rsid w:val="00D33726"/>
    <w:rsid w:val="00D36FE4"/>
    <w:rsid w:val="00D43D95"/>
    <w:rsid w:val="00D466DE"/>
    <w:rsid w:val="00D4757F"/>
    <w:rsid w:val="00D50553"/>
    <w:rsid w:val="00D5287B"/>
    <w:rsid w:val="00D539F4"/>
    <w:rsid w:val="00D57255"/>
    <w:rsid w:val="00D621C4"/>
    <w:rsid w:val="00D647F3"/>
    <w:rsid w:val="00D6746D"/>
    <w:rsid w:val="00D710CB"/>
    <w:rsid w:val="00D72DC5"/>
    <w:rsid w:val="00D753A8"/>
    <w:rsid w:val="00D75CBE"/>
    <w:rsid w:val="00D77676"/>
    <w:rsid w:val="00D80BE6"/>
    <w:rsid w:val="00D832FB"/>
    <w:rsid w:val="00D94296"/>
    <w:rsid w:val="00D97220"/>
    <w:rsid w:val="00DA75BE"/>
    <w:rsid w:val="00DB3E94"/>
    <w:rsid w:val="00DB3FA6"/>
    <w:rsid w:val="00DC2572"/>
    <w:rsid w:val="00DC3E72"/>
    <w:rsid w:val="00DC4FEB"/>
    <w:rsid w:val="00DD7C0E"/>
    <w:rsid w:val="00DE36A7"/>
    <w:rsid w:val="00DE42E6"/>
    <w:rsid w:val="00DE43A9"/>
    <w:rsid w:val="00DE6B6C"/>
    <w:rsid w:val="00DF2285"/>
    <w:rsid w:val="00DF400C"/>
    <w:rsid w:val="00DF4FD8"/>
    <w:rsid w:val="00DF6738"/>
    <w:rsid w:val="00E02DB0"/>
    <w:rsid w:val="00E0438A"/>
    <w:rsid w:val="00E04405"/>
    <w:rsid w:val="00E04BFA"/>
    <w:rsid w:val="00E109FD"/>
    <w:rsid w:val="00E11B31"/>
    <w:rsid w:val="00E12F61"/>
    <w:rsid w:val="00E17D15"/>
    <w:rsid w:val="00E20124"/>
    <w:rsid w:val="00E25E04"/>
    <w:rsid w:val="00E27910"/>
    <w:rsid w:val="00E279C9"/>
    <w:rsid w:val="00E31099"/>
    <w:rsid w:val="00E3513F"/>
    <w:rsid w:val="00E366A9"/>
    <w:rsid w:val="00E37C84"/>
    <w:rsid w:val="00E53D7E"/>
    <w:rsid w:val="00E558A8"/>
    <w:rsid w:val="00E56CE3"/>
    <w:rsid w:val="00E603AA"/>
    <w:rsid w:val="00E611D9"/>
    <w:rsid w:val="00E6450A"/>
    <w:rsid w:val="00E75FFB"/>
    <w:rsid w:val="00E7648D"/>
    <w:rsid w:val="00E7795A"/>
    <w:rsid w:val="00E80C2C"/>
    <w:rsid w:val="00E81DF0"/>
    <w:rsid w:val="00E86329"/>
    <w:rsid w:val="00E909F4"/>
    <w:rsid w:val="00E94872"/>
    <w:rsid w:val="00E96394"/>
    <w:rsid w:val="00EA0586"/>
    <w:rsid w:val="00EA2659"/>
    <w:rsid w:val="00EA3482"/>
    <w:rsid w:val="00EA74BE"/>
    <w:rsid w:val="00EB3548"/>
    <w:rsid w:val="00ED0C53"/>
    <w:rsid w:val="00ED13AA"/>
    <w:rsid w:val="00ED4BA8"/>
    <w:rsid w:val="00EE0C6B"/>
    <w:rsid w:val="00EE1FBF"/>
    <w:rsid w:val="00EE3705"/>
    <w:rsid w:val="00EF0B07"/>
    <w:rsid w:val="00EF61AC"/>
    <w:rsid w:val="00EF6FB3"/>
    <w:rsid w:val="00F03472"/>
    <w:rsid w:val="00F04318"/>
    <w:rsid w:val="00F06361"/>
    <w:rsid w:val="00F1778F"/>
    <w:rsid w:val="00F17BBE"/>
    <w:rsid w:val="00F20207"/>
    <w:rsid w:val="00F27E98"/>
    <w:rsid w:val="00F30916"/>
    <w:rsid w:val="00F33ECB"/>
    <w:rsid w:val="00F343F8"/>
    <w:rsid w:val="00F34BD5"/>
    <w:rsid w:val="00F366AF"/>
    <w:rsid w:val="00F42E22"/>
    <w:rsid w:val="00F44400"/>
    <w:rsid w:val="00F46B07"/>
    <w:rsid w:val="00F472D3"/>
    <w:rsid w:val="00F509B1"/>
    <w:rsid w:val="00F51ACF"/>
    <w:rsid w:val="00F52193"/>
    <w:rsid w:val="00F525AF"/>
    <w:rsid w:val="00F53B0A"/>
    <w:rsid w:val="00F53FA1"/>
    <w:rsid w:val="00F53FD3"/>
    <w:rsid w:val="00F57313"/>
    <w:rsid w:val="00F57679"/>
    <w:rsid w:val="00F57D6B"/>
    <w:rsid w:val="00F60A98"/>
    <w:rsid w:val="00F64DDB"/>
    <w:rsid w:val="00F652C6"/>
    <w:rsid w:val="00F71996"/>
    <w:rsid w:val="00F71A5A"/>
    <w:rsid w:val="00F7458C"/>
    <w:rsid w:val="00F836C6"/>
    <w:rsid w:val="00F84102"/>
    <w:rsid w:val="00F86532"/>
    <w:rsid w:val="00F86A0E"/>
    <w:rsid w:val="00F932C8"/>
    <w:rsid w:val="00F96A91"/>
    <w:rsid w:val="00FA0287"/>
    <w:rsid w:val="00FA0900"/>
    <w:rsid w:val="00FA3695"/>
    <w:rsid w:val="00FA4215"/>
    <w:rsid w:val="00FA4A09"/>
    <w:rsid w:val="00FA6EE4"/>
    <w:rsid w:val="00FB45CE"/>
    <w:rsid w:val="00FC0D7E"/>
    <w:rsid w:val="00FC4467"/>
    <w:rsid w:val="00FD4640"/>
    <w:rsid w:val="00FE07CE"/>
    <w:rsid w:val="00FE3230"/>
    <w:rsid w:val="00FE3B30"/>
    <w:rsid w:val="00FE4938"/>
    <w:rsid w:val="00FE51C6"/>
    <w:rsid w:val="00FF2B05"/>
    <w:rsid w:val="00FF55A1"/>
    <w:rsid w:val="01106919"/>
    <w:rsid w:val="0138273B"/>
    <w:rsid w:val="01A7089D"/>
    <w:rsid w:val="025C049A"/>
    <w:rsid w:val="0261BF6E"/>
    <w:rsid w:val="037B9B3A"/>
    <w:rsid w:val="03A3CD51"/>
    <w:rsid w:val="042A5A9F"/>
    <w:rsid w:val="04558B88"/>
    <w:rsid w:val="06B8ACBA"/>
    <w:rsid w:val="06F306B3"/>
    <w:rsid w:val="08002426"/>
    <w:rsid w:val="08826763"/>
    <w:rsid w:val="091D214A"/>
    <w:rsid w:val="0B2B78FF"/>
    <w:rsid w:val="0C01ADE8"/>
    <w:rsid w:val="0C5A57F5"/>
    <w:rsid w:val="0C85BF56"/>
    <w:rsid w:val="0D341517"/>
    <w:rsid w:val="0E21E0C4"/>
    <w:rsid w:val="0F57A6F2"/>
    <w:rsid w:val="0FCAF996"/>
    <w:rsid w:val="1148A257"/>
    <w:rsid w:val="1174697D"/>
    <w:rsid w:val="137D7259"/>
    <w:rsid w:val="146C8F4A"/>
    <w:rsid w:val="14B59D93"/>
    <w:rsid w:val="14B797C9"/>
    <w:rsid w:val="155835AE"/>
    <w:rsid w:val="15AFABCA"/>
    <w:rsid w:val="16EC4FDC"/>
    <w:rsid w:val="17B6D34B"/>
    <w:rsid w:val="183F9064"/>
    <w:rsid w:val="184FDD88"/>
    <w:rsid w:val="18C67669"/>
    <w:rsid w:val="19FD3199"/>
    <w:rsid w:val="1A4D33BE"/>
    <w:rsid w:val="1ACCBDEB"/>
    <w:rsid w:val="1AD01395"/>
    <w:rsid w:val="1BC3B12B"/>
    <w:rsid w:val="1C918F23"/>
    <w:rsid w:val="1D1FA9DA"/>
    <w:rsid w:val="1F64B493"/>
    <w:rsid w:val="1F714F1A"/>
    <w:rsid w:val="1FE42182"/>
    <w:rsid w:val="200288A7"/>
    <w:rsid w:val="214EE2DA"/>
    <w:rsid w:val="22E9D7F5"/>
    <w:rsid w:val="2311E1A3"/>
    <w:rsid w:val="2363FE6D"/>
    <w:rsid w:val="23E5891A"/>
    <w:rsid w:val="24184944"/>
    <w:rsid w:val="244109B1"/>
    <w:rsid w:val="2556A18D"/>
    <w:rsid w:val="271387BC"/>
    <w:rsid w:val="2729B5F1"/>
    <w:rsid w:val="2850AE59"/>
    <w:rsid w:val="2924AB95"/>
    <w:rsid w:val="2A955E74"/>
    <w:rsid w:val="2ACBA165"/>
    <w:rsid w:val="2AE09FCA"/>
    <w:rsid w:val="2C107DA5"/>
    <w:rsid w:val="2C26DC02"/>
    <w:rsid w:val="2C6FB821"/>
    <w:rsid w:val="2CA99DDF"/>
    <w:rsid w:val="2CC082EA"/>
    <w:rsid w:val="2E08E0E2"/>
    <w:rsid w:val="2EAFD1D1"/>
    <w:rsid w:val="2F2ACB09"/>
    <w:rsid w:val="2F9D7DE7"/>
    <w:rsid w:val="311BB1E2"/>
    <w:rsid w:val="32B53CBE"/>
    <w:rsid w:val="335A552C"/>
    <w:rsid w:val="337197B7"/>
    <w:rsid w:val="357ED29C"/>
    <w:rsid w:val="376FF208"/>
    <w:rsid w:val="37CD5D14"/>
    <w:rsid w:val="37DC0660"/>
    <w:rsid w:val="3A0E4340"/>
    <w:rsid w:val="3DF0885F"/>
    <w:rsid w:val="3E3F9CBE"/>
    <w:rsid w:val="40BF8B1A"/>
    <w:rsid w:val="416F3F40"/>
    <w:rsid w:val="42456343"/>
    <w:rsid w:val="436E5438"/>
    <w:rsid w:val="4403EF59"/>
    <w:rsid w:val="44783559"/>
    <w:rsid w:val="44C8C1F1"/>
    <w:rsid w:val="451DA25B"/>
    <w:rsid w:val="458230C4"/>
    <w:rsid w:val="45BCB82C"/>
    <w:rsid w:val="485A0411"/>
    <w:rsid w:val="49560030"/>
    <w:rsid w:val="497322C7"/>
    <w:rsid w:val="4A1A6B79"/>
    <w:rsid w:val="4A5063E5"/>
    <w:rsid w:val="4B7FD185"/>
    <w:rsid w:val="4C6FA048"/>
    <w:rsid w:val="4C9269D7"/>
    <w:rsid w:val="4CCC2DB5"/>
    <w:rsid w:val="4D19BA1B"/>
    <w:rsid w:val="4D21208A"/>
    <w:rsid w:val="4DD1E3C0"/>
    <w:rsid w:val="4E5F2348"/>
    <w:rsid w:val="4E8CA2C8"/>
    <w:rsid w:val="4F297DF9"/>
    <w:rsid w:val="4F972FB1"/>
    <w:rsid w:val="4FB06616"/>
    <w:rsid w:val="4FBC00A6"/>
    <w:rsid w:val="50BED5F0"/>
    <w:rsid w:val="512A712B"/>
    <w:rsid w:val="514C2ECA"/>
    <w:rsid w:val="51A1AFBF"/>
    <w:rsid w:val="52CFAF49"/>
    <w:rsid w:val="52D99584"/>
    <w:rsid w:val="54577A9E"/>
    <w:rsid w:val="564294CB"/>
    <w:rsid w:val="5668AB21"/>
    <w:rsid w:val="56A3E6F6"/>
    <w:rsid w:val="59850F80"/>
    <w:rsid w:val="59E89D61"/>
    <w:rsid w:val="59F9B78D"/>
    <w:rsid w:val="5A122BB8"/>
    <w:rsid w:val="5B01F81A"/>
    <w:rsid w:val="5B99B32F"/>
    <w:rsid w:val="5C0AACF1"/>
    <w:rsid w:val="5C9219FC"/>
    <w:rsid w:val="5CFFABA4"/>
    <w:rsid w:val="5D2617C2"/>
    <w:rsid w:val="5D61EB54"/>
    <w:rsid w:val="5E449CDE"/>
    <w:rsid w:val="5E748094"/>
    <w:rsid w:val="5ED70D9D"/>
    <w:rsid w:val="5F894CF2"/>
    <w:rsid w:val="6149180B"/>
    <w:rsid w:val="619A3542"/>
    <w:rsid w:val="61D93EB2"/>
    <w:rsid w:val="629326A3"/>
    <w:rsid w:val="63EBDC9A"/>
    <w:rsid w:val="6445B297"/>
    <w:rsid w:val="64602B53"/>
    <w:rsid w:val="67B85BC5"/>
    <w:rsid w:val="68017E4F"/>
    <w:rsid w:val="689379A7"/>
    <w:rsid w:val="68E2B469"/>
    <w:rsid w:val="6986AD3A"/>
    <w:rsid w:val="69A15624"/>
    <w:rsid w:val="69D5E217"/>
    <w:rsid w:val="6A25E78B"/>
    <w:rsid w:val="6A3B2D10"/>
    <w:rsid w:val="6AEF80B9"/>
    <w:rsid w:val="6B6ED5F6"/>
    <w:rsid w:val="6B78AFCF"/>
    <w:rsid w:val="6B7AD19F"/>
    <w:rsid w:val="6C1129FC"/>
    <w:rsid w:val="6CB8508A"/>
    <w:rsid w:val="70015E9F"/>
    <w:rsid w:val="70BD8D62"/>
    <w:rsid w:val="7116C00D"/>
    <w:rsid w:val="7143374A"/>
    <w:rsid w:val="715EBC98"/>
    <w:rsid w:val="71770A21"/>
    <w:rsid w:val="724B365A"/>
    <w:rsid w:val="732DAB53"/>
    <w:rsid w:val="73E38E00"/>
    <w:rsid w:val="74B9B868"/>
    <w:rsid w:val="7680233E"/>
    <w:rsid w:val="76EB9A08"/>
    <w:rsid w:val="77DBC37D"/>
    <w:rsid w:val="77F95B06"/>
    <w:rsid w:val="79141831"/>
    <w:rsid w:val="79792188"/>
    <w:rsid w:val="7B0C8113"/>
    <w:rsid w:val="7CA6E2C2"/>
    <w:rsid w:val="7CC8CB03"/>
    <w:rsid w:val="7D1CA32F"/>
    <w:rsid w:val="7DBFA4C0"/>
    <w:rsid w:val="7DFEE04D"/>
    <w:rsid w:val="7E02F0F4"/>
    <w:rsid w:val="7EDB7350"/>
    <w:rsid w:val="7F32C558"/>
    <w:rsid w:val="7F8AB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43D5D"/>
  <w15:chartTrackingRefBased/>
  <w15:docId w15:val="{8A436639-31A2-4078-9214-33E423F6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0E28"/>
    <w:pPr>
      <w:spacing w:line="260" w:lineRule="exact"/>
      <w:ind w:left="1293" w:right="1293"/>
      <w:jc w:val="both"/>
    </w:pPr>
    <w:rPr>
      <w:rFonts w:ascii="Arial" w:hAnsi="Arial" w:cs="Arial"/>
      <w:kern w:val="0"/>
      <w:sz w:val="20"/>
      <w:szCs w:val="20"/>
      <w:lang w:val="en-US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0E28"/>
    <w:pPr>
      <w:tabs>
        <w:tab w:val="center" w:pos="4680"/>
        <w:tab w:val="right" w:pos="9360"/>
      </w:tabs>
      <w:spacing w:line="240" w:lineRule="auto"/>
      <w:ind w:left="0" w:right="0"/>
      <w:jc w:val="left"/>
    </w:pPr>
    <w:rPr>
      <w:rFonts w:ascii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270E28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270E28"/>
    <w:pPr>
      <w:tabs>
        <w:tab w:val="center" w:pos="4680"/>
        <w:tab w:val="right" w:pos="9360"/>
      </w:tabs>
      <w:spacing w:line="240" w:lineRule="auto"/>
      <w:ind w:left="0" w:right="0"/>
      <w:jc w:val="left"/>
    </w:pPr>
    <w:rPr>
      <w:rFonts w:ascii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270E28"/>
    <w:rPr>
      <w:lang w:val="en-US"/>
    </w:rPr>
  </w:style>
  <w:style w:type="paragraph" w:customStyle="1" w:styleId="Chapo">
    <w:name w:val="Chapo"/>
    <w:basedOn w:val="Normalny"/>
    <w:qFormat/>
    <w:rsid w:val="00270E28"/>
    <w:pPr>
      <w:spacing w:line="360" w:lineRule="exact"/>
    </w:pPr>
    <w:rPr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270E28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270E28"/>
    <w:pPr>
      <w:widowControl w:val="0"/>
      <w:autoSpaceDE w:val="0"/>
      <w:autoSpaceDN w:val="0"/>
      <w:spacing w:line="240" w:lineRule="auto"/>
      <w:ind w:left="0" w:right="0"/>
      <w:jc w:val="left"/>
    </w:pPr>
    <w:rPr>
      <w:rFonts w:ascii="Verdana" w:eastAsia="Verdana" w:hAnsi="Verdana" w:cs="Verdana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70E28"/>
    <w:rPr>
      <w:rFonts w:ascii="Verdana" w:eastAsia="Verdana" w:hAnsi="Verdana" w:cs="Verdana"/>
      <w:kern w:val="0"/>
      <w:sz w:val="18"/>
      <w:szCs w:val="18"/>
      <w:lang w:val="en-US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46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46C5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46C5"/>
    <w:rPr>
      <w:rFonts w:ascii="Arial" w:hAnsi="Arial" w:cs="Arial"/>
      <w:kern w:val="0"/>
      <w:sz w:val="20"/>
      <w:szCs w:val="20"/>
      <w:lang w:val="en-US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46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46C5"/>
    <w:rPr>
      <w:rFonts w:ascii="Arial" w:hAnsi="Arial" w:cs="Arial"/>
      <w:b/>
      <w:bCs/>
      <w:kern w:val="0"/>
      <w:sz w:val="20"/>
      <w:szCs w:val="20"/>
      <w:lang w:val="en-US"/>
      <w14:ligatures w14:val="none"/>
    </w:rPr>
  </w:style>
  <w:style w:type="paragraph" w:styleId="Poprawka">
    <w:name w:val="Revision"/>
    <w:hidden/>
    <w:uiPriority w:val="99"/>
    <w:semiHidden/>
    <w:rsid w:val="000A533E"/>
    <w:rPr>
      <w:rFonts w:ascii="Arial" w:hAnsi="Arial" w:cs="Arial"/>
      <w:kern w:val="0"/>
      <w:sz w:val="20"/>
      <w:szCs w:val="20"/>
      <w:lang w:val="en-US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344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909A5"/>
    <w:pPr>
      <w:spacing w:after="160" w:line="259" w:lineRule="auto"/>
      <w:ind w:left="720" w:right="0"/>
      <w:contextualSpacing/>
      <w:jc w:val="left"/>
    </w:pPr>
    <w:rPr>
      <w:rFonts w:asciiTheme="minorHAnsi" w:hAnsiTheme="minorHAnsi" w:cstheme="minorBidi"/>
      <w:sz w:val="22"/>
      <w:szCs w:val="22"/>
      <w:lang w:val="en-GB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02EB2"/>
    <w:pPr>
      <w:spacing w:line="240" w:lineRule="auto"/>
    </w:pPr>
    <w:rPr>
      <w:rFonts w:ascii="Consolas" w:hAnsi="Consola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02EB2"/>
    <w:rPr>
      <w:rFonts w:ascii="Consolas" w:hAnsi="Consolas" w:cs="Arial"/>
      <w:kern w:val="0"/>
      <w:sz w:val="20"/>
      <w:szCs w:val="20"/>
      <w:lang w:val="en-US"/>
      <w14:ligatures w14:val="none"/>
    </w:rPr>
  </w:style>
  <w:style w:type="table" w:styleId="Tabela-Siatka">
    <w:name w:val="Table Grid"/>
    <w:basedOn w:val="Standardowy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lementtoproof">
    <w:name w:val="elementtoproof"/>
    <w:basedOn w:val="Normalny"/>
    <w:rsid w:val="00AA1212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apple-converted-space">
    <w:name w:val="apple-converted-space"/>
    <w:basedOn w:val="Domylnaczcionkaakapitu"/>
    <w:rsid w:val="00AA1212"/>
  </w:style>
  <w:style w:type="character" w:styleId="UyteHipercze">
    <w:name w:val="FollowedHyperlink"/>
    <w:basedOn w:val="Domylnaczcionkaakapitu"/>
    <w:uiPriority w:val="99"/>
    <w:semiHidden/>
    <w:unhideWhenUsed/>
    <w:rsid w:val="00276A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ibis.accor.com/en/go-get-it/ibis-go-getters.html" TargetMode="External"/><Relationship Id="rId18" Type="http://schemas.openxmlformats.org/officeDocument/2006/relationships/hyperlink" Target="https://all.accor.com/a/en.htm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ibis.com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ropbox.com/scl/fo/68hei0v6d8xtfwe0oocl4/ANjOy21JLZrgGLMstEbr0J4?rlkey=8qwlp9bwul40ahs1lmd2ieewi&amp;st=1y4ndhsr&amp;dl=0" TargetMode="External"/><Relationship Id="rId20" Type="http://schemas.openxmlformats.org/officeDocument/2006/relationships/hyperlink" Target="mailto:Agnieszka.KALINOWSKA@accor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yperlink" Target="https://www.instagram.com/ibishotels/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hyperlink" Target="https://group.accor.com/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iktok.com/@ibishotels" TargetMode="External"/><Relationship Id="rId22" Type="http://schemas.openxmlformats.org/officeDocument/2006/relationships/footer" Target="footer1.xml"/><Relationship Id="rId27" Type="http://schemas.microsoft.com/office/2019/05/relationships/documenttasks" Target="documenttasks/documenttask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ocumenttasks/documenttasks1.xml><?xml version="1.0" encoding="utf-8"?>
<t:Tasks xmlns:t="http://schemas.microsoft.com/office/tasks/2019/documenttasks" xmlns:oel="http://schemas.microsoft.com/office/2019/extlst">
  <t:Task id="{2D7AC04A-0027-4BC7-957E-3BE635AFBF36}">
    <t:Anchor>
      <t:Comment id="1910812984"/>
    </t:Anchor>
    <t:History>
      <t:Event id="{C1A933E7-039B-4855-A7A4-2CAA387D30F9}" time="2025-10-03T11:09:24.08Z">
        <t:Attribution userId="S::sarah.wilson@accor.com::2ff724b0-6460-4205-b164-254a9b3c8c52" userProvider="AD" userName="Sarah WILSON"/>
        <t:Anchor>
          <t:Comment id="1910812984"/>
        </t:Anchor>
        <t:Create/>
      </t:Event>
      <t:Event id="{A30A6AA2-0AA8-40F9-A2D4-D65C1DED3C56}" time="2025-10-03T11:09:24.08Z">
        <t:Attribution userId="S::sarah.wilson@accor.com::2ff724b0-6460-4205-b164-254a9b3c8c52" userProvider="AD" userName="Sarah WILSON"/>
        <t:Anchor>
          <t:Comment id="1910812984"/>
        </t:Anchor>
        <t:Assign userId="S::Laure.DESCOUT@accor.com::220e7ca3-b58d-40b7-b1cf-598b6e306b73" userProvider="AD" userName="DESCOUT Laure"/>
      </t:Event>
      <t:Event id="{00FC9946-17B7-48FD-BEB8-9A3822573652}" time="2025-10-03T11:09:24.08Z">
        <t:Attribution userId="S::sarah.wilson@accor.com::2ff724b0-6460-4205-b164-254a9b3c8c52" userProvider="AD" userName="Sarah WILSON"/>
        <t:Anchor>
          <t:Comment id="1910812984"/>
        </t:Anchor>
        <t:SetTitle title="@DESCOUT Laure caring and inclusion is referenced for ibis throughout the release but I've added 'affordable' here - good for you?"/>
      </t:Event>
    </t:History>
  </t:Task>
  <t:Task id="{1CB25AB8-5391-4A92-AA04-F88678F58A44}">
    <t:Anchor>
      <t:Comment id="847488815"/>
    </t:Anchor>
    <t:History>
      <t:Event id="{4FD9EF00-EEBD-4A93-AFC8-D2A75A4E271C}" time="2025-11-27T22:37:33.396Z">
        <t:Attribution userId="S::sarah.wilson@accor.com::2ff724b0-6460-4205-b164-254a9b3c8c52" userProvider="AD" userName="Sarah WILSON"/>
        <t:Anchor>
          <t:Comment id="1671759310"/>
        </t:Anchor>
        <t:Create/>
      </t:Event>
      <t:Event id="{EBEEFB86-DFB6-41D6-AE46-5A76D4035DF0}" time="2025-11-27T22:37:33.396Z">
        <t:Attribution userId="S::sarah.wilson@accor.com::2ff724b0-6460-4205-b164-254a9b3c8c52" userProvider="AD" userName="Sarah WILSON"/>
        <t:Anchor>
          <t:Comment id="1671759310"/>
        </t:Anchor>
        <t:Assign userId="S::Sumera.DEANE@accor.com::c8078e86-800f-4808-8966-c1b129c5b43b" userProvider="AD" userName="DEANE Sumera"/>
      </t:Event>
      <t:Event id="{C434FEDF-868B-4A22-B254-34FA1D82F5D9}" time="2025-11-27T22:37:33.396Z">
        <t:Attribution userId="S::sarah.wilson@accor.com::2ff724b0-6460-4205-b164-254a9b3c8c52" userProvider="AD" userName="Sarah WILSON"/>
        <t:Anchor>
          <t:Comment id="1671759310"/>
        </t:Anchor>
        <t:SetTitle title="@DEANE Sumera please can you add the link to the magazine page? Then you can delete these comments. Thanks"/>
      </t:Event>
      <t:Event id="{4CDC64E4-4A13-4754-A2CE-13E9488CAFBF}" time="2025-11-28T16:08:04.522Z">
        <t:Attribution userId="S::sumera.deane@accor.com::c8078e86-800f-4808-8966-c1b129c5b43b" userProvider="AD" userName="DEANE Sumera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731B79FA823E46B06579C7758FB842" ma:contentTypeVersion="14" ma:contentTypeDescription="Create a new document." ma:contentTypeScope="" ma:versionID="65c991d4a26b0ade406fec101f4b68dd">
  <xsd:schema xmlns:xsd="http://www.w3.org/2001/XMLSchema" xmlns:xs="http://www.w3.org/2001/XMLSchema" xmlns:p="http://schemas.microsoft.com/office/2006/metadata/properties" xmlns:ns2="ce9f41b9-aef4-4c28-91d1-45ce8c13b9a9" xmlns:ns3="245fe519-5be8-476f-8d70-4c5ccf10eb4b" targetNamespace="http://schemas.microsoft.com/office/2006/metadata/properties" ma:root="true" ma:fieldsID="812a1c6a229cd84ffac70102d4023009" ns2:_="" ns3:_="">
    <xsd:import namespace="ce9f41b9-aef4-4c28-91d1-45ce8c13b9a9"/>
    <xsd:import namespace="245fe519-5be8-476f-8d70-4c5ccf10eb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f41b9-aef4-4c28-91d1-45ce8c13b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e519-5be8-476f-8d70-4c5ccf10eb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1b61bda-f8e9-4915-bf81-ad3ef64b1568}" ma:internalName="TaxCatchAll" ma:showField="CatchAllData" ma:web="245fe519-5be8-476f-8d70-4c5ccf10eb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9f41b9-aef4-4c28-91d1-45ce8c13b9a9">
      <Terms xmlns="http://schemas.microsoft.com/office/infopath/2007/PartnerControls"/>
    </lcf76f155ced4ddcb4097134ff3c332f>
    <TaxCatchAll xmlns="245fe519-5be8-476f-8d70-4c5ccf10eb4b" xsi:nil="true"/>
  </documentManagement>
</p:properties>
</file>

<file path=customXml/itemProps1.xml><?xml version="1.0" encoding="utf-8"?>
<ds:datastoreItem xmlns:ds="http://schemas.openxmlformats.org/officeDocument/2006/customXml" ds:itemID="{65D03ADA-2EE5-4510-B670-29113D226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9f41b9-aef4-4c28-91d1-45ce8c13b9a9"/>
    <ds:schemaRef ds:uri="245fe519-5be8-476f-8d70-4c5ccf10eb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40D422-DADB-4242-AC4E-6ECB52C55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C51906-0038-447A-B5B0-852A7530CEE0}">
  <ds:schemaRefs>
    <ds:schemaRef ds:uri="http://schemas.microsoft.com/office/2006/metadata/properties"/>
    <ds:schemaRef ds:uri="http://schemas.microsoft.com/office/infopath/2007/PartnerControls"/>
    <ds:schemaRef ds:uri="ce9f41b9-aef4-4c28-91d1-45ce8c13b9a9"/>
    <ds:schemaRef ds:uri="245fe519-5be8-476f-8d70-4c5ccf10eb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988</Words>
  <Characters>5933</Characters>
  <Application>Microsoft Office Word</Application>
  <DocSecurity>0</DocSecurity>
  <Lines>49</Lines>
  <Paragraphs>13</Paragraphs>
  <ScaleCrop>false</ScaleCrop>
  <Company/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Fracchioni</dc:creator>
  <cp:keywords/>
  <dc:description/>
  <cp:lastModifiedBy>Florek, Wojciech</cp:lastModifiedBy>
  <cp:revision>83</cp:revision>
  <cp:lastPrinted>2024-02-29T04:18:00Z</cp:lastPrinted>
  <dcterms:created xsi:type="dcterms:W3CDTF">2025-12-09T11:53:00Z</dcterms:created>
  <dcterms:modified xsi:type="dcterms:W3CDTF">2025-12-09T14:23:00Z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2001dc1a0b8ab0fc65a23c135fa5ccb9b16ff8425130b74d16b7aa2234a9cc8d</vt:lpwstr>
  </property>
  <property fmtid="{D5CDD505-2E9C-101B-9397-08002B2CF9AE}" pid="3" name="ContentTypeId">
    <vt:lpwstr>0x01010004731B79FA823E46B06579C7758FB842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  <property fmtid="{D5CDD505-2E9C-101B-9397-08002B2CF9AE}" pid="6" name="Order">
    <vt:r8>13253800</vt:r8>
  </property>
  <property fmtid="{D5CDD505-2E9C-101B-9397-08002B2CF9AE}" pid="7" name="Year">
    <vt:lpwstr>2025</vt:lpwstr>
  </property>
  <property fmtid="{D5CDD505-2E9C-101B-9397-08002B2CF9AE}" pid="8" name="xd_Signature">
    <vt:bool>false</vt:bool>
  </property>
  <property fmtid="{D5CDD505-2E9C-101B-9397-08002B2CF9AE}" pid="9" name="Confidentiality">
    <vt:lpwstr>Internal</vt:lpwstr>
  </property>
  <property fmtid="{D5CDD505-2E9C-101B-9397-08002B2CF9AE}" pid="10" name="xd_ProgID">
    <vt:lpwstr/>
  </property>
  <property fmtid="{D5CDD505-2E9C-101B-9397-08002B2CF9AE}" pid="11" name="Status">
    <vt:lpwstr>Draft</vt:lpwstr>
  </property>
  <property fmtid="{D5CDD505-2E9C-101B-9397-08002B2CF9AE}" pid="12" name="Team">
    <vt:lpwstr>All team</vt:lpwstr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</Properties>
</file>