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DC5" w14:textId="77777777" w:rsidR="004630A4" w:rsidRPr="00012190" w:rsidRDefault="00000000">
      <w:pPr>
        <w:pStyle w:val="Body"/>
        <w:spacing w:after="0" w:line="240" w:lineRule="auto"/>
        <w:jc w:val="right"/>
        <w:rPr>
          <w:b/>
          <w:bCs/>
          <w:sz w:val="28"/>
          <w:szCs w:val="28"/>
          <w:lang w:val="pt-PT"/>
        </w:rPr>
      </w:pPr>
      <w:r w:rsidRPr="00012190">
        <w:rPr>
          <w:b/>
          <w:bCs/>
          <w:sz w:val="28"/>
          <w:szCs w:val="28"/>
          <w:lang w:val="pt-PT"/>
        </w:rPr>
        <w:t>COMUNICADO DE IMPRENSA</w:t>
      </w:r>
    </w:p>
    <w:p w14:paraId="46A99588" w14:textId="77777777" w:rsidR="004630A4" w:rsidRPr="00012190" w:rsidRDefault="00000000">
      <w:pPr>
        <w:pStyle w:val="Body"/>
        <w:pBdr>
          <w:bottom w:val="single" w:sz="4" w:space="0" w:color="000000"/>
        </w:pBdr>
        <w:spacing w:after="0" w:line="240" w:lineRule="auto"/>
        <w:jc w:val="right"/>
        <w:rPr>
          <w:b/>
          <w:bCs/>
          <w:sz w:val="28"/>
          <w:szCs w:val="28"/>
          <w:lang w:val="pt-PT"/>
        </w:rPr>
      </w:pPr>
      <w:r w:rsidRPr="00012190">
        <w:rPr>
          <w:b/>
          <w:bCs/>
          <w:sz w:val="28"/>
          <w:szCs w:val="28"/>
          <w:lang w:val="pt-PT"/>
        </w:rPr>
        <w:t>Lisboa, 09 de dezembro de 2025</w:t>
      </w:r>
    </w:p>
    <w:p w14:paraId="672A6659" w14:textId="77777777" w:rsidR="004630A4" w:rsidRPr="00012190" w:rsidRDefault="004630A4">
      <w:pPr>
        <w:pStyle w:val="Body"/>
        <w:jc w:val="both"/>
        <w:rPr>
          <w:lang w:val="pt-PT"/>
        </w:rPr>
      </w:pPr>
    </w:p>
    <w:p w14:paraId="21C440BB" w14:textId="77777777" w:rsidR="004630A4" w:rsidRPr="00012190" w:rsidRDefault="00000000">
      <w:pPr>
        <w:pStyle w:val="Body"/>
        <w:jc w:val="center"/>
        <w:rPr>
          <w:b/>
          <w:bCs/>
          <w:sz w:val="32"/>
          <w:szCs w:val="32"/>
          <w:lang w:val="pt-PT"/>
        </w:rPr>
      </w:pPr>
      <w:r w:rsidRPr="00012190">
        <w:rPr>
          <w:b/>
          <w:bCs/>
          <w:sz w:val="32"/>
          <w:szCs w:val="32"/>
          <w:lang w:val="pt-PT"/>
        </w:rPr>
        <w:t xml:space="preserve">APEL lança campanha de Natal </w:t>
      </w:r>
      <w:r w:rsidRPr="00012190">
        <w:rPr>
          <w:b/>
          <w:bCs/>
          <w:sz w:val="32"/>
          <w:szCs w:val="32"/>
          <w:rtl/>
          <w:lang w:val="pt-PT"/>
        </w:rPr>
        <w:t>“</w:t>
      </w:r>
      <w:r w:rsidRPr="00012190">
        <w:rPr>
          <w:b/>
          <w:bCs/>
          <w:sz w:val="32"/>
          <w:szCs w:val="32"/>
          <w:lang w:val="pt-PT"/>
        </w:rPr>
        <w:t>As histórias são os Leitores” e apela à oferta de livros nesta quadra</w:t>
      </w:r>
    </w:p>
    <w:p w14:paraId="221CD5F5" w14:textId="77777777" w:rsidR="004630A4" w:rsidRPr="00012190" w:rsidRDefault="00000000">
      <w:pPr>
        <w:pStyle w:val="Body"/>
        <w:jc w:val="center"/>
        <w:rPr>
          <w:b/>
          <w:bCs/>
          <w:sz w:val="24"/>
          <w:szCs w:val="24"/>
          <w:lang w:val="pt-PT"/>
        </w:rPr>
      </w:pPr>
      <w:r w:rsidRPr="00012190">
        <w:rPr>
          <w:b/>
          <w:bCs/>
          <w:sz w:val="24"/>
          <w:szCs w:val="24"/>
          <w:lang w:val="pt-PT"/>
        </w:rPr>
        <w:t xml:space="preserve">Vídeos da campanha disponíveis </w:t>
      </w:r>
      <w:hyperlink r:id="rId6" w:history="1">
        <w:r w:rsidR="004630A4" w:rsidRPr="00012190">
          <w:rPr>
            <w:rStyle w:val="Hyperlink1"/>
            <w:lang w:val="pt-PT"/>
          </w:rPr>
          <w:t>AQUI</w:t>
        </w:r>
      </w:hyperlink>
    </w:p>
    <w:p w14:paraId="5A3ABDF9" w14:textId="77777777" w:rsidR="004630A4" w:rsidRPr="00012190" w:rsidRDefault="00000000">
      <w:pPr>
        <w:pStyle w:val="Body"/>
        <w:jc w:val="both"/>
        <w:rPr>
          <w:lang w:val="pt-PT"/>
        </w:rPr>
      </w:pPr>
      <w:r w:rsidRPr="00012190">
        <w:rPr>
          <w:rtl/>
          <w:lang w:val="pt-PT"/>
        </w:rPr>
        <w:t>“</w:t>
      </w:r>
      <w:r w:rsidRPr="00012190">
        <w:rPr>
          <w:lang w:val="pt-PT"/>
        </w:rPr>
        <w:t>As Histórias são os Leitores” é o mote da campanha de Natal lançada pela APEL – Associação Portuguesa de Editores e Livreiros com o duplo objetivo de, primeiro, reforçar o papel essencial dos leitores na continuidade das histórias e, segundo, incentivar a celebração do Natal através da partilha de livros, promovendo hábitos culturais duradouros.</w:t>
      </w:r>
    </w:p>
    <w:p w14:paraId="1A0D634B" w14:textId="5E15C585" w:rsidR="004630A4" w:rsidRPr="00012190" w:rsidRDefault="1441E4EA">
      <w:pPr>
        <w:pStyle w:val="Body"/>
        <w:jc w:val="both"/>
        <w:rPr>
          <w:lang w:val="pt-PT"/>
        </w:rPr>
      </w:pPr>
      <w:r w:rsidRPr="00012190">
        <w:rPr>
          <w:lang w:val="pt-PT"/>
        </w:rPr>
        <w:t xml:space="preserve">Com criatividade centrada no poder transformador da leitura, a campanha multimeios, que estará presente no digital, </w:t>
      </w:r>
      <w:r w:rsidR="00940313" w:rsidRPr="00012190">
        <w:rPr>
          <w:lang w:val="pt-PT"/>
        </w:rPr>
        <w:t xml:space="preserve">incluindo redes sociais, e </w:t>
      </w:r>
      <w:r w:rsidRPr="00012190">
        <w:rPr>
          <w:lang w:val="pt-PT"/>
        </w:rPr>
        <w:t>rádio, sublinha a importância do livro como ponto de encontro entre autores e leitores, e como um dos presentes mais significativos nesta época festiva.</w:t>
      </w:r>
    </w:p>
    <w:p w14:paraId="0742F78E" w14:textId="77777777" w:rsidR="00D135BA" w:rsidRPr="00012190" w:rsidRDefault="00D135BA">
      <w:pPr>
        <w:pStyle w:val="Body"/>
        <w:jc w:val="both"/>
        <w:rPr>
          <w:lang w:val="pt-PT"/>
        </w:rPr>
      </w:pPr>
      <w:r w:rsidRPr="00012190">
        <w:rPr>
          <w:lang w:val="pt-PT"/>
        </w:rPr>
        <w:t xml:space="preserve">Desenvolvida pela </w:t>
      </w:r>
      <w:proofErr w:type="spellStart"/>
      <w:r w:rsidRPr="00012190">
        <w:rPr>
          <w:lang w:val="pt-PT"/>
        </w:rPr>
        <w:t>Bouncy</w:t>
      </w:r>
      <w:proofErr w:type="spellEnd"/>
      <w:r w:rsidRPr="00012190">
        <w:rPr>
          <w:lang w:val="pt-PT"/>
        </w:rPr>
        <w:t xml:space="preserve"> </w:t>
      </w:r>
      <w:proofErr w:type="spellStart"/>
      <w:r w:rsidRPr="00012190">
        <w:rPr>
          <w:lang w:val="pt-PT"/>
        </w:rPr>
        <w:t>Lab</w:t>
      </w:r>
      <w:proofErr w:type="spellEnd"/>
      <w:r w:rsidRPr="00012190">
        <w:rPr>
          <w:lang w:val="pt-PT"/>
        </w:rPr>
        <w:t>, “As Histórias são os Leitores” procura lembrar que cada livro ganha vida apenas quando encontra quem o leia, e que também o leitor se transforma e amplia o seu próprio mundo com cada história que descobre. A APEL recorda que oferecer um livro é oferecer acesso a conhecimento, imaginação e cultura, contribuindo para fortalecer hábitos de leitura que continuam a ser determinantes para o desenvolvimento individual e coletivo.</w:t>
      </w:r>
    </w:p>
    <w:p w14:paraId="56A9E2B9" w14:textId="6E1A4747" w:rsidR="00012190" w:rsidRPr="00012190" w:rsidRDefault="00012190">
      <w:pPr>
        <w:pStyle w:val="Body"/>
        <w:jc w:val="both"/>
        <w:rPr>
          <w:lang w:val="pt-PT"/>
        </w:rPr>
      </w:pPr>
      <w:r w:rsidRPr="00012190">
        <w:rPr>
          <w:lang w:val="pt-PT"/>
        </w:rPr>
        <w:t xml:space="preserve">«Todos os anos temos feito esta campanha justamente para lembrar que oferecer um livro nunca deixa de ser um gesto atual e </w:t>
      </w:r>
      <w:r>
        <w:rPr>
          <w:lang w:val="pt-PT"/>
        </w:rPr>
        <w:t>oportuno</w:t>
      </w:r>
      <w:r w:rsidRPr="00012190">
        <w:rPr>
          <w:lang w:val="pt-PT"/>
        </w:rPr>
        <w:t>. Sabemos, pelos dados que recolhemos, que os portugueses gostam de ler e compram livros para si. O desafio que lançamos este Natal é simples: transformar esse gosto individual num gesto de partilha. Ao oferecer um livro, estamos a prolongar a vida das histórias e a investir na cultura do país.»</w:t>
      </w:r>
      <w:r>
        <w:rPr>
          <w:lang w:val="pt-PT"/>
        </w:rPr>
        <w:t>, refere</w:t>
      </w:r>
      <w:r w:rsidRPr="00012190">
        <w:rPr>
          <w:lang w:val="pt-PT"/>
        </w:rPr>
        <w:t xml:space="preserve"> </w:t>
      </w:r>
      <w:r w:rsidRPr="00012190">
        <w:rPr>
          <w:b/>
          <w:bCs/>
          <w:lang w:val="pt-PT"/>
        </w:rPr>
        <w:t xml:space="preserve">Bruno Pires Pacheco, </w:t>
      </w:r>
      <w:r>
        <w:rPr>
          <w:b/>
          <w:bCs/>
          <w:lang w:val="pt-PT"/>
        </w:rPr>
        <w:t>S</w:t>
      </w:r>
      <w:r w:rsidRPr="00012190">
        <w:rPr>
          <w:b/>
          <w:bCs/>
          <w:lang w:val="pt-PT"/>
        </w:rPr>
        <w:t>ecretário-</w:t>
      </w:r>
      <w:r>
        <w:rPr>
          <w:b/>
          <w:bCs/>
          <w:lang w:val="pt-PT"/>
        </w:rPr>
        <w:t>G</w:t>
      </w:r>
      <w:r w:rsidRPr="00012190">
        <w:rPr>
          <w:b/>
          <w:bCs/>
          <w:lang w:val="pt-PT"/>
        </w:rPr>
        <w:t>eral da APEL</w:t>
      </w:r>
    </w:p>
    <w:p w14:paraId="0A37501D" w14:textId="2842287F" w:rsidR="004630A4" w:rsidRPr="00012190" w:rsidRDefault="00656DD3">
      <w:pPr>
        <w:pStyle w:val="Body"/>
        <w:jc w:val="both"/>
        <w:rPr>
          <w:lang w:val="pt-PT"/>
        </w:rPr>
      </w:pPr>
      <w:r w:rsidRPr="00012190">
        <w:rPr>
          <w:lang w:val="pt-PT"/>
        </w:rPr>
        <w:t>O estudo “Hábitos de Compra e Leitura em Portugal”, desenvolvido pela GfK para a APEL e cujos resultados foram apresentados em setembro, revelou que 34% dos portugueses comprou livros para oferecer em 2024, um valor abaixo dos 44% registados no ano anterior. No entanto, os dados mostram também uma realidade encorajadora: 79% dos portugueses têm hábitos de leitura e 82% dos livros adquiridos destinam-se ao consumo próprio, sinal de que o livro continua a ser um objeto de verdadeira preferência nacional. O Natal representa, por isso, uma oportunidade relevante para contrariar a quebra na oferta de livros e reforçar um presente que é, à partida, uma garantia de sucesso, já que a grande maioria dos portugueses gosta de ler e compra livros para si.</w:t>
      </w:r>
    </w:p>
    <w:p w14:paraId="081ABE0C" w14:textId="77777777" w:rsidR="00EB717B" w:rsidRDefault="00EB717B">
      <w:pPr>
        <w:pStyle w:val="Body"/>
        <w:jc w:val="both"/>
        <w:rPr>
          <w:lang w:val="pt-PT"/>
        </w:rPr>
      </w:pPr>
    </w:p>
    <w:p w14:paraId="44F7162E" w14:textId="77777777" w:rsidR="00012190" w:rsidRPr="00012190" w:rsidRDefault="00012190">
      <w:pPr>
        <w:pStyle w:val="Body"/>
        <w:jc w:val="both"/>
        <w:rPr>
          <w:lang w:val="pt-PT"/>
        </w:rPr>
      </w:pPr>
    </w:p>
    <w:p w14:paraId="7007D5E6" w14:textId="77777777" w:rsidR="004630A4" w:rsidRPr="00012190" w:rsidRDefault="00000000">
      <w:pPr>
        <w:pStyle w:val="Body"/>
        <w:spacing w:after="0" w:line="240" w:lineRule="auto"/>
        <w:rPr>
          <w:u w:val="single"/>
          <w:lang w:val="pt-PT"/>
        </w:rPr>
      </w:pPr>
      <w:r w:rsidRPr="00012190">
        <w:rPr>
          <w:u w:val="single"/>
          <w:lang w:val="pt-PT"/>
        </w:rPr>
        <w:lastRenderedPageBreak/>
        <w:t>Contactos para imprensa:</w:t>
      </w:r>
    </w:p>
    <w:p w14:paraId="01A8BF5D" w14:textId="77777777" w:rsidR="004630A4" w:rsidRPr="00012190" w:rsidRDefault="00000000">
      <w:pPr>
        <w:pStyle w:val="Body"/>
        <w:spacing w:after="0" w:line="240" w:lineRule="auto"/>
        <w:rPr>
          <w:u w:val="single"/>
          <w:lang w:val="pt-PT"/>
        </w:rPr>
      </w:pPr>
      <w:proofErr w:type="spellStart"/>
      <w:r w:rsidRPr="00012190">
        <w:rPr>
          <w:b/>
          <w:bCs/>
          <w:lang w:val="pt-PT"/>
        </w:rPr>
        <w:t>Lift</w:t>
      </w:r>
      <w:proofErr w:type="spellEnd"/>
      <w:r w:rsidRPr="00012190">
        <w:rPr>
          <w:b/>
          <w:bCs/>
          <w:lang w:val="pt-PT"/>
        </w:rPr>
        <w:t xml:space="preserve"> </w:t>
      </w:r>
      <w:proofErr w:type="spellStart"/>
      <w:r w:rsidRPr="00012190">
        <w:rPr>
          <w:b/>
          <w:bCs/>
          <w:lang w:val="pt-PT"/>
        </w:rPr>
        <w:t>Consulting</w:t>
      </w:r>
      <w:proofErr w:type="spellEnd"/>
    </w:p>
    <w:p w14:paraId="08226A25" w14:textId="77777777" w:rsidR="004630A4" w:rsidRPr="00012190" w:rsidRDefault="00000000">
      <w:pPr>
        <w:pStyle w:val="Body"/>
        <w:spacing w:after="0" w:line="240" w:lineRule="auto"/>
        <w:rPr>
          <w:b/>
          <w:bCs/>
          <w:lang w:val="pt-PT"/>
        </w:rPr>
      </w:pPr>
      <w:r w:rsidRPr="00012190">
        <w:rPr>
          <w:lang w:val="pt-PT"/>
        </w:rPr>
        <w:t xml:space="preserve">Tânia Miguel | </w:t>
      </w:r>
      <w:hyperlink r:id="rId7" w:history="1">
        <w:r w:rsidR="004630A4" w:rsidRPr="00012190">
          <w:rPr>
            <w:rStyle w:val="Link"/>
            <w:lang w:val="pt-PT"/>
          </w:rPr>
          <w:t>tania.miguel@lift.com.pt</w:t>
        </w:r>
      </w:hyperlink>
      <w:r w:rsidRPr="00012190">
        <w:rPr>
          <w:lang w:val="pt-PT"/>
        </w:rPr>
        <w:t xml:space="preserve"> | 918 270 387</w:t>
      </w:r>
    </w:p>
    <w:p w14:paraId="0977E5ED" w14:textId="77777777" w:rsidR="004630A4" w:rsidRPr="00012190" w:rsidRDefault="00000000">
      <w:pPr>
        <w:pStyle w:val="Body"/>
        <w:spacing w:after="0" w:line="240" w:lineRule="auto"/>
        <w:rPr>
          <w:lang w:val="pt-PT"/>
        </w:rPr>
      </w:pPr>
      <w:r w:rsidRPr="00012190">
        <w:rPr>
          <w:lang w:val="pt-PT"/>
        </w:rPr>
        <w:t xml:space="preserve">Raquel Campos | </w:t>
      </w:r>
      <w:hyperlink r:id="rId8" w:history="1">
        <w:r w:rsidR="004630A4" w:rsidRPr="00012190">
          <w:rPr>
            <w:rStyle w:val="Link"/>
            <w:lang w:val="pt-PT"/>
          </w:rPr>
          <w:t>raquel.campos@lift.com.pt</w:t>
        </w:r>
      </w:hyperlink>
      <w:r w:rsidRPr="00012190">
        <w:rPr>
          <w:lang w:val="pt-PT"/>
        </w:rPr>
        <w:t xml:space="preserve"> | 918 654 931</w:t>
      </w:r>
    </w:p>
    <w:sectPr w:rsidR="004630A4" w:rsidRPr="00012190">
      <w:headerReference w:type="default" r:id="rId9"/>
      <w:footerReference w:type="default" r:id="rId10"/>
      <w:pgSz w:w="11900" w:h="16840"/>
      <w:pgMar w:top="2410" w:right="1701" w:bottom="1985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00D1" w14:textId="77777777" w:rsidR="00546831" w:rsidRDefault="00546831">
      <w:r>
        <w:separator/>
      </w:r>
    </w:p>
  </w:endnote>
  <w:endnote w:type="continuationSeparator" w:id="0">
    <w:p w14:paraId="0267CBBE" w14:textId="77777777" w:rsidR="00546831" w:rsidRDefault="0054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FB75" w14:textId="77777777" w:rsidR="004630A4" w:rsidRDefault="00000000">
    <w:pPr>
      <w:pStyle w:val="Footer"/>
      <w:pBdr>
        <w:top w:val="single" w:sz="4" w:space="0" w:color="808080"/>
      </w:pBdr>
      <w:tabs>
        <w:tab w:val="clear" w:pos="8504"/>
        <w:tab w:val="right" w:pos="8478"/>
      </w:tabs>
      <w:jc w:val="center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Av. Estados Unidos da América, 97 - 6.ºEsq. | 1700-167 LISBOA | PORTUGAL</w:t>
    </w:r>
  </w:p>
  <w:p w14:paraId="14782A1B" w14:textId="77777777" w:rsidR="004630A4" w:rsidRDefault="00000000">
    <w:pPr>
      <w:pStyle w:val="Footer"/>
      <w:tabs>
        <w:tab w:val="clear" w:pos="8504"/>
        <w:tab w:val="right" w:pos="8478"/>
      </w:tabs>
      <w:jc w:val="center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T: (+351) 21 843 51 80</w:t>
    </w:r>
  </w:p>
  <w:p w14:paraId="5D05A672" w14:textId="77777777" w:rsidR="004630A4" w:rsidRDefault="004630A4">
    <w:pPr>
      <w:pStyle w:val="Footer"/>
      <w:tabs>
        <w:tab w:val="clear" w:pos="8504"/>
        <w:tab w:val="right" w:pos="8478"/>
      </w:tabs>
      <w:jc w:val="center"/>
    </w:pPr>
    <w:hyperlink r:id="rId1" w:history="1">
      <w:r>
        <w:rPr>
          <w:rStyle w:val="Hyperlink0"/>
        </w:rPr>
        <w:t>geral@apel.pt</w:t>
      </w:r>
    </w:hyperlink>
    <w:r>
      <w:rPr>
        <w:sz w:val="18"/>
        <w:szCs w:val="18"/>
      </w:rPr>
      <w:t xml:space="preserve"> </w:t>
    </w:r>
    <w:r>
      <w:rPr>
        <w:color w:val="808080"/>
        <w:sz w:val="18"/>
        <w:szCs w:val="18"/>
        <w:u w:color="808080"/>
      </w:rPr>
      <w:t>| www.apel.pt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0B01" w14:textId="77777777" w:rsidR="00546831" w:rsidRDefault="00546831">
      <w:r>
        <w:separator/>
      </w:r>
    </w:p>
  </w:footnote>
  <w:footnote w:type="continuationSeparator" w:id="0">
    <w:p w14:paraId="2E0B335B" w14:textId="77777777" w:rsidR="00546831" w:rsidRDefault="0054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4630A4" w:rsidRDefault="00000000">
    <w:pPr>
      <w:pStyle w:val="Header"/>
      <w:tabs>
        <w:tab w:val="clear" w:pos="8504"/>
        <w:tab w:val="right" w:pos="8478"/>
      </w:tabs>
      <w:jc w:val="center"/>
    </w:pPr>
    <w:r>
      <w:rPr>
        <w:noProof/>
      </w:rPr>
      <w:drawing>
        <wp:inline distT="0" distB="0" distL="0" distR="0" wp14:anchorId="16AA21E6" wp14:editId="07777777">
          <wp:extent cx="2238837" cy="847725"/>
          <wp:effectExtent l="0" t="0" r="0" b="0"/>
          <wp:docPr id="1073741825" name="officeArt object" descr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1" descr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837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4977A6"/>
    <w:rsid w:val="00012190"/>
    <w:rsid w:val="00261FEF"/>
    <w:rsid w:val="002A3385"/>
    <w:rsid w:val="003209DF"/>
    <w:rsid w:val="003D63CF"/>
    <w:rsid w:val="004630A4"/>
    <w:rsid w:val="00546831"/>
    <w:rsid w:val="00656DD3"/>
    <w:rsid w:val="0084327A"/>
    <w:rsid w:val="009350B1"/>
    <w:rsid w:val="00940313"/>
    <w:rsid w:val="00A26D5F"/>
    <w:rsid w:val="00B51756"/>
    <w:rsid w:val="00BD585D"/>
    <w:rsid w:val="00BE760E"/>
    <w:rsid w:val="00D135BA"/>
    <w:rsid w:val="00EB37D5"/>
    <w:rsid w:val="00EB717B"/>
    <w:rsid w:val="1441E4EA"/>
    <w:rsid w:val="6B49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9F73"/>
  <w15:docId w15:val="{3E1A34D4-0F4C-458B-9131-B2EA4FA4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Footer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18"/>
      <w:szCs w:val="18"/>
      <w:u w:val="single" w:color="0563C1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563C1"/>
      <w:sz w:val="24"/>
      <w:szCs w:val="24"/>
      <w:u w:val="single" w:color="0563C1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quel.campos@lift.com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nia.miguel@lift.com.p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APELmedi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pe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Pires Pacheco | APEL</dc:creator>
  <cp:lastModifiedBy>Bruno Pires Pacheco | APEL</cp:lastModifiedBy>
  <cp:revision>2</cp:revision>
  <dcterms:created xsi:type="dcterms:W3CDTF">2025-12-05T18:56:00Z</dcterms:created>
  <dcterms:modified xsi:type="dcterms:W3CDTF">2025-12-05T18:56:00Z</dcterms:modified>
</cp:coreProperties>
</file>