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A3B188E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BA7077">
        <w:rPr>
          <w:rFonts w:asciiTheme="majorHAnsi" w:hAnsiTheme="majorHAnsi" w:cstheme="majorHAnsi"/>
          <w:sz w:val="22"/>
          <w:szCs w:val="22"/>
          <w:lang w:val="pl"/>
        </w:rPr>
        <w:t>08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BA7077">
        <w:rPr>
          <w:rFonts w:asciiTheme="majorHAnsi" w:hAnsiTheme="majorHAnsi" w:cstheme="majorHAnsi"/>
          <w:sz w:val="22"/>
          <w:szCs w:val="22"/>
          <w:lang w:val="pl"/>
        </w:rPr>
        <w:t>12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5D171D4D" w:rsidR="00EA413A" w:rsidRPr="00476F00" w:rsidRDefault="00BB6642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Najgorsza epidemia cholery w Demokratycznej Republice Konga od 25 lat</w:t>
      </w:r>
    </w:p>
    <w:p w14:paraId="0A025C92" w14:textId="4B16B70C" w:rsidR="00F54DEF" w:rsidRDefault="00BA7077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BA7077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Epidemia cholery w Demokratycznej Republice Konga </w:t>
      </w:r>
      <w:r w:rsidR="00FB7AC9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>zakłóca edukację, nara</w:t>
      </w:r>
      <w:r w:rsid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ża na zachorowanie i </w:t>
      </w:r>
      <w:r w:rsidR="002B16D2">
        <w:rPr>
          <w:rFonts w:asciiTheme="majorHAnsi" w:hAnsiTheme="majorHAnsi" w:cstheme="majorHAnsi"/>
          <w:b/>
          <w:bCs/>
          <w:sz w:val="24"/>
          <w:szCs w:val="24"/>
          <w:lang w:val="pl"/>
        </w:rPr>
        <w:t>przynosi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cierpienie i poczucie straty</w:t>
      </w:r>
      <w:r w:rsidR="00DE64DA" w:rsidRPr="00DE64D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DE64D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tysiącom </w:t>
      </w:r>
      <w:r w:rsidR="00DE64DA">
        <w:rPr>
          <w:rFonts w:asciiTheme="majorHAnsi" w:hAnsiTheme="majorHAnsi" w:cstheme="majorHAnsi"/>
          <w:b/>
          <w:bCs/>
          <w:sz w:val="24"/>
          <w:szCs w:val="24"/>
          <w:lang w:val="pl"/>
        </w:rPr>
        <w:t>najmłodszych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</w:t>
      </w:r>
      <w:r w:rsidR="00FB7AC9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>n</w:t>
      </w:r>
      <w:r w:rsidR="00FB7AC9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>ajbardziej tragiczn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ej sytuacji, </w:t>
      </w:r>
      <w:r w:rsidR="00F54DEF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>w kilk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="00F54DEF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dni po tym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jak choroba dotarła do sierocińca w Kinszasie, zmarło w</w:t>
      </w:r>
      <w:r w:rsidR="00047156">
        <w:rPr>
          <w:rFonts w:asciiTheme="majorHAnsi" w:hAnsiTheme="majorHAnsi" w:cstheme="majorHAnsi"/>
          <w:b/>
          <w:bCs/>
          <w:sz w:val="24"/>
          <w:szCs w:val="24"/>
          <w:lang w:val="pl"/>
        </w:rPr>
        <w:t> 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nim </w:t>
      </w:r>
      <w:r w:rsidR="00F54DEF" w:rsidRPr="00FB7AC9">
        <w:rPr>
          <w:rFonts w:asciiTheme="majorHAnsi" w:hAnsiTheme="majorHAnsi" w:cstheme="majorHAnsi"/>
          <w:b/>
          <w:bCs/>
          <w:sz w:val="24"/>
          <w:szCs w:val="24"/>
          <w:lang w:val="pl"/>
        </w:rPr>
        <w:t>16 z 62 dzieci</w:t>
      </w:r>
      <w:r w:rsidR="00F54DEF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0B40BB23" w14:textId="683F0E2B" w:rsidR="008E2516" w:rsidRPr="008F07CF" w:rsidRDefault="008F07CF" w:rsidP="008F07C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To najgorsza epidemia cholery w </w:t>
      </w:r>
      <w:r w:rsidR="00BA7077" w:rsidRPr="008F07CF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emokratycznej </w:t>
      </w:r>
      <w:r w:rsidR="00BA7077" w:rsidRPr="008F07CF">
        <w:rPr>
          <w:rFonts w:asciiTheme="majorHAnsi" w:hAnsiTheme="majorHAnsi" w:cstheme="majorHAnsi"/>
          <w:sz w:val="22"/>
          <w:szCs w:val="22"/>
        </w:rPr>
        <w:t>R</w:t>
      </w:r>
      <w:r>
        <w:rPr>
          <w:rFonts w:asciiTheme="majorHAnsi" w:hAnsiTheme="majorHAnsi" w:cstheme="majorHAnsi"/>
          <w:sz w:val="22"/>
          <w:szCs w:val="22"/>
        </w:rPr>
        <w:t xml:space="preserve">epublice </w:t>
      </w:r>
      <w:r w:rsidR="00BA7077" w:rsidRPr="008F07CF">
        <w:rPr>
          <w:rFonts w:asciiTheme="majorHAnsi" w:hAnsiTheme="majorHAnsi" w:cstheme="majorHAnsi"/>
          <w:sz w:val="22"/>
          <w:szCs w:val="22"/>
        </w:rPr>
        <w:t>K</w:t>
      </w:r>
      <w:r>
        <w:rPr>
          <w:rFonts w:asciiTheme="majorHAnsi" w:hAnsiTheme="majorHAnsi" w:cstheme="majorHAnsi"/>
          <w:sz w:val="22"/>
          <w:szCs w:val="22"/>
        </w:rPr>
        <w:t>onga od 25 lat. Od początku tego roku zanotowano łącznie prawie 65 tys. zachorowań, w tym 1888 zgonów</w:t>
      </w:r>
      <w:r w:rsidR="00BA7077" w:rsidRPr="008F07CF">
        <w:rPr>
          <w:rFonts w:asciiTheme="majorHAnsi" w:hAnsiTheme="majorHAnsi" w:cstheme="majorHAnsi"/>
          <w:sz w:val="22"/>
          <w:szCs w:val="22"/>
        </w:rPr>
        <w:t xml:space="preserve">, przy czym dzieci stanowią </w:t>
      </w:r>
      <w:r>
        <w:rPr>
          <w:rFonts w:asciiTheme="majorHAnsi" w:hAnsiTheme="majorHAnsi" w:cstheme="majorHAnsi"/>
          <w:sz w:val="22"/>
          <w:szCs w:val="22"/>
        </w:rPr>
        <w:t xml:space="preserve">prawie 15 tys. </w:t>
      </w:r>
      <w:r w:rsidR="00BA7077" w:rsidRPr="008F07CF">
        <w:rPr>
          <w:rFonts w:asciiTheme="majorHAnsi" w:hAnsiTheme="majorHAnsi" w:cstheme="majorHAnsi"/>
          <w:sz w:val="22"/>
          <w:szCs w:val="22"/>
        </w:rPr>
        <w:t>przypadków i 340 zgonów</w:t>
      </w:r>
      <w:r w:rsidR="00EA413A" w:rsidRPr="008F07CF">
        <w:rPr>
          <w:rFonts w:asciiTheme="majorHAnsi" w:hAnsiTheme="majorHAnsi" w:cstheme="majorHAnsi"/>
          <w:sz w:val="22"/>
          <w:szCs w:val="22"/>
        </w:rPr>
        <w:t>.</w:t>
      </w:r>
    </w:p>
    <w:p w14:paraId="02A378BB" w14:textId="736B5A0B" w:rsidR="00BB6642" w:rsidRPr="00BB6642" w:rsidRDefault="00BA7077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Dzieci kongijskie nie powinny być tak poważnie </w:t>
      </w:r>
      <w:r w:rsidR="00D02BD3" w:rsidRPr="00D02BD3">
        <w:rPr>
          <w:rFonts w:asciiTheme="majorHAnsi" w:hAnsiTheme="majorHAnsi" w:cstheme="majorHAnsi"/>
          <w:i/>
          <w:iCs/>
          <w:sz w:val="22"/>
          <w:szCs w:val="22"/>
        </w:rPr>
        <w:t>narażone na konsekwencje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 chorob</w:t>
      </w:r>
      <w:r w:rsidR="00D02BD3" w:rsidRPr="00D02BD3">
        <w:rPr>
          <w:rFonts w:asciiTheme="majorHAnsi" w:hAnsiTheme="majorHAnsi" w:cstheme="majorHAnsi"/>
          <w:i/>
          <w:iCs/>
          <w:sz w:val="22"/>
          <w:szCs w:val="22"/>
        </w:rPr>
        <w:t>y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>, której można całkowicie zapobiec</w:t>
      </w:r>
      <w:r w:rsidR="00D02BD3" w:rsidRPr="00D02BD3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>UNICEF zachęca naszych partnerów rządowych do zwiększenia inwestycji w usługi wodne, sanitarne, higieniczne i zdrowotne, zwłaszcza w ustalonych ogniskach cholery, aby lepiej chronić zdrowie i dobrobyt rodzin i dzieci</w:t>
      </w:r>
      <w:r w:rsidR="00D02BD3" w:rsidRPr="00D02BD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BB6642">
        <w:rPr>
          <w:rFonts w:asciiTheme="majorHAnsi" w:hAnsiTheme="majorHAnsi" w:cstheme="majorHAnsi"/>
          <w:sz w:val="22"/>
          <w:szCs w:val="22"/>
        </w:rPr>
        <w:t xml:space="preserve">– powiedział </w:t>
      </w:r>
      <w:r w:rsidRPr="00BB6642">
        <w:rPr>
          <w:rFonts w:asciiTheme="majorHAnsi" w:hAnsiTheme="majorHAnsi" w:cstheme="majorHAnsi"/>
          <w:b/>
          <w:bCs/>
          <w:sz w:val="22"/>
          <w:szCs w:val="22"/>
        </w:rPr>
        <w:t>John Agbor</w:t>
      </w:r>
      <w:r w:rsidRPr="00BA707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BB6642">
        <w:rPr>
          <w:rFonts w:asciiTheme="majorHAnsi" w:hAnsiTheme="majorHAnsi" w:cstheme="majorHAnsi"/>
          <w:b/>
          <w:bCs/>
          <w:sz w:val="22"/>
          <w:szCs w:val="22"/>
        </w:rPr>
        <w:t>przedstawiciel UNICEF w DR</w:t>
      </w:r>
      <w:r w:rsidRPr="00BA70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B6642">
        <w:rPr>
          <w:rFonts w:asciiTheme="majorHAnsi" w:hAnsiTheme="majorHAnsi" w:cstheme="majorHAnsi"/>
          <w:b/>
          <w:bCs/>
          <w:sz w:val="22"/>
          <w:szCs w:val="22"/>
        </w:rPr>
        <w:t>K</w:t>
      </w:r>
      <w:r w:rsidRPr="00BA7077">
        <w:rPr>
          <w:rFonts w:asciiTheme="majorHAnsi" w:hAnsiTheme="majorHAnsi" w:cstheme="majorHAnsi"/>
          <w:b/>
          <w:bCs/>
          <w:sz w:val="22"/>
          <w:szCs w:val="22"/>
        </w:rPr>
        <w:t>onga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6E8280F" w14:textId="38992549" w:rsidR="00BB6642" w:rsidRPr="00BB6642" w:rsidRDefault="00BB6642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B6642">
        <w:rPr>
          <w:rFonts w:asciiTheme="majorHAnsi" w:hAnsiTheme="majorHAnsi" w:cstheme="majorHAnsi"/>
          <w:sz w:val="22"/>
          <w:szCs w:val="22"/>
        </w:rPr>
        <w:t xml:space="preserve">Obecnie </w:t>
      </w:r>
      <w:r w:rsidR="00531F33">
        <w:rPr>
          <w:rFonts w:asciiTheme="majorHAnsi" w:hAnsiTheme="majorHAnsi" w:cstheme="majorHAnsi"/>
          <w:sz w:val="22"/>
          <w:szCs w:val="22"/>
        </w:rPr>
        <w:t xml:space="preserve">cholerą </w:t>
      </w:r>
      <w:r w:rsidRPr="00BB6642">
        <w:rPr>
          <w:rFonts w:asciiTheme="majorHAnsi" w:hAnsiTheme="majorHAnsi" w:cstheme="majorHAnsi"/>
          <w:sz w:val="22"/>
          <w:szCs w:val="22"/>
        </w:rPr>
        <w:t xml:space="preserve">dotkniętych jest siedemnaście z 26 prowincji, w tym stolica Kinszasa. Odsetek przypadków </w:t>
      </w:r>
      <w:r w:rsidR="00853B9F">
        <w:rPr>
          <w:rFonts w:asciiTheme="majorHAnsi" w:hAnsiTheme="majorHAnsi" w:cstheme="majorHAnsi"/>
          <w:sz w:val="22"/>
          <w:szCs w:val="22"/>
        </w:rPr>
        <w:t xml:space="preserve">wśród </w:t>
      </w:r>
      <w:r w:rsidRPr="00BB6642">
        <w:rPr>
          <w:rFonts w:asciiTheme="majorHAnsi" w:hAnsiTheme="majorHAnsi" w:cstheme="majorHAnsi"/>
          <w:sz w:val="22"/>
          <w:szCs w:val="22"/>
        </w:rPr>
        <w:t xml:space="preserve">dzieci różni się w zależności od prowincji, ale średnio </w:t>
      </w:r>
      <w:r w:rsidR="00966EF0">
        <w:rPr>
          <w:rFonts w:asciiTheme="majorHAnsi" w:hAnsiTheme="majorHAnsi" w:cstheme="majorHAnsi"/>
          <w:sz w:val="22"/>
          <w:szCs w:val="22"/>
        </w:rPr>
        <w:t>jest to ponad 23 proc.</w:t>
      </w:r>
      <w:r w:rsidR="004421CD">
        <w:rPr>
          <w:rFonts w:asciiTheme="majorHAnsi" w:hAnsiTheme="majorHAnsi" w:cstheme="majorHAnsi"/>
          <w:sz w:val="22"/>
          <w:szCs w:val="22"/>
        </w:rPr>
        <w:t xml:space="preserve"> w skali kraju.</w:t>
      </w:r>
      <w:r w:rsidR="00531F33">
        <w:rPr>
          <w:rFonts w:asciiTheme="majorHAnsi" w:hAnsiTheme="majorHAnsi" w:cstheme="majorHAnsi"/>
          <w:sz w:val="22"/>
          <w:szCs w:val="22"/>
        </w:rPr>
        <w:t xml:space="preserve"> Do utrzymywania się choroby przyczynia się o</w:t>
      </w:r>
      <w:r w:rsidRPr="00BB6642">
        <w:rPr>
          <w:rFonts w:asciiTheme="majorHAnsi" w:hAnsiTheme="majorHAnsi" w:cstheme="majorHAnsi"/>
          <w:sz w:val="22"/>
          <w:szCs w:val="22"/>
        </w:rPr>
        <w:t xml:space="preserve">graniczony dostęp do </w:t>
      </w:r>
      <w:r w:rsidR="00B2625F">
        <w:rPr>
          <w:rFonts w:asciiTheme="majorHAnsi" w:hAnsiTheme="majorHAnsi" w:cstheme="majorHAnsi"/>
          <w:sz w:val="22"/>
          <w:szCs w:val="22"/>
        </w:rPr>
        <w:t xml:space="preserve">czystej </w:t>
      </w:r>
      <w:r w:rsidRPr="00BB6642">
        <w:rPr>
          <w:rFonts w:asciiTheme="majorHAnsi" w:hAnsiTheme="majorHAnsi" w:cstheme="majorHAnsi"/>
          <w:sz w:val="22"/>
          <w:szCs w:val="22"/>
        </w:rPr>
        <w:t>wody</w:t>
      </w:r>
      <w:r w:rsidR="00B2625F">
        <w:rPr>
          <w:rFonts w:asciiTheme="majorHAnsi" w:hAnsiTheme="majorHAnsi" w:cstheme="majorHAnsi"/>
          <w:sz w:val="22"/>
          <w:szCs w:val="22"/>
        </w:rPr>
        <w:t xml:space="preserve"> </w:t>
      </w:r>
      <w:r w:rsidRPr="00BB6642">
        <w:rPr>
          <w:rFonts w:asciiTheme="majorHAnsi" w:hAnsiTheme="majorHAnsi" w:cstheme="majorHAnsi"/>
          <w:sz w:val="22"/>
          <w:szCs w:val="22"/>
        </w:rPr>
        <w:t xml:space="preserve">i </w:t>
      </w:r>
      <w:r w:rsidR="00B2625F">
        <w:rPr>
          <w:rFonts w:asciiTheme="majorHAnsi" w:hAnsiTheme="majorHAnsi" w:cstheme="majorHAnsi"/>
          <w:sz w:val="22"/>
          <w:szCs w:val="22"/>
        </w:rPr>
        <w:t xml:space="preserve">usług </w:t>
      </w:r>
      <w:r w:rsidRPr="00BB6642">
        <w:rPr>
          <w:rFonts w:asciiTheme="majorHAnsi" w:hAnsiTheme="majorHAnsi" w:cstheme="majorHAnsi"/>
          <w:sz w:val="22"/>
          <w:szCs w:val="22"/>
        </w:rPr>
        <w:t>sanitarnych</w:t>
      </w:r>
      <w:r w:rsidR="00531F33">
        <w:rPr>
          <w:rFonts w:asciiTheme="majorHAnsi" w:hAnsiTheme="majorHAnsi" w:cstheme="majorHAnsi"/>
          <w:sz w:val="22"/>
          <w:szCs w:val="22"/>
        </w:rPr>
        <w:t>. T</w:t>
      </w:r>
      <w:r w:rsidRPr="00BB6642">
        <w:rPr>
          <w:rFonts w:asciiTheme="majorHAnsi" w:hAnsiTheme="majorHAnsi" w:cstheme="majorHAnsi"/>
          <w:sz w:val="22"/>
          <w:szCs w:val="22"/>
        </w:rPr>
        <w:t>ylko 43 proc</w:t>
      </w:r>
      <w:r w:rsidR="00531F33">
        <w:rPr>
          <w:rFonts w:asciiTheme="majorHAnsi" w:hAnsiTheme="majorHAnsi" w:cstheme="majorHAnsi"/>
          <w:sz w:val="22"/>
          <w:szCs w:val="22"/>
        </w:rPr>
        <w:t xml:space="preserve">. </w:t>
      </w:r>
      <w:r w:rsidRPr="00BB6642">
        <w:rPr>
          <w:rFonts w:asciiTheme="majorHAnsi" w:hAnsiTheme="majorHAnsi" w:cstheme="majorHAnsi"/>
          <w:sz w:val="22"/>
          <w:szCs w:val="22"/>
        </w:rPr>
        <w:t xml:space="preserve">populacji korzysta </w:t>
      </w:r>
      <w:r w:rsidR="00AA23CA">
        <w:rPr>
          <w:rFonts w:asciiTheme="majorHAnsi" w:hAnsiTheme="majorHAnsi" w:cstheme="majorHAnsi"/>
          <w:sz w:val="22"/>
          <w:szCs w:val="22"/>
        </w:rPr>
        <w:t>przy</w:t>
      </w:r>
      <w:r w:rsidRPr="00BB6642">
        <w:rPr>
          <w:rFonts w:asciiTheme="majorHAnsi" w:hAnsiTheme="majorHAnsi" w:cstheme="majorHAnsi"/>
          <w:sz w:val="22"/>
          <w:szCs w:val="22"/>
        </w:rPr>
        <w:t xml:space="preserve">najmniej </w:t>
      </w:r>
      <w:r w:rsidR="00AA23CA">
        <w:rPr>
          <w:rFonts w:asciiTheme="majorHAnsi" w:hAnsiTheme="majorHAnsi" w:cstheme="majorHAnsi"/>
          <w:sz w:val="22"/>
          <w:szCs w:val="22"/>
        </w:rPr>
        <w:t xml:space="preserve">z </w:t>
      </w:r>
      <w:r w:rsidRPr="00BB6642">
        <w:rPr>
          <w:rFonts w:asciiTheme="majorHAnsi" w:hAnsiTheme="majorHAnsi" w:cstheme="majorHAnsi"/>
          <w:sz w:val="22"/>
          <w:szCs w:val="22"/>
        </w:rPr>
        <w:t>podstawowych usług</w:t>
      </w:r>
      <w:r w:rsidR="00035248">
        <w:rPr>
          <w:rFonts w:asciiTheme="majorHAnsi" w:hAnsiTheme="majorHAnsi" w:cstheme="majorHAnsi"/>
          <w:sz w:val="22"/>
          <w:szCs w:val="22"/>
        </w:rPr>
        <w:t xml:space="preserve"> w tym zakresie i jest to </w:t>
      </w:r>
      <w:r w:rsidRPr="00BB6642">
        <w:rPr>
          <w:rFonts w:asciiTheme="majorHAnsi" w:hAnsiTheme="majorHAnsi" w:cstheme="majorHAnsi"/>
          <w:sz w:val="22"/>
          <w:szCs w:val="22"/>
        </w:rPr>
        <w:t>najniższy wskaźnik w Afryce</w:t>
      </w:r>
      <w:r w:rsidR="00035248">
        <w:rPr>
          <w:rFonts w:asciiTheme="majorHAnsi" w:hAnsiTheme="majorHAnsi" w:cstheme="majorHAnsi"/>
          <w:sz w:val="22"/>
          <w:szCs w:val="22"/>
        </w:rPr>
        <w:t>. Z</w:t>
      </w:r>
      <w:r w:rsidRPr="00BB6642">
        <w:rPr>
          <w:rFonts w:asciiTheme="majorHAnsi" w:hAnsiTheme="majorHAnsi" w:cstheme="majorHAnsi"/>
          <w:sz w:val="22"/>
          <w:szCs w:val="22"/>
        </w:rPr>
        <w:t>aledwie 15 proc</w:t>
      </w:r>
      <w:r w:rsidR="00531F33">
        <w:rPr>
          <w:rFonts w:asciiTheme="majorHAnsi" w:hAnsiTheme="majorHAnsi" w:cstheme="majorHAnsi"/>
          <w:sz w:val="22"/>
          <w:szCs w:val="22"/>
        </w:rPr>
        <w:t>.</w:t>
      </w:r>
      <w:r w:rsidRPr="00BB6642">
        <w:rPr>
          <w:rFonts w:asciiTheme="majorHAnsi" w:hAnsiTheme="majorHAnsi" w:cstheme="majorHAnsi"/>
          <w:sz w:val="22"/>
          <w:szCs w:val="22"/>
        </w:rPr>
        <w:t xml:space="preserve"> ma dostęp do podstawowych urządzeń sanitarnych.</w:t>
      </w:r>
    </w:p>
    <w:p w14:paraId="11020781" w14:textId="03638A6C" w:rsidR="00E479C9" w:rsidRDefault="00E479C9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Trudną sytuację </w:t>
      </w:r>
      <w:r w:rsidR="00BB6642" w:rsidRPr="00BB6642">
        <w:rPr>
          <w:rFonts w:asciiTheme="majorHAnsi" w:hAnsiTheme="majorHAnsi" w:cstheme="majorHAnsi"/>
          <w:sz w:val="22"/>
          <w:szCs w:val="22"/>
        </w:rPr>
        <w:t>dodatkowo pogłębia</w:t>
      </w:r>
      <w:r>
        <w:rPr>
          <w:rFonts w:asciiTheme="majorHAnsi" w:hAnsiTheme="majorHAnsi" w:cstheme="majorHAnsi"/>
          <w:sz w:val="22"/>
          <w:szCs w:val="22"/>
        </w:rPr>
        <w:t>ją takie czynniki</w:t>
      </w:r>
      <w:r w:rsidR="00EF099A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jak:</w:t>
      </w:r>
    </w:p>
    <w:p w14:paraId="673D2234" w14:textId="11BAD837" w:rsidR="00E479C9" w:rsidRPr="00631436" w:rsidRDefault="00631436" w:rsidP="0063143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trwający k</w:t>
      </w:r>
      <w:r w:rsidR="00BB6642" w:rsidRPr="00631436">
        <w:rPr>
          <w:rFonts w:asciiTheme="majorHAnsi" w:hAnsiTheme="majorHAnsi" w:cstheme="majorHAnsi"/>
          <w:sz w:val="22"/>
          <w:szCs w:val="22"/>
        </w:rPr>
        <w:t>onflikt</w:t>
      </w:r>
      <w:r>
        <w:rPr>
          <w:rFonts w:asciiTheme="majorHAnsi" w:hAnsiTheme="majorHAnsi" w:cstheme="majorHAnsi"/>
          <w:sz w:val="22"/>
          <w:szCs w:val="22"/>
        </w:rPr>
        <w:t xml:space="preserve"> –</w:t>
      </w:r>
      <w:r w:rsidR="00BB6642" w:rsidRPr="00631436">
        <w:rPr>
          <w:rFonts w:asciiTheme="majorHAnsi" w:hAnsiTheme="majorHAnsi" w:cstheme="majorHAnsi"/>
          <w:sz w:val="22"/>
          <w:szCs w:val="22"/>
        </w:rPr>
        <w:t xml:space="preserve"> wysiedlenia i brak bezpieczeństwa we wschodniej </w:t>
      </w:r>
      <w:r w:rsidR="00E479C9" w:rsidRPr="00631436">
        <w:rPr>
          <w:rFonts w:asciiTheme="majorHAnsi" w:hAnsiTheme="majorHAnsi" w:cstheme="majorHAnsi"/>
          <w:sz w:val="22"/>
          <w:szCs w:val="22"/>
        </w:rPr>
        <w:t xml:space="preserve">części kraju </w:t>
      </w:r>
      <w:r w:rsidR="00BB6642" w:rsidRPr="00631436">
        <w:rPr>
          <w:rFonts w:asciiTheme="majorHAnsi" w:hAnsiTheme="majorHAnsi" w:cstheme="majorHAnsi"/>
          <w:sz w:val="22"/>
          <w:szCs w:val="22"/>
        </w:rPr>
        <w:t>ogranicza</w:t>
      </w:r>
      <w:r>
        <w:rPr>
          <w:rFonts w:asciiTheme="majorHAnsi" w:hAnsiTheme="majorHAnsi" w:cstheme="majorHAnsi"/>
          <w:sz w:val="22"/>
          <w:szCs w:val="22"/>
        </w:rPr>
        <w:t>ją</w:t>
      </w:r>
      <w:r w:rsidR="00BB6642" w:rsidRPr="00631436">
        <w:rPr>
          <w:rFonts w:asciiTheme="majorHAnsi" w:hAnsiTheme="majorHAnsi" w:cstheme="majorHAnsi"/>
          <w:sz w:val="22"/>
          <w:szCs w:val="22"/>
        </w:rPr>
        <w:t xml:space="preserve"> dostęp do usług zdrowotnych; </w:t>
      </w:r>
    </w:p>
    <w:p w14:paraId="069AD33A" w14:textId="60A97F0D" w:rsidR="00631436" w:rsidRPr="00631436" w:rsidRDefault="00E479C9" w:rsidP="0063143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31436">
        <w:rPr>
          <w:rFonts w:asciiTheme="majorHAnsi" w:hAnsiTheme="majorHAnsi" w:cstheme="majorHAnsi"/>
          <w:sz w:val="22"/>
          <w:szCs w:val="22"/>
        </w:rPr>
        <w:t xml:space="preserve">niestabilność </w:t>
      </w:r>
      <w:r w:rsidR="00BB6642" w:rsidRPr="00631436">
        <w:rPr>
          <w:rFonts w:asciiTheme="majorHAnsi" w:hAnsiTheme="majorHAnsi" w:cstheme="majorHAnsi"/>
          <w:sz w:val="22"/>
          <w:szCs w:val="22"/>
        </w:rPr>
        <w:t>klimatyczn</w:t>
      </w:r>
      <w:r w:rsidRPr="00631436">
        <w:rPr>
          <w:rFonts w:asciiTheme="majorHAnsi" w:hAnsiTheme="majorHAnsi" w:cstheme="majorHAnsi"/>
          <w:sz w:val="22"/>
          <w:szCs w:val="22"/>
        </w:rPr>
        <w:t xml:space="preserve">a – </w:t>
      </w:r>
      <w:r w:rsidR="00BB6642" w:rsidRPr="00631436">
        <w:rPr>
          <w:rFonts w:asciiTheme="majorHAnsi" w:hAnsiTheme="majorHAnsi" w:cstheme="majorHAnsi"/>
          <w:sz w:val="22"/>
          <w:szCs w:val="22"/>
        </w:rPr>
        <w:t xml:space="preserve">ulewne deszcze i powodzie niszczą infrastrukturę wodną i sanitarną; </w:t>
      </w:r>
    </w:p>
    <w:p w14:paraId="75E293D6" w14:textId="382513A2" w:rsidR="00631436" w:rsidRPr="00631436" w:rsidRDefault="00BB6642" w:rsidP="0063143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31436">
        <w:rPr>
          <w:rFonts w:asciiTheme="majorHAnsi" w:hAnsiTheme="majorHAnsi" w:cstheme="majorHAnsi"/>
          <w:sz w:val="22"/>
          <w:szCs w:val="22"/>
        </w:rPr>
        <w:t>szybk</w:t>
      </w:r>
      <w:r w:rsidR="00E479C9" w:rsidRPr="00631436">
        <w:rPr>
          <w:rFonts w:asciiTheme="majorHAnsi" w:hAnsiTheme="majorHAnsi" w:cstheme="majorHAnsi"/>
          <w:sz w:val="22"/>
          <w:szCs w:val="22"/>
        </w:rPr>
        <w:t>a</w:t>
      </w:r>
      <w:r w:rsidRPr="00631436">
        <w:rPr>
          <w:rFonts w:asciiTheme="majorHAnsi" w:hAnsiTheme="majorHAnsi" w:cstheme="majorHAnsi"/>
          <w:sz w:val="22"/>
          <w:szCs w:val="22"/>
        </w:rPr>
        <w:t>, nieplanowan</w:t>
      </w:r>
      <w:r w:rsidR="00631436" w:rsidRPr="00631436">
        <w:rPr>
          <w:rFonts w:asciiTheme="majorHAnsi" w:hAnsiTheme="majorHAnsi" w:cstheme="majorHAnsi"/>
          <w:sz w:val="22"/>
          <w:szCs w:val="22"/>
        </w:rPr>
        <w:t>a</w:t>
      </w:r>
      <w:r w:rsidRPr="00631436">
        <w:rPr>
          <w:rFonts w:asciiTheme="majorHAnsi" w:hAnsiTheme="majorHAnsi" w:cstheme="majorHAnsi"/>
          <w:sz w:val="22"/>
          <w:szCs w:val="22"/>
        </w:rPr>
        <w:t xml:space="preserve"> urbanizacj</w:t>
      </w:r>
      <w:r w:rsidR="00631436">
        <w:rPr>
          <w:rFonts w:asciiTheme="majorHAnsi" w:hAnsiTheme="majorHAnsi" w:cstheme="majorHAnsi"/>
          <w:sz w:val="22"/>
          <w:szCs w:val="22"/>
        </w:rPr>
        <w:t>a</w:t>
      </w:r>
      <w:r w:rsidR="00834264">
        <w:rPr>
          <w:rFonts w:asciiTheme="majorHAnsi" w:hAnsiTheme="majorHAnsi" w:cstheme="majorHAnsi"/>
          <w:sz w:val="22"/>
          <w:szCs w:val="22"/>
        </w:rPr>
        <w:t xml:space="preserve"> – </w:t>
      </w:r>
      <w:r w:rsidRPr="00631436">
        <w:rPr>
          <w:rFonts w:asciiTheme="majorHAnsi" w:hAnsiTheme="majorHAnsi" w:cstheme="majorHAnsi"/>
          <w:sz w:val="22"/>
          <w:szCs w:val="22"/>
        </w:rPr>
        <w:t>prowadz</w:t>
      </w:r>
      <w:r w:rsidR="00834264">
        <w:rPr>
          <w:rFonts w:asciiTheme="majorHAnsi" w:hAnsiTheme="majorHAnsi" w:cstheme="majorHAnsi"/>
          <w:sz w:val="22"/>
          <w:szCs w:val="22"/>
        </w:rPr>
        <w:t xml:space="preserve">i </w:t>
      </w:r>
      <w:r w:rsidRPr="00631436">
        <w:rPr>
          <w:rFonts w:asciiTheme="majorHAnsi" w:hAnsiTheme="majorHAnsi" w:cstheme="majorHAnsi"/>
          <w:sz w:val="22"/>
          <w:szCs w:val="22"/>
        </w:rPr>
        <w:t>do przeludnienia miast i przeciążenia systemów wodnych, sanitarnych i higienicznych</w:t>
      </w:r>
      <w:r w:rsidR="009B4260">
        <w:rPr>
          <w:rFonts w:asciiTheme="majorHAnsi" w:hAnsiTheme="majorHAnsi" w:cstheme="majorHAnsi"/>
          <w:sz w:val="22"/>
          <w:szCs w:val="22"/>
        </w:rPr>
        <w:t>;</w:t>
      </w:r>
      <w:r w:rsidRPr="0063143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355A4D0" w14:textId="31589692" w:rsidR="00BB6642" w:rsidRPr="00631436" w:rsidRDefault="0061790A" w:rsidP="0063143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31436">
        <w:rPr>
          <w:rFonts w:asciiTheme="majorHAnsi" w:hAnsiTheme="majorHAnsi" w:cstheme="majorHAnsi"/>
          <w:sz w:val="22"/>
          <w:szCs w:val="22"/>
        </w:rPr>
        <w:t xml:space="preserve">niska świadomość i opóźnienia w poszukiwaniu pomocy medycznej </w:t>
      </w:r>
      <w:r>
        <w:rPr>
          <w:rFonts w:asciiTheme="majorHAnsi" w:hAnsiTheme="majorHAnsi" w:cstheme="majorHAnsi"/>
          <w:sz w:val="22"/>
          <w:szCs w:val="22"/>
        </w:rPr>
        <w:t xml:space="preserve">tam, gdzie choroba </w:t>
      </w:r>
      <w:r w:rsidR="00BB6642" w:rsidRPr="00631436">
        <w:rPr>
          <w:rFonts w:asciiTheme="majorHAnsi" w:hAnsiTheme="majorHAnsi" w:cstheme="majorHAnsi"/>
          <w:sz w:val="22"/>
          <w:szCs w:val="22"/>
        </w:rPr>
        <w:t>wcześniej</w:t>
      </w:r>
      <w:r>
        <w:rPr>
          <w:rFonts w:asciiTheme="majorHAnsi" w:hAnsiTheme="majorHAnsi" w:cstheme="majorHAnsi"/>
          <w:sz w:val="22"/>
          <w:szCs w:val="22"/>
        </w:rPr>
        <w:t xml:space="preserve"> nie występowała – </w:t>
      </w:r>
      <w:r w:rsidR="00BB6642" w:rsidRPr="00631436">
        <w:rPr>
          <w:rFonts w:asciiTheme="majorHAnsi" w:hAnsiTheme="majorHAnsi" w:cstheme="majorHAnsi"/>
          <w:sz w:val="22"/>
          <w:szCs w:val="22"/>
        </w:rPr>
        <w:t>przyczynia się do wyjątkowo wysokich wskaźników śmiertelności.</w:t>
      </w:r>
    </w:p>
    <w:p w14:paraId="4FDBEB93" w14:textId="2BBA1F04" w:rsidR="00BB6642" w:rsidRPr="00BB6642" w:rsidRDefault="00EF099A" w:rsidP="00162C7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Niestety, r</w:t>
      </w:r>
      <w:r w:rsidR="00BB6642" w:rsidRPr="00BB6642">
        <w:rPr>
          <w:rFonts w:asciiTheme="majorHAnsi" w:hAnsiTheme="majorHAnsi" w:cstheme="majorHAnsi"/>
          <w:sz w:val="22"/>
          <w:szCs w:val="22"/>
        </w:rPr>
        <w:t>ząd</w:t>
      </w:r>
      <w:r>
        <w:rPr>
          <w:rFonts w:asciiTheme="majorHAnsi" w:hAnsiTheme="majorHAnsi" w:cstheme="majorHAnsi"/>
          <w:sz w:val="22"/>
          <w:szCs w:val="22"/>
        </w:rPr>
        <w:t xml:space="preserve">owy </w:t>
      </w:r>
      <w:r w:rsidR="00BB6642" w:rsidRPr="00BB6642">
        <w:rPr>
          <w:rFonts w:asciiTheme="majorHAnsi" w:hAnsiTheme="majorHAnsi" w:cstheme="majorHAnsi"/>
          <w:sz w:val="22"/>
          <w:szCs w:val="22"/>
        </w:rPr>
        <w:t xml:space="preserve">krajowy plan eliminacji cholery jest </w:t>
      </w:r>
      <w:r>
        <w:rPr>
          <w:rFonts w:asciiTheme="majorHAnsi" w:hAnsiTheme="majorHAnsi" w:cstheme="majorHAnsi"/>
          <w:sz w:val="22"/>
          <w:szCs w:val="22"/>
        </w:rPr>
        <w:t xml:space="preserve">dramatycznie </w:t>
      </w:r>
      <w:r w:rsidR="00BB6642" w:rsidRPr="00BB6642">
        <w:rPr>
          <w:rFonts w:asciiTheme="majorHAnsi" w:hAnsiTheme="majorHAnsi" w:cstheme="majorHAnsi"/>
          <w:sz w:val="22"/>
          <w:szCs w:val="22"/>
        </w:rPr>
        <w:t>niedofinansowany</w:t>
      </w:r>
      <w:r w:rsidR="0078445A">
        <w:rPr>
          <w:rFonts w:asciiTheme="majorHAnsi" w:hAnsiTheme="majorHAnsi" w:cstheme="majorHAnsi"/>
          <w:sz w:val="22"/>
          <w:szCs w:val="22"/>
        </w:rPr>
        <w:t xml:space="preserve"> i wymaga lepszej </w:t>
      </w:r>
      <w:r w:rsidR="00BB6642" w:rsidRPr="00BB6642">
        <w:rPr>
          <w:rFonts w:asciiTheme="majorHAnsi" w:hAnsiTheme="majorHAnsi" w:cstheme="majorHAnsi"/>
          <w:sz w:val="22"/>
          <w:szCs w:val="22"/>
        </w:rPr>
        <w:t>koordynacji wielosektorowej.</w:t>
      </w:r>
      <w:r w:rsidR="00162C7E">
        <w:rPr>
          <w:rFonts w:asciiTheme="majorHAnsi" w:hAnsiTheme="majorHAnsi" w:cstheme="majorHAnsi"/>
          <w:sz w:val="22"/>
          <w:szCs w:val="22"/>
        </w:rPr>
        <w:t xml:space="preserve"> Problemem jest też </w:t>
      </w:r>
      <w:r w:rsidR="00BB6642" w:rsidRPr="00BB6642">
        <w:rPr>
          <w:rFonts w:asciiTheme="majorHAnsi" w:hAnsiTheme="majorHAnsi" w:cstheme="majorHAnsi"/>
          <w:sz w:val="22"/>
          <w:szCs w:val="22"/>
        </w:rPr>
        <w:t xml:space="preserve">brak </w:t>
      </w:r>
      <w:r w:rsidR="00162C7E">
        <w:rPr>
          <w:rFonts w:asciiTheme="majorHAnsi" w:hAnsiTheme="majorHAnsi" w:cstheme="majorHAnsi"/>
          <w:sz w:val="22"/>
          <w:szCs w:val="22"/>
        </w:rPr>
        <w:t xml:space="preserve">wystarczającej </w:t>
      </w:r>
      <w:r w:rsidR="00BB6642" w:rsidRPr="00BB6642">
        <w:rPr>
          <w:rFonts w:asciiTheme="majorHAnsi" w:hAnsiTheme="majorHAnsi" w:cstheme="majorHAnsi"/>
          <w:sz w:val="22"/>
          <w:szCs w:val="22"/>
        </w:rPr>
        <w:t xml:space="preserve">kontroli w portach, </w:t>
      </w:r>
      <w:r w:rsidR="00162C7E">
        <w:rPr>
          <w:rFonts w:asciiTheme="majorHAnsi" w:hAnsiTheme="majorHAnsi" w:cstheme="majorHAnsi"/>
          <w:sz w:val="22"/>
          <w:szCs w:val="22"/>
        </w:rPr>
        <w:t xml:space="preserve">niska świadomość problemu </w:t>
      </w:r>
      <w:r w:rsidR="00BB6642" w:rsidRPr="00BB6642">
        <w:rPr>
          <w:rFonts w:asciiTheme="majorHAnsi" w:hAnsiTheme="majorHAnsi" w:cstheme="majorHAnsi"/>
          <w:sz w:val="22"/>
          <w:szCs w:val="22"/>
        </w:rPr>
        <w:t xml:space="preserve">oraz </w:t>
      </w:r>
      <w:r w:rsidR="00162C7E">
        <w:rPr>
          <w:rFonts w:asciiTheme="majorHAnsi" w:hAnsiTheme="majorHAnsi" w:cstheme="majorHAnsi"/>
          <w:sz w:val="22"/>
          <w:szCs w:val="22"/>
        </w:rPr>
        <w:t xml:space="preserve">niewystarczający </w:t>
      </w:r>
      <w:r w:rsidR="00BB6642" w:rsidRPr="00BB6642">
        <w:rPr>
          <w:rFonts w:asciiTheme="majorHAnsi" w:hAnsiTheme="majorHAnsi" w:cstheme="majorHAnsi"/>
          <w:sz w:val="22"/>
          <w:szCs w:val="22"/>
        </w:rPr>
        <w:t>dostęp do wody pitnej wzdłuż rzeki</w:t>
      </w:r>
      <w:r w:rsidR="00162C7E">
        <w:rPr>
          <w:rFonts w:asciiTheme="majorHAnsi" w:hAnsiTheme="majorHAnsi" w:cstheme="majorHAnsi"/>
          <w:sz w:val="22"/>
          <w:szCs w:val="22"/>
        </w:rPr>
        <w:t xml:space="preserve"> Kongo</w:t>
      </w:r>
      <w:r w:rsidR="00BB6642" w:rsidRPr="00BB6642">
        <w:rPr>
          <w:rFonts w:asciiTheme="majorHAnsi" w:hAnsiTheme="majorHAnsi" w:cstheme="majorHAnsi"/>
          <w:sz w:val="22"/>
          <w:szCs w:val="22"/>
        </w:rPr>
        <w:t>.</w:t>
      </w:r>
    </w:p>
    <w:p w14:paraId="6E7D2FBB" w14:textId="49B596B5" w:rsidR="00BB6642" w:rsidRPr="00BB6642" w:rsidRDefault="00BB6642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B6642">
        <w:rPr>
          <w:rFonts w:asciiTheme="majorHAnsi" w:hAnsiTheme="majorHAnsi" w:cstheme="majorHAnsi"/>
          <w:sz w:val="22"/>
          <w:szCs w:val="22"/>
        </w:rPr>
        <w:t>UNICEF działa w wielu sektorach, aby zapobiegać cholerze i reagować na nią</w:t>
      </w:r>
      <w:r w:rsidR="00D51CDB">
        <w:rPr>
          <w:rFonts w:asciiTheme="majorHAnsi" w:hAnsiTheme="majorHAnsi" w:cstheme="majorHAnsi"/>
          <w:sz w:val="22"/>
          <w:szCs w:val="22"/>
        </w:rPr>
        <w:t xml:space="preserve"> np. przy pomocy </w:t>
      </w:r>
      <w:r w:rsidRPr="00BB6642">
        <w:rPr>
          <w:rFonts w:asciiTheme="majorHAnsi" w:hAnsiTheme="majorHAnsi" w:cstheme="majorHAnsi"/>
          <w:sz w:val="22"/>
          <w:szCs w:val="22"/>
        </w:rPr>
        <w:t xml:space="preserve">szybkich, ukierunkowanych działań </w:t>
      </w:r>
      <w:r w:rsidR="00D51CDB">
        <w:rPr>
          <w:rFonts w:asciiTheme="majorHAnsi" w:hAnsiTheme="majorHAnsi" w:cstheme="majorHAnsi"/>
          <w:sz w:val="22"/>
          <w:szCs w:val="22"/>
        </w:rPr>
        <w:t xml:space="preserve">skierowanych </w:t>
      </w:r>
      <w:r w:rsidRPr="00BB6642">
        <w:rPr>
          <w:rFonts w:asciiTheme="majorHAnsi" w:hAnsiTheme="majorHAnsi" w:cstheme="majorHAnsi"/>
          <w:sz w:val="22"/>
          <w:szCs w:val="22"/>
        </w:rPr>
        <w:t>do gospodarstw otaczających potwierdzony przypadek.</w:t>
      </w:r>
      <w:r w:rsidR="00D51CDB">
        <w:rPr>
          <w:rFonts w:asciiTheme="majorHAnsi" w:hAnsiTheme="majorHAnsi" w:cstheme="majorHAnsi"/>
          <w:sz w:val="22"/>
          <w:szCs w:val="22"/>
        </w:rPr>
        <w:t xml:space="preserve"> W</w:t>
      </w:r>
      <w:r w:rsidRPr="00BB6642">
        <w:rPr>
          <w:rFonts w:asciiTheme="majorHAnsi" w:hAnsiTheme="majorHAnsi" w:cstheme="majorHAnsi"/>
          <w:sz w:val="22"/>
          <w:szCs w:val="22"/>
        </w:rPr>
        <w:t>spiera</w:t>
      </w:r>
      <w:r w:rsidR="00D51CDB">
        <w:rPr>
          <w:rFonts w:asciiTheme="majorHAnsi" w:hAnsiTheme="majorHAnsi" w:cstheme="majorHAnsi"/>
          <w:sz w:val="22"/>
          <w:szCs w:val="22"/>
        </w:rPr>
        <w:t>my</w:t>
      </w:r>
      <w:r w:rsidRPr="00BB6642">
        <w:rPr>
          <w:rFonts w:asciiTheme="majorHAnsi" w:hAnsiTheme="majorHAnsi" w:cstheme="majorHAnsi"/>
          <w:sz w:val="22"/>
          <w:szCs w:val="22"/>
        </w:rPr>
        <w:t xml:space="preserve"> również ośrodki leczenia cholery</w:t>
      </w:r>
      <w:r w:rsidR="00D51CDB">
        <w:rPr>
          <w:rFonts w:asciiTheme="majorHAnsi" w:hAnsiTheme="majorHAnsi" w:cstheme="majorHAnsi"/>
          <w:sz w:val="22"/>
          <w:szCs w:val="22"/>
        </w:rPr>
        <w:t xml:space="preserve"> i</w:t>
      </w:r>
      <w:r w:rsidRPr="00BB6642">
        <w:rPr>
          <w:rFonts w:asciiTheme="majorHAnsi" w:hAnsiTheme="majorHAnsi" w:cstheme="majorHAnsi"/>
          <w:sz w:val="22"/>
          <w:szCs w:val="22"/>
        </w:rPr>
        <w:t xml:space="preserve"> prowadzi</w:t>
      </w:r>
      <w:r w:rsidR="00D51CDB">
        <w:rPr>
          <w:rFonts w:asciiTheme="majorHAnsi" w:hAnsiTheme="majorHAnsi" w:cstheme="majorHAnsi"/>
          <w:sz w:val="22"/>
          <w:szCs w:val="22"/>
        </w:rPr>
        <w:t>my</w:t>
      </w:r>
      <w:r w:rsidRPr="00BB6642">
        <w:rPr>
          <w:rFonts w:asciiTheme="majorHAnsi" w:hAnsiTheme="majorHAnsi" w:cstheme="majorHAnsi"/>
          <w:sz w:val="22"/>
          <w:szCs w:val="22"/>
        </w:rPr>
        <w:t xml:space="preserve"> inicjatywy angaż</w:t>
      </w:r>
      <w:r w:rsidR="00D51CDB">
        <w:rPr>
          <w:rFonts w:asciiTheme="majorHAnsi" w:hAnsiTheme="majorHAnsi" w:cstheme="majorHAnsi"/>
          <w:sz w:val="22"/>
          <w:szCs w:val="22"/>
        </w:rPr>
        <w:t>ujące</w:t>
      </w:r>
      <w:r w:rsidRPr="00BB6642">
        <w:rPr>
          <w:rFonts w:asciiTheme="majorHAnsi" w:hAnsiTheme="majorHAnsi" w:cstheme="majorHAnsi"/>
          <w:sz w:val="22"/>
          <w:szCs w:val="22"/>
        </w:rPr>
        <w:t xml:space="preserve"> społeczności, aby zapewnić rodzinom </w:t>
      </w:r>
      <w:r w:rsidR="000876B4">
        <w:rPr>
          <w:rFonts w:asciiTheme="majorHAnsi" w:hAnsiTheme="majorHAnsi" w:cstheme="majorHAnsi"/>
          <w:sz w:val="22"/>
          <w:szCs w:val="22"/>
        </w:rPr>
        <w:t>niezbędn</w:t>
      </w:r>
      <w:r w:rsidR="00EE1C9E">
        <w:rPr>
          <w:rFonts w:asciiTheme="majorHAnsi" w:hAnsiTheme="majorHAnsi" w:cstheme="majorHAnsi"/>
          <w:sz w:val="22"/>
          <w:szCs w:val="22"/>
        </w:rPr>
        <w:t>ą wiedzę</w:t>
      </w:r>
      <w:r w:rsidR="00D51CDB">
        <w:rPr>
          <w:rFonts w:asciiTheme="majorHAnsi" w:hAnsiTheme="majorHAnsi" w:cstheme="majorHAnsi"/>
          <w:sz w:val="22"/>
          <w:szCs w:val="22"/>
        </w:rPr>
        <w:t>. P</w:t>
      </w:r>
      <w:r w:rsidRPr="00BB6642">
        <w:rPr>
          <w:rFonts w:asciiTheme="majorHAnsi" w:hAnsiTheme="majorHAnsi" w:cstheme="majorHAnsi"/>
          <w:sz w:val="22"/>
          <w:szCs w:val="22"/>
        </w:rPr>
        <w:t>racuje</w:t>
      </w:r>
      <w:r w:rsidR="00D51CDB">
        <w:rPr>
          <w:rFonts w:asciiTheme="majorHAnsi" w:hAnsiTheme="majorHAnsi" w:cstheme="majorHAnsi"/>
          <w:sz w:val="22"/>
          <w:szCs w:val="22"/>
        </w:rPr>
        <w:t xml:space="preserve">my także </w:t>
      </w:r>
      <w:r w:rsidRPr="00BB6642">
        <w:rPr>
          <w:rFonts w:asciiTheme="majorHAnsi" w:hAnsiTheme="majorHAnsi" w:cstheme="majorHAnsi"/>
          <w:sz w:val="22"/>
          <w:szCs w:val="22"/>
        </w:rPr>
        <w:t xml:space="preserve">nad wzmocnieniem struktur WASH </w:t>
      </w:r>
      <w:r w:rsidR="00D51CDB">
        <w:rPr>
          <w:rFonts w:asciiTheme="majorHAnsi" w:hAnsiTheme="majorHAnsi" w:cstheme="majorHAnsi"/>
          <w:sz w:val="22"/>
          <w:szCs w:val="22"/>
        </w:rPr>
        <w:t xml:space="preserve">(woda, usługi higieniczne i sanitarne) </w:t>
      </w:r>
      <w:r w:rsidRPr="00BB6642">
        <w:rPr>
          <w:rFonts w:asciiTheme="majorHAnsi" w:hAnsiTheme="majorHAnsi" w:cstheme="majorHAnsi"/>
          <w:sz w:val="22"/>
          <w:szCs w:val="22"/>
        </w:rPr>
        <w:t>w szkołach, ośrodkach zdrowia i społecznościach.</w:t>
      </w:r>
      <w:r w:rsidR="00B34379">
        <w:rPr>
          <w:rFonts w:asciiTheme="majorHAnsi" w:hAnsiTheme="majorHAnsi" w:cstheme="majorHAnsi"/>
          <w:sz w:val="22"/>
          <w:szCs w:val="22"/>
        </w:rPr>
        <w:t xml:space="preserve"> </w:t>
      </w:r>
      <w:r w:rsidRPr="00BB6642">
        <w:rPr>
          <w:rFonts w:asciiTheme="majorHAnsi" w:hAnsiTheme="majorHAnsi" w:cstheme="majorHAnsi"/>
          <w:sz w:val="22"/>
          <w:szCs w:val="22"/>
        </w:rPr>
        <w:t xml:space="preserve">Dzięki wspieranym przez UNICEF inicjatywom ponad 13,5 </w:t>
      </w:r>
      <w:r w:rsidR="00B34379">
        <w:rPr>
          <w:rFonts w:asciiTheme="majorHAnsi" w:hAnsiTheme="majorHAnsi" w:cstheme="majorHAnsi"/>
          <w:sz w:val="22"/>
          <w:szCs w:val="22"/>
        </w:rPr>
        <w:t xml:space="preserve">mln </w:t>
      </w:r>
      <w:r w:rsidRPr="00BB6642">
        <w:rPr>
          <w:rFonts w:asciiTheme="majorHAnsi" w:hAnsiTheme="majorHAnsi" w:cstheme="majorHAnsi"/>
          <w:sz w:val="22"/>
          <w:szCs w:val="22"/>
        </w:rPr>
        <w:t xml:space="preserve">osób otrzymało </w:t>
      </w:r>
      <w:r w:rsidR="00B34379">
        <w:rPr>
          <w:rFonts w:asciiTheme="majorHAnsi" w:hAnsiTheme="majorHAnsi" w:cstheme="majorHAnsi"/>
          <w:sz w:val="22"/>
          <w:szCs w:val="22"/>
        </w:rPr>
        <w:t xml:space="preserve">w tym </w:t>
      </w:r>
      <w:r w:rsidRPr="00BB6642">
        <w:rPr>
          <w:rFonts w:asciiTheme="majorHAnsi" w:hAnsiTheme="majorHAnsi" w:cstheme="majorHAnsi"/>
          <w:sz w:val="22"/>
          <w:szCs w:val="22"/>
        </w:rPr>
        <w:t>roku informacje na temat zapobiegania cholerze i reagowania na nią.</w:t>
      </w:r>
    </w:p>
    <w:p w14:paraId="539CFDDC" w14:textId="41BFDF9C" w:rsidR="00BB6642" w:rsidRPr="00BB6642" w:rsidRDefault="0074652B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B6642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Oprócz wzywania rządu do inwestowania w usługi zdrowotne, </w:t>
      </w:r>
      <w:r w:rsidR="00817C15">
        <w:rPr>
          <w:rFonts w:asciiTheme="majorHAnsi" w:hAnsiTheme="majorHAnsi" w:cstheme="majorHAnsi"/>
          <w:i/>
          <w:iCs/>
          <w:sz w:val="22"/>
          <w:szCs w:val="22"/>
        </w:rPr>
        <w:t xml:space="preserve">dostęp do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>czyst</w:t>
      </w:r>
      <w:r w:rsidR="00817C15">
        <w:rPr>
          <w:rFonts w:asciiTheme="majorHAnsi" w:hAnsiTheme="majorHAnsi" w:cstheme="majorHAnsi"/>
          <w:i/>
          <w:iCs/>
          <w:sz w:val="22"/>
          <w:szCs w:val="22"/>
        </w:rPr>
        <w:t>ej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 wod</w:t>
      </w:r>
      <w:r w:rsidR="00817C15">
        <w:rPr>
          <w:rFonts w:asciiTheme="majorHAnsi" w:hAnsiTheme="majorHAnsi" w:cstheme="majorHAnsi"/>
          <w:i/>
          <w:iCs/>
          <w:sz w:val="22"/>
          <w:szCs w:val="22"/>
        </w:rPr>
        <w:t>y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 i odpowiednią infrastrukturę sanitarną, apelujemy również do naszych międzynarodowych partnerów o fundusze, zwłaszcza na szybkie reagowanie</w:t>
      </w:r>
      <w:r w:rsidR="00B06D9A" w:rsidRPr="00B06D9A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Perspektywy finansowania na </w:t>
      </w:r>
      <w:r w:rsidR="00817C15">
        <w:rPr>
          <w:rFonts w:asciiTheme="majorHAnsi" w:hAnsiTheme="majorHAnsi" w:cstheme="majorHAnsi"/>
          <w:i/>
          <w:iCs/>
          <w:sz w:val="22"/>
          <w:szCs w:val="22"/>
        </w:rPr>
        <w:t xml:space="preserve">przyszły rok nie 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wyglądają </w:t>
      </w:r>
      <w:r w:rsidR="00817C15">
        <w:rPr>
          <w:rFonts w:asciiTheme="majorHAnsi" w:hAnsiTheme="majorHAnsi" w:cstheme="majorHAnsi"/>
          <w:i/>
          <w:iCs/>
          <w:sz w:val="22"/>
          <w:szCs w:val="22"/>
        </w:rPr>
        <w:t>dobrze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, a bez dodatkowych </w:t>
      </w:r>
      <w:r w:rsidR="0044141A">
        <w:rPr>
          <w:rFonts w:asciiTheme="majorHAnsi" w:hAnsiTheme="majorHAnsi" w:cstheme="majorHAnsi"/>
          <w:i/>
          <w:iCs/>
          <w:sz w:val="22"/>
          <w:szCs w:val="22"/>
        </w:rPr>
        <w:t>środków</w:t>
      </w:r>
      <w:r w:rsidR="00BB6642" w:rsidRPr="00BB6642">
        <w:rPr>
          <w:rFonts w:asciiTheme="majorHAnsi" w:hAnsiTheme="majorHAnsi" w:cstheme="majorHAnsi"/>
          <w:i/>
          <w:iCs/>
          <w:sz w:val="22"/>
          <w:szCs w:val="22"/>
        </w:rPr>
        <w:t xml:space="preserve"> i skoordynowanych działań, wiele więcej żyć może zostać straconych</w:t>
      </w:r>
      <w:r w:rsidRPr="0074652B">
        <w:rPr>
          <w:rFonts w:asciiTheme="majorHAnsi" w:hAnsiTheme="majorHAnsi" w:cstheme="majorHAnsi"/>
          <w:sz w:val="22"/>
          <w:szCs w:val="22"/>
        </w:rPr>
        <w:t xml:space="preserve"> </w:t>
      </w:r>
      <w:r w:rsidRPr="00BB6642">
        <w:rPr>
          <w:rFonts w:asciiTheme="majorHAnsi" w:hAnsiTheme="majorHAnsi" w:cstheme="majorHAnsi"/>
          <w:sz w:val="22"/>
          <w:szCs w:val="22"/>
        </w:rPr>
        <w:t xml:space="preserve">– powiedział </w:t>
      </w:r>
      <w:r w:rsidRPr="00BB6642">
        <w:rPr>
          <w:rFonts w:asciiTheme="majorHAnsi" w:hAnsiTheme="majorHAnsi" w:cstheme="majorHAnsi"/>
          <w:b/>
          <w:bCs/>
          <w:sz w:val="22"/>
          <w:szCs w:val="22"/>
        </w:rPr>
        <w:t>Agbor</w:t>
      </w:r>
      <w:r w:rsidRPr="00BB6642">
        <w:rPr>
          <w:rFonts w:asciiTheme="majorHAnsi" w:hAnsiTheme="majorHAnsi" w:cstheme="majorHAnsi"/>
          <w:sz w:val="22"/>
          <w:szCs w:val="22"/>
        </w:rPr>
        <w:t>.</w:t>
      </w:r>
    </w:p>
    <w:p w14:paraId="48C3D489" w14:textId="79AAEB50" w:rsidR="00BB6642" w:rsidRPr="00BB6642" w:rsidRDefault="00BB6642" w:rsidP="00BB664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B6642">
        <w:rPr>
          <w:rFonts w:asciiTheme="majorHAnsi" w:hAnsiTheme="majorHAnsi" w:cstheme="majorHAnsi"/>
          <w:sz w:val="22"/>
          <w:szCs w:val="22"/>
        </w:rPr>
        <w:t>UNICEF potrzebuje ok</w:t>
      </w:r>
      <w:r w:rsidR="00947C0B">
        <w:rPr>
          <w:rFonts w:asciiTheme="majorHAnsi" w:hAnsiTheme="majorHAnsi" w:cstheme="majorHAnsi"/>
          <w:sz w:val="22"/>
          <w:szCs w:val="22"/>
        </w:rPr>
        <w:t>.</w:t>
      </w:r>
      <w:r w:rsidRPr="00BB6642">
        <w:rPr>
          <w:rFonts w:asciiTheme="majorHAnsi" w:hAnsiTheme="majorHAnsi" w:cstheme="majorHAnsi"/>
          <w:sz w:val="22"/>
          <w:szCs w:val="22"/>
        </w:rPr>
        <w:t xml:space="preserve"> 6 </w:t>
      </w:r>
      <w:r w:rsidR="0074652B">
        <w:rPr>
          <w:rFonts w:asciiTheme="majorHAnsi" w:hAnsiTheme="majorHAnsi" w:cstheme="majorHAnsi"/>
          <w:sz w:val="22"/>
          <w:szCs w:val="22"/>
        </w:rPr>
        <w:t>mln dol.</w:t>
      </w:r>
      <w:r w:rsidRPr="00BB6642">
        <w:rPr>
          <w:rFonts w:asciiTheme="majorHAnsi" w:hAnsiTheme="majorHAnsi" w:cstheme="majorHAnsi"/>
          <w:sz w:val="22"/>
          <w:szCs w:val="22"/>
        </w:rPr>
        <w:t xml:space="preserve">, aby </w:t>
      </w:r>
      <w:r w:rsidR="0074652B" w:rsidRPr="00BB6642">
        <w:rPr>
          <w:rFonts w:asciiTheme="majorHAnsi" w:hAnsiTheme="majorHAnsi" w:cstheme="majorHAnsi"/>
          <w:sz w:val="22"/>
          <w:szCs w:val="22"/>
        </w:rPr>
        <w:t>w 2026 r</w:t>
      </w:r>
      <w:r w:rsidR="0074652B">
        <w:rPr>
          <w:rFonts w:asciiTheme="majorHAnsi" w:hAnsiTheme="majorHAnsi" w:cstheme="majorHAnsi"/>
          <w:sz w:val="22"/>
          <w:szCs w:val="22"/>
        </w:rPr>
        <w:t>.</w:t>
      </w:r>
      <w:r w:rsidR="0074652B" w:rsidRPr="00BB6642">
        <w:rPr>
          <w:rFonts w:asciiTheme="majorHAnsi" w:hAnsiTheme="majorHAnsi" w:cstheme="majorHAnsi"/>
          <w:sz w:val="22"/>
          <w:szCs w:val="22"/>
        </w:rPr>
        <w:t xml:space="preserve"> </w:t>
      </w:r>
      <w:r w:rsidR="0074652B" w:rsidRPr="00BB6642">
        <w:rPr>
          <w:rFonts w:asciiTheme="majorHAnsi" w:hAnsiTheme="majorHAnsi" w:cstheme="majorHAnsi"/>
          <w:sz w:val="22"/>
          <w:szCs w:val="22"/>
        </w:rPr>
        <w:t xml:space="preserve">zapewnić </w:t>
      </w:r>
      <w:r w:rsidR="0074652B">
        <w:rPr>
          <w:rFonts w:asciiTheme="majorHAnsi" w:hAnsiTheme="majorHAnsi" w:cstheme="majorHAnsi"/>
          <w:sz w:val="22"/>
          <w:szCs w:val="22"/>
        </w:rPr>
        <w:t xml:space="preserve">odpowiedni poziom </w:t>
      </w:r>
      <w:r w:rsidRPr="00BB6642">
        <w:rPr>
          <w:rFonts w:asciiTheme="majorHAnsi" w:hAnsiTheme="majorHAnsi" w:cstheme="majorHAnsi"/>
          <w:sz w:val="22"/>
          <w:szCs w:val="22"/>
        </w:rPr>
        <w:t>finansowani</w:t>
      </w:r>
      <w:r w:rsidR="0074652B">
        <w:rPr>
          <w:rFonts w:asciiTheme="majorHAnsi" w:hAnsiTheme="majorHAnsi" w:cstheme="majorHAnsi"/>
          <w:sz w:val="22"/>
          <w:szCs w:val="22"/>
        </w:rPr>
        <w:t>a</w:t>
      </w:r>
      <w:r w:rsidRPr="00BB6642">
        <w:rPr>
          <w:rFonts w:asciiTheme="majorHAnsi" w:hAnsiTheme="majorHAnsi" w:cstheme="majorHAnsi"/>
          <w:sz w:val="22"/>
          <w:szCs w:val="22"/>
        </w:rPr>
        <w:t xml:space="preserve"> mechanizmu szybkiego reagowania na cholerę.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5419"/>
    <w:multiLevelType w:val="hybridMultilevel"/>
    <w:tmpl w:val="0EDC9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5"/>
  </w:num>
  <w:num w:numId="6" w16cid:durableId="1769043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35248"/>
    <w:rsid w:val="00041FD8"/>
    <w:rsid w:val="00047156"/>
    <w:rsid w:val="000534E8"/>
    <w:rsid w:val="00080740"/>
    <w:rsid w:val="000876B4"/>
    <w:rsid w:val="00092F6B"/>
    <w:rsid w:val="00097B4A"/>
    <w:rsid w:val="000A1A35"/>
    <w:rsid w:val="000A7093"/>
    <w:rsid w:val="000A7D99"/>
    <w:rsid w:val="000C143D"/>
    <w:rsid w:val="000D778A"/>
    <w:rsid w:val="000E7D1D"/>
    <w:rsid w:val="00105D64"/>
    <w:rsid w:val="001070EC"/>
    <w:rsid w:val="0011371D"/>
    <w:rsid w:val="00126441"/>
    <w:rsid w:val="00142431"/>
    <w:rsid w:val="00162C7E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25A92"/>
    <w:rsid w:val="00234DC3"/>
    <w:rsid w:val="00270057"/>
    <w:rsid w:val="00271FB7"/>
    <w:rsid w:val="00276997"/>
    <w:rsid w:val="002A2584"/>
    <w:rsid w:val="002A2A8E"/>
    <w:rsid w:val="002A34A8"/>
    <w:rsid w:val="002B16D2"/>
    <w:rsid w:val="002B475A"/>
    <w:rsid w:val="002E20EC"/>
    <w:rsid w:val="0031228D"/>
    <w:rsid w:val="00314322"/>
    <w:rsid w:val="0035094B"/>
    <w:rsid w:val="0035581B"/>
    <w:rsid w:val="00361F73"/>
    <w:rsid w:val="00362C6A"/>
    <w:rsid w:val="00365937"/>
    <w:rsid w:val="00392272"/>
    <w:rsid w:val="003B3681"/>
    <w:rsid w:val="00400546"/>
    <w:rsid w:val="00403615"/>
    <w:rsid w:val="00405D60"/>
    <w:rsid w:val="004371A2"/>
    <w:rsid w:val="0044141A"/>
    <w:rsid w:val="004421CD"/>
    <w:rsid w:val="00454983"/>
    <w:rsid w:val="00463823"/>
    <w:rsid w:val="00465A0D"/>
    <w:rsid w:val="00476F00"/>
    <w:rsid w:val="004A4390"/>
    <w:rsid w:val="004B4AC0"/>
    <w:rsid w:val="00505A9F"/>
    <w:rsid w:val="005076D6"/>
    <w:rsid w:val="005151A4"/>
    <w:rsid w:val="00523596"/>
    <w:rsid w:val="005242C0"/>
    <w:rsid w:val="00531F33"/>
    <w:rsid w:val="00534963"/>
    <w:rsid w:val="00544047"/>
    <w:rsid w:val="00544C8E"/>
    <w:rsid w:val="005779E7"/>
    <w:rsid w:val="005B1E97"/>
    <w:rsid w:val="005B5D82"/>
    <w:rsid w:val="005D389E"/>
    <w:rsid w:val="005E01BC"/>
    <w:rsid w:val="005E07D7"/>
    <w:rsid w:val="005E2518"/>
    <w:rsid w:val="005F3C1D"/>
    <w:rsid w:val="0061790A"/>
    <w:rsid w:val="00631436"/>
    <w:rsid w:val="00635E98"/>
    <w:rsid w:val="006474F8"/>
    <w:rsid w:val="006532E6"/>
    <w:rsid w:val="00670F50"/>
    <w:rsid w:val="00694258"/>
    <w:rsid w:val="00737FFC"/>
    <w:rsid w:val="007452C9"/>
    <w:rsid w:val="0074652B"/>
    <w:rsid w:val="00747A01"/>
    <w:rsid w:val="00751E51"/>
    <w:rsid w:val="00752452"/>
    <w:rsid w:val="0078445A"/>
    <w:rsid w:val="007855F8"/>
    <w:rsid w:val="007A574A"/>
    <w:rsid w:val="007B3331"/>
    <w:rsid w:val="007E57D0"/>
    <w:rsid w:val="007F1DF3"/>
    <w:rsid w:val="0080016A"/>
    <w:rsid w:val="00806EB2"/>
    <w:rsid w:val="00817C15"/>
    <w:rsid w:val="00834264"/>
    <w:rsid w:val="00853B9F"/>
    <w:rsid w:val="0088264D"/>
    <w:rsid w:val="008942BF"/>
    <w:rsid w:val="008E006B"/>
    <w:rsid w:val="008E2516"/>
    <w:rsid w:val="008F07CF"/>
    <w:rsid w:val="008F468A"/>
    <w:rsid w:val="008F596F"/>
    <w:rsid w:val="009174FC"/>
    <w:rsid w:val="0093624B"/>
    <w:rsid w:val="00943FA9"/>
    <w:rsid w:val="00947C0B"/>
    <w:rsid w:val="00966EF0"/>
    <w:rsid w:val="009776CC"/>
    <w:rsid w:val="00977A95"/>
    <w:rsid w:val="009B4260"/>
    <w:rsid w:val="009C2B11"/>
    <w:rsid w:val="009C4D4A"/>
    <w:rsid w:val="009E5201"/>
    <w:rsid w:val="00A07536"/>
    <w:rsid w:val="00A149EE"/>
    <w:rsid w:val="00A31101"/>
    <w:rsid w:val="00A34F53"/>
    <w:rsid w:val="00A62A65"/>
    <w:rsid w:val="00A85F46"/>
    <w:rsid w:val="00A8677A"/>
    <w:rsid w:val="00AA23CA"/>
    <w:rsid w:val="00AA5636"/>
    <w:rsid w:val="00AD00CC"/>
    <w:rsid w:val="00AE48BE"/>
    <w:rsid w:val="00B06D9A"/>
    <w:rsid w:val="00B2370F"/>
    <w:rsid w:val="00B23EBB"/>
    <w:rsid w:val="00B2625F"/>
    <w:rsid w:val="00B34379"/>
    <w:rsid w:val="00B542AC"/>
    <w:rsid w:val="00B8179E"/>
    <w:rsid w:val="00B92C7E"/>
    <w:rsid w:val="00BA7077"/>
    <w:rsid w:val="00BB6642"/>
    <w:rsid w:val="00BD654D"/>
    <w:rsid w:val="00BE34AF"/>
    <w:rsid w:val="00BE5472"/>
    <w:rsid w:val="00C00542"/>
    <w:rsid w:val="00C3679A"/>
    <w:rsid w:val="00C51DA9"/>
    <w:rsid w:val="00CA4D9D"/>
    <w:rsid w:val="00CB7D9A"/>
    <w:rsid w:val="00D02BD3"/>
    <w:rsid w:val="00D1749F"/>
    <w:rsid w:val="00D51CDB"/>
    <w:rsid w:val="00DE64DA"/>
    <w:rsid w:val="00DF6E0C"/>
    <w:rsid w:val="00DF7003"/>
    <w:rsid w:val="00E473A1"/>
    <w:rsid w:val="00E479C9"/>
    <w:rsid w:val="00E53774"/>
    <w:rsid w:val="00E72BA7"/>
    <w:rsid w:val="00E81DB8"/>
    <w:rsid w:val="00E82665"/>
    <w:rsid w:val="00EA413A"/>
    <w:rsid w:val="00EA7AB1"/>
    <w:rsid w:val="00EC01F7"/>
    <w:rsid w:val="00ED293C"/>
    <w:rsid w:val="00EE1C9E"/>
    <w:rsid w:val="00EF099A"/>
    <w:rsid w:val="00F16FA9"/>
    <w:rsid w:val="00F22084"/>
    <w:rsid w:val="00F32BC3"/>
    <w:rsid w:val="00F54DEF"/>
    <w:rsid w:val="00F5611B"/>
    <w:rsid w:val="00F71CBC"/>
    <w:rsid w:val="00F72B5B"/>
    <w:rsid w:val="00F72C2D"/>
    <w:rsid w:val="00F836B7"/>
    <w:rsid w:val="00FB36EC"/>
    <w:rsid w:val="00FB7AC9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6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6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91</cp:revision>
  <dcterms:created xsi:type="dcterms:W3CDTF">2025-12-08T12:24:00Z</dcterms:created>
  <dcterms:modified xsi:type="dcterms:W3CDTF">2025-12-08T13:07:00Z</dcterms:modified>
</cp:coreProperties>
</file>