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76C93" w14:textId="710D9F1B" w:rsidR="003F63C2" w:rsidRDefault="003F63C2">
      <w:pPr>
        <w:keepLines/>
        <w:widowControl w:val="0"/>
        <w:spacing w:after="200"/>
        <w:jc w:val="both"/>
        <w:rPr>
          <w:b/>
          <w:bCs/>
          <w:sz w:val="28"/>
          <w:szCs w:val="28"/>
        </w:rPr>
      </w:pPr>
      <w:r>
        <w:rPr>
          <w:b/>
          <w:bCs/>
          <w:sz w:val="28"/>
          <w:szCs w:val="28"/>
        </w:rPr>
        <w:t xml:space="preserve">W odpowiedzi na krótkie dni i zimowe zmęczenie niemal połowa Polaków stara się </w:t>
      </w:r>
      <w:r w:rsidR="00403D7A">
        <w:rPr>
          <w:b/>
          <w:bCs/>
          <w:sz w:val="28"/>
          <w:szCs w:val="28"/>
        </w:rPr>
        <w:t>częściej ruszać</w:t>
      </w:r>
      <w:r>
        <w:rPr>
          <w:b/>
          <w:bCs/>
          <w:sz w:val="28"/>
          <w:szCs w:val="28"/>
        </w:rPr>
        <w:t xml:space="preserve"> </w:t>
      </w:r>
    </w:p>
    <w:p w14:paraId="477C9DF8" w14:textId="38D5583D" w:rsidR="006C6D98" w:rsidRDefault="00F00CF8">
      <w:pPr>
        <w:keepLines/>
        <w:widowControl w:val="0"/>
        <w:shd w:val="clear" w:color="auto" w:fill="FFFFFF"/>
        <w:spacing w:after="200" w:line="276" w:lineRule="auto"/>
        <w:jc w:val="both"/>
        <w:rPr>
          <w:b/>
          <w:bCs/>
          <w:highlight w:val="white"/>
        </w:rPr>
      </w:pPr>
      <w:r>
        <w:rPr>
          <w:b/>
          <w:bCs/>
          <w:highlight w:val="white"/>
        </w:rPr>
        <w:t xml:space="preserve">Zimą spada nam chęć do działania i często czujemy się przytłoczeni. </w:t>
      </w:r>
      <w:r w:rsidR="00FF7EA2">
        <w:rPr>
          <w:b/>
          <w:bCs/>
          <w:highlight w:val="white"/>
        </w:rPr>
        <w:t xml:space="preserve">Mniej </w:t>
      </w:r>
      <w:r>
        <w:rPr>
          <w:b/>
          <w:bCs/>
          <w:highlight w:val="white"/>
        </w:rPr>
        <w:t>światła słonecznego, atmosfera końcówki roku, większe zapotrzebowanie na kalorie mogą wpływać na obniżony nastrój. 41 proc. badanych Polaków stara się w tym okresie zwiększyć aktywność  fizyczną</w:t>
      </w:r>
      <w:r w:rsidR="003F63C2">
        <w:rPr>
          <w:b/>
          <w:bCs/>
          <w:highlight w:val="white"/>
        </w:rPr>
        <w:t xml:space="preserve"> i </w:t>
      </w:r>
      <w:r>
        <w:rPr>
          <w:b/>
          <w:bCs/>
          <w:highlight w:val="white"/>
        </w:rPr>
        <w:t xml:space="preserve">traktuje ją jako remedium na obniżenie samopoczucia w czasie jesieni i zimy. </w:t>
      </w:r>
    </w:p>
    <w:p w14:paraId="272DA1A7" w14:textId="01E62EBA" w:rsidR="009509F4" w:rsidRDefault="007165B5">
      <w:pPr>
        <w:keepLines/>
        <w:widowControl w:val="0"/>
        <w:shd w:val="clear" w:color="auto" w:fill="FFFFFF"/>
        <w:spacing w:after="200" w:line="276" w:lineRule="auto"/>
        <w:jc w:val="both"/>
        <w:rPr>
          <w:highlight w:val="white"/>
        </w:rPr>
      </w:pPr>
      <w:r>
        <w:rPr>
          <w:highlight w:val="white"/>
        </w:rPr>
        <w:t xml:space="preserve">W badaniu zrealizowanym dla programu </w:t>
      </w:r>
      <w:proofErr w:type="spellStart"/>
      <w:r>
        <w:rPr>
          <w:highlight w:val="white"/>
        </w:rPr>
        <w:t>MultiSport</w:t>
      </w:r>
      <w:proofErr w:type="spellEnd"/>
      <w:r>
        <w:rPr>
          <w:highlight w:val="white"/>
        </w:rPr>
        <w:t xml:space="preserve"> na Ogólnopolskim Panelu Badawczym Ariadna, 68 proc. pracujących Polaków przyznało, że w sezonie jesienno-zimowym odczuwa spadek samopoczucia. </w:t>
      </w:r>
      <w:r w:rsidR="009273D9">
        <w:rPr>
          <w:highlight w:val="white"/>
        </w:rPr>
        <w:t>J</w:t>
      </w:r>
      <w:r w:rsidR="00DC672E">
        <w:rPr>
          <w:highlight w:val="white"/>
        </w:rPr>
        <w:t xml:space="preserve">ako jeden </w:t>
      </w:r>
      <w:r w:rsidR="009273D9">
        <w:rPr>
          <w:highlight w:val="white"/>
        </w:rPr>
        <w:t xml:space="preserve">z dwóch głównym sposobów radzenia sobie </w:t>
      </w:r>
      <w:r w:rsidR="00BF16ED">
        <w:rPr>
          <w:highlight w:val="white"/>
        </w:rPr>
        <w:t>z obniżonym nastrojem</w:t>
      </w:r>
      <w:r w:rsidR="00FC3234">
        <w:rPr>
          <w:highlight w:val="white"/>
        </w:rPr>
        <w:t>, obok troski o sen i odpoczynek,</w:t>
      </w:r>
      <w:r w:rsidR="00DC672E">
        <w:rPr>
          <w:highlight w:val="white"/>
        </w:rPr>
        <w:t xml:space="preserve"> postrzegają </w:t>
      </w:r>
      <w:r w:rsidR="00FC3234">
        <w:rPr>
          <w:highlight w:val="white"/>
        </w:rPr>
        <w:t xml:space="preserve">zwiększenie poziomu </w:t>
      </w:r>
      <w:r w:rsidR="00DC672E">
        <w:rPr>
          <w:highlight w:val="white"/>
        </w:rPr>
        <w:t>aktywnoś</w:t>
      </w:r>
      <w:r w:rsidR="00FC3234">
        <w:rPr>
          <w:highlight w:val="white"/>
        </w:rPr>
        <w:t xml:space="preserve">ci </w:t>
      </w:r>
      <w:r w:rsidR="00DC672E">
        <w:rPr>
          <w:highlight w:val="white"/>
        </w:rPr>
        <w:t xml:space="preserve"> fizyczn</w:t>
      </w:r>
      <w:r w:rsidR="00FC3234">
        <w:rPr>
          <w:highlight w:val="white"/>
        </w:rPr>
        <w:t>ej.</w:t>
      </w:r>
    </w:p>
    <w:p w14:paraId="1A7E606D" w14:textId="4BC5A366" w:rsidR="009509F4" w:rsidRPr="00894DDB" w:rsidRDefault="009509F4" w:rsidP="009509F4">
      <w:pPr>
        <w:keepLines/>
        <w:widowControl w:val="0"/>
        <w:shd w:val="clear" w:color="auto" w:fill="FFFFFF"/>
        <w:spacing w:after="200" w:line="276" w:lineRule="auto"/>
        <w:jc w:val="both"/>
        <w:rPr>
          <w:i/>
          <w:iCs/>
          <w:highlight w:val="white"/>
        </w:rPr>
      </w:pPr>
      <w:r w:rsidRPr="00487F8F">
        <w:rPr>
          <w:i/>
          <w:iCs/>
          <w:highlight w:val="white"/>
        </w:rPr>
        <w:t>Aktywność fizyczna uprawiana na co dzień sprawia, że lepiej się czujemy i wydajniej myślimy, obniżając napięcie. To, w jaki sposób ruch zmienia to, co się dzieje w naszym mózgu opisuje Andreas Hansen w książce „W zdrowym ciele zdrowy mózg”. Wyjaśnia, że  po treningu poziom kortyzolu</w:t>
      </w:r>
      <w:r w:rsidR="00586A05">
        <w:rPr>
          <w:i/>
          <w:iCs/>
          <w:highlight w:val="white"/>
        </w:rPr>
        <w:t xml:space="preserve"> (</w:t>
      </w:r>
      <w:r w:rsidR="00AE410B">
        <w:rPr>
          <w:i/>
          <w:iCs/>
          <w:highlight w:val="white"/>
        </w:rPr>
        <w:t>który nazywany jest też hormonem stresu)</w:t>
      </w:r>
      <w:r w:rsidRPr="00487F8F">
        <w:rPr>
          <w:i/>
          <w:iCs/>
          <w:highlight w:val="white"/>
        </w:rPr>
        <w:t xml:space="preserve"> spada i już nie rośnie tak szybko. Hamulce układu stresowego: hipokamp i płat czołowy – ulegają wzmocnieniu, hamują lepiej zapędy silnika napędzającego niepokój: ciała migdałowatego. Wzrasta aktywność w systemie hamulcowym mózgu związanym z</w:t>
      </w:r>
      <w:r w:rsidR="00E95425">
        <w:rPr>
          <w:i/>
          <w:iCs/>
          <w:highlight w:val="white"/>
        </w:rPr>
        <w:t xml:space="preserve"> neuroprzekaźnikiem</w:t>
      </w:r>
      <w:r w:rsidRPr="00487F8F">
        <w:rPr>
          <w:i/>
          <w:iCs/>
          <w:highlight w:val="white"/>
        </w:rPr>
        <w:t xml:space="preserve"> GABA</w:t>
      </w:r>
      <w:r w:rsidR="002D397F">
        <w:rPr>
          <w:i/>
          <w:iCs/>
          <w:highlight w:val="white"/>
        </w:rPr>
        <w:t xml:space="preserve">, który </w:t>
      </w:r>
      <w:r w:rsidR="00A26F7D">
        <w:rPr>
          <w:i/>
          <w:iCs/>
          <w:highlight w:val="white"/>
        </w:rPr>
        <w:t>ma właściwości wyciszające i uspok</w:t>
      </w:r>
      <w:r w:rsidR="00894DDB">
        <w:rPr>
          <w:i/>
          <w:iCs/>
          <w:highlight w:val="white"/>
        </w:rPr>
        <w:t xml:space="preserve">ajające, przez co pomaga </w:t>
      </w:r>
      <w:r w:rsidR="002D397F">
        <w:rPr>
          <w:i/>
          <w:iCs/>
          <w:highlight w:val="white"/>
        </w:rPr>
        <w:t>o</w:t>
      </w:r>
      <w:r w:rsidR="002D397F" w:rsidRPr="002D397F">
        <w:rPr>
          <w:i/>
          <w:iCs/>
          <w:highlight w:val="white"/>
        </w:rPr>
        <w:t>granicza</w:t>
      </w:r>
      <w:r w:rsidR="00894DDB">
        <w:rPr>
          <w:i/>
          <w:iCs/>
          <w:highlight w:val="white"/>
        </w:rPr>
        <w:t>ć</w:t>
      </w:r>
      <w:r w:rsidR="002D397F" w:rsidRPr="002D397F">
        <w:rPr>
          <w:i/>
          <w:iCs/>
          <w:highlight w:val="white"/>
        </w:rPr>
        <w:t xml:space="preserve"> nadmierne pobudzenie układu nerwowego, jakie ma miejsce w sytuacji stresowej</w:t>
      </w:r>
      <w:r w:rsidR="00894DDB">
        <w:rPr>
          <w:i/>
          <w:iCs/>
          <w:highlight w:val="white"/>
        </w:rPr>
        <w:t xml:space="preserve"> </w:t>
      </w:r>
      <w:r>
        <w:rPr>
          <w:highlight w:val="white"/>
        </w:rPr>
        <w:t xml:space="preserve">– </w:t>
      </w:r>
      <w:r>
        <w:t xml:space="preserve">mówi Mateusz Majchrzak, psychoterapeuta poznawczo-behawioralny, </w:t>
      </w:r>
      <w:r w:rsidR="00894DDB">
        <w:t>autor książki „Sen w pracy zmianowej</w:t>
      </w:r>
      <w:r w:rsidR="008775A6">
        <w:t xml:space="preserve">. Jak się wyspać i żyć lepiej?”, </w:t>
      </w:r>
      <w:r>
        <w:t xml:space="preserve">ekspert </w:t>
      </w:r>
      <w:proofErr w:type="spellStart"/>
      <w:r>
        <w:t>MultiSport</w:t>
      </w:r>
      <w:proofErr w:type="spellEnd"/>
      <w:r>
        <w:t>.</w:t>
      </w:r>
      <w:r>
        <w:rPr>
          <w:highlight w:val="white"/>
        </w:rPr>
        <w:t xml:space="preserve"> </w:t>
      </w:r>
    </w:p>
    <w:p w14:paraId="4E6E22FC" w14:textId="43D91060" w:rsidR="00070AF9" w:rsidRPr="00487F8F" w:rsidRDefault="00070AF9">
      <w:pPr>
        <w:keepLines/>
        <w:widowControl w:val="0"/>
        <w:shd w:val="clear" w:color="auto" w:fill="FFFFFF"/>
        <w:spacing w:after="200" w:line="276" w:lineRule="auto"/>
        <w:jc w:val="both"/>
        <w:rPr>
          <w:b/>
          <w:bCs/>
          <w:highlight w:val="white"/>
        </w:rPr>
      </w:pPr>
      <w:r w:rsidRPr="00487F8F">
        <w:rPr>
          <w:b/>
          <w:bCs/>
          <w:highlight w:val="white"/>
        </w:rPr>
        <w:t xml:space="preserve">Hu </w:t>
      </w:r>
      <w:proofErr w:type="spellStart"/>
      <w:r w:rsidRPr="00487F8F">
        <w:rPr>
          <w:b/>
          <w:bCs/>
          <w:highlight w:val="white"/>
        </w:rPr>
        <w:t>hu</w:t>
      </w:r>
      <w:proofErr w:type="spellEnd"/>
      <w:r w:rsidRPr="00487F8F">
        <w:rPr>
          <w:b/>
          <w:bCs/>
          <w:highlight w:val="white"/>
        </w:rPr>
        <w:t xml:space="preserve"> ha zima nie taka zła </w:t>
      </w:r>
    </w:p>
    <w:p w14:paraId="32413A99" w14:textId="18341935" w:rsidR="00E701D1" w:rsidRDefault="00F00CF8">
      <w:pPr>
        <w:keepLines/>
        <w:widowControl w:val="0"/>
        <w:shd w:val="clear" w:color="auto" w:fill="FFFFFF"/>
        <w:spacing w:after="200" w:line="276" w:lineRule="auto"/>
        <w:jc w:val="both"/>
      </w:pPr>
      <w:r>
        <w:rPr>
          <w:highlight w:val="white"/>
        </w:rPr>
        <w:t xml:space="preserve">Z badania </w:t>
      </w:r>
      <w:proofErr w:type="spellStart"/>
      <w:r>
        <w:rPr>
          <w:highlight w:val="white"/>
        </w:rPr>
        <w:t>MultiSport</w:t>
      </w:r>
      <w:proofErr w:type="spellEnd"/>
      <w:r>
        <w:rPr>
          <w:highlight w:val="white"/>
        </w:rPr>
        <w:t xml:space="preserve"> </w:t>
      </w:r>
      <w:r w:rsidR="00070AF9">
        <w:rPr>
          <w:highlight w:val="white"/>
        </w:rPr>
        <w:t xml:space="preserve">Index 2025 </w:t>
      </w:r>
      <w:r>
        <w:rPr>
          <w:highlight w:val="white"/>
        </w:rPr>
        <w:t xml:space="preserve">wynika, że </w:t>
      </w:r>
      <w:r>
        <w:t>najpopularniejsze dyscypliny wśród aktywnych Polaków to jazda na rowerze, bieganie oraz ćwiczenia na siłowni i zajęcia fitness. Widać więc</w:t>
      </w:r>
      <w:r w:rsidR="00DD46D5">
        <w:t>,</w:t>
      </w:r>
      <w:r>
        <w:t xml:space="preserve"> że jesteśmy otwarci zarówno na aktywności uprawiane na świeżym powietrzu, jak i pod dachem. Czy zima wpływa na sportowe zwyczaje Polaków?</w:t>
      </w:r>
      <w:r w:rsidR="00E701D1">
        <w:t xml:space="preserve"> </w:t>
      </w:r>
    </w:p>
    <w:p w14:paraId="77589BEF" w14:textId="52313414" w:rsidR="006C6D98" w:rsidRDefault="00F00CF8">
      <w:pPr>
        <w:keepLines/>
        <w:widowControl w:val="0"/>
        <w:shd w:val="clear" w:color="auto" w:fill="FFFFFF"/>
        <w:spacing w:after="200" w:line="276" w:lineRule="auto"/>
        <w:jc w:val="both"/>
      </w:pPr>
      <w:r>
        <w:rPr>
          <w:i/>
          <w:iCs/>
        </w:rPr>
        <w:t>Warto pamiętać, że obiekty sportowe dają możliwość uprawiania lubianych dyscyplin sportowych</w:t>
      </w:r>
      <w:r w:rsidR="00B764E0">
        <w:rPr>
          <w:i/>
          <w:iCs/>
        </w:rPr>
        <w:t xml:space="preserve"> </w:t>
      </w:r>
      <w:r>
        <w:rPr>
          <w:i/>
          <w:iCs/>
        </w:rPr>
        <w:t>niejednokrotnie w ciekawych, nowych formułach</w:t>
      </w:r>
      <w:r w:rsidR="00B764E0">
        <w:rPr>
          <w:i/>
          <w:iCs/>
        </w:rPr>
        <w:t xml:space="preserve"> -</w:t>
      </w:r>
      <w:r>
        <w:rPr>
          <w:i/>
          <w:iCs/>
        </w:rPr>
        <w:t xml:space="preserve"> jak np. dynamiczne zajęcia z </w:t>
      </w:r>
      <w:proofErr w:type="spellStart"/>
      <w:r>
        <w:rPr>
          <w:i/>
          <w:iCs/>
        </w:rPr>
        <w:t>indoor</w:t>
      </w:r>
      <w:proofErr w:type="spellEnd"/>
      <w:r>
        <w:rPr>
          <w:i/>
          <w:iCs/>
        </w:rPr>
        <w:t xml:space="preserve"> </w:t>
      </w:r>
      <w:proofErr w:type="spellStart"/>
      <w:r>
        <w:rPr>
          <w:i/>
          <w:iCs/>
        </w:rPr>
        <w:t>cyclingu</w:t>
      </w:r>
      <w:proofErr w:type="spellEnd"/>
      <w:r>
        <w:rPr>
          <w:i/>
          <w:iCs/>
        </w:rPr>
        <w:t xml:space="preserve">. To opcja dla osób, które znajdują trudność w kontynuowaniu tych form ruchu, gdy wkraczamy w sezon jesienno-zimowy. Dane programu </w:t>
      </w:r>
      <w:proofErr w:type="spellStart"/>
      <w:r>
        <w:rPr>
          <w:i/>
          <w:iCs/>
        </w:rPr>
        <w:t>MultiSport</w:t>
      </w:r>
      <w:proofErr w:type="spellEnd"/>
      <w:r>
        <w:rPr>
          <w:i/>
          <w:iCs/>
        </w:rPr>
        <w:t xml:space="preserve"> pokazują w tym czasie również zainteresowanie aktywnościami z segmentu </w:t>
      </w:r>
      <w:proofErr w:type="spellStart"/>
      <w:r>
        <w:rPr>
          <w:i/>
          <w:iCs/>
        </w:rPr>
        <w:t>wellness</w:t>
      </w:r>
      <w:proofErr w:type="spellEnd"/>
      <w:r>
        <w:rPr>
          <w:i/>
          <w:iCs/>
        </w:rPr>
        <w:t xml:space="preserve"> – sesjami w saunach i grotach solnych, zajęciami na reformatorach </w:t>
      </w:r>
      <w:proofErr w:type="spellStart"/>
      <w:r>
        <w:rPr>
          <w:i/>
          <w:iCs/>
        </w:rPr>
        <w:t>pilates</w:t>
      </w:r>
      <w:proofErr w:type="spellEnd"/>
      <w:r>
        <w:rPr>
          <w:i/>
          <w:iCs/>
        </w:rPr>
        <w:t xml:space="preserve"> i masażami na urządzeniu </w:t>
      </w:r>
      <w:proofErr w:type="spellStart"/>
      <w:r>
        <w:rPr>
          <w:i/>
          <w:iCs/>
        </w:rPr>
        <w:t>rolletic</w:t>
      </w:r>
      <w:proofErr w:type="spellEnd"/>
      <w:r>
        <w:t xml:space="preserve"> – mówi Kinga Kołodziej, Dyrektor Działu Relacji z Klientami Benefit Systems. </w:t>
      </w:r>
    </w:p>
    <w:p w14:paraId="1D63128B" w14:textId="3E657408" w:rsidR="006C6D98" w:rsidRDefault="00F00CF8">
      <w:pPr>
        <w:keepLines/>
        <w:widowControl w:val="0"/>
        <w:shd w:val="clear" w:color="auto" w:fill="FFFFFF"/>
        <w:spacing w:after="200" w:line="276" w:lineRule="auto"/>
        <w:jc w:val="both"/>
        <w:rPr>
          <w:highlight w:val="white"/>
        </w:rPr>
      </w:pPr>
      <w:r>
        <w:t>Zima otwiera również wiele nowych, sportowych możliwości. A</w:t>
      </w:r>
      <w:r w:rsidR="009D5BB9">
        <w:t xml:space="preserve"> z</w:t>
      </w:r>
      <w:r>
        <w:t xml:space="preserve"> badania </w:t>
      </w:r>
      <w:proofErr w:type="spellStart"/>
      <w:r>
        <w:t>MultiSport</w:t>
      </w:r>
      <w:proofErr w:type="spellEnd"/>
      <w:r>
        <w:t xml:space="preserve"> Index 2025 wynika, że </w:t>
      </w:r>
      <w:r>
        <w:rPr>
          <w:highlight w:val="white"/>
        </w:rPr>
        <w:t xml:space="preserve">uprawianie różnorodnych dyscyplin sportowych poprawia nasze samopoczucie. Niemal 70 proc. z nas nie chce ograniczać się do jednej dyscypliny, a jedna trzecia planuje spróbować </w:t>
      </w:r>
      <w:r w:rsidR="009D5BB9">
        <w:rPr>
          <w:highlight w:val="white"/>
        </w:rPr>
        <w:t>nowej.</w:t>
      </w:r>
      <w:r>
        <w:rPr>
          <w:highlight w:val="white"/>
        </w:rPr>
        <w:t xml:space="preserve"> </w:t>
      </w:r>
    </w:p>
    <w:p w14:paraId="7CCB1591" w14:textId="24E831C6" w:rsidR="006C6D98" w:rsidRDefault="00F00CF8">
      <w:pPr>
        <w:keepLines/>
        <w:widowControl w:val="0"/>
        <w:shd w:val="clear" w:color="auto" w:fill="FFFFFF"/>
        <w:spacing w:after="200" w:line="276" w:lineRule="auto"/>
        <w:jc w:val="both"/>
        <w:rPr>
          <w:highlight w:val="white"/>
        </w:rPr>
      </w:pPr>
      <w:r>
        <w:rPr>
          <w:i/>
          <w:iCs/>
          <w:highlight w:val="white"/>
        </w:rPr>
        <w:lastRenderedPageBreak/>
        <w:t xml:space="preserve">W okresie zimowym użytkownicy programu </w:t>
      </w:r>
      <w:proofErr w:type="spellStart"/>
      <w:r>
        <w:rPr>
          <w:i/>
          <w:iCs/>
          <w:highlight w:val="white"/>
        </w:rPr>
        <w:t>MultiSport</w:t>
      </w:r>
      <w:proofErr w:type="spellEnd"/>
      <w:r>
        <w:rPr>
          <w:i/>
          <w:iCs/>
          <w:highlight w:val="white"/>
        </w:rPr>
        <w:t xml:space="preserve"> chętnie korzystają z aktywności sezonowych – np. z lodowisk</w:t>
      </w:r>
      <w:r w:rsidR="009D5BB9">
        <w:rPr>
          <w:i/>
          <w:iCs/>
          <w:highlight w:val="white"/>
        </w:rPr>
        <w:t xml:space="preserve">, </w:t>
      </w:r>
      <w:r>
        <w:rPr>
          <w:i/>
          <w:iCs/>
          <w:highlight w:val="white"/>
        </w:rPr>
        <w:t xml:space="preserve">dostępnych w większych miejscowościach czy z wyciągów narciarskich i </w:t>
      </w:r>
      <w:proofErr w:type="spellStart"/>
      <w:r>
        <w:rPr>
          <w:i/>
          <w:iCs/>
          <w:highlight w:val="white"/>
        </w:rPr>
        <w:t>skipassów</w:t>
      </w:r>
      <w:proofErr w:type="spellEnd"/>
      <w:r>
        <w:rPr>
          <w:i/>
          <w:iCs/>
          <w:highlight w:val="white"/>
        </w:rPr>
        <w:t xml:space="preserve"> w górskich kurortach.  Osoby, które chcą lepiej przygotować się do zimowej aktywności na świeżym powietrzu, mogą trenować pod dachem i skorzystać z symulatora narciarstwa albo EMS, czyli treningu stymulującego mięśnie za pomocą impulsów elektrycznych o niskim natężeniu, które przyspieszają procesy metaboliczne i spalanie tłuszczu </w:t>
      </w:r>
      <w:r>
        <w:rPr>
          <w:highlight w:val="white"/>
        </w:rPr>
        <w:t xml:space="preserve">– wyjaśnia Kinga Kołodziej. </w:t>
      </w:r>
    </w:p>
    <w:p w14:paraId="160748ED" w14:textId="77777777" w:rsidR="006C6D98" w:rsidRDefault="00F00CF8">
      <w:pPr>
        <w:keepLines/>
        <w:widowControl w:val="0"/>
        <w:shd w:val="clear" w:color="auto" w:fill="FFFFFF"/>
        <w:spacing w:after="200" w:line="276" w:lineRule="auto"/>
        <w:jc w:val="both"/>
        <w:rPr>
          <w:b/>
          <w:bCs/>
        </w:rPr>
      </w:pPr>
      <w:r>
        <w:rPr>
          <w:b/>
          <w:bCs/>
        </w:rPr>
        <w:t>Jak nie zimą to kiedy?</w:t>
      </w:r>
    </w:p>
    <w:p w14:paraId="30855948" w14:textId="0DC1DF48" w:rsidR="006C6D98" w:rsidRPr="00C6162D" w:rsidRDefault="00C9102D" w:rsidP="00C6162D">
      <w:pPr>
        <w:jc w:val="both"/>
        <w:rPr>
          <w:i/>
          <w:iCs/>
          <w:color w:val="000000" w:themeColor="text1"/>
        </w:rPr>
      </w:pPr>
      <w:r w:rsidRPr="00C6162D">
        <w:rPr>
          <w:i/>
          <w:iCs/>
          <w:color w:val="000000" w:themeColor="text1"/>
        </w:rPr>
        <w:t>Czasami spotykam się u moich pacjentów z poczuciem, że ich życie stało się „listą zadań do wykonania”</w:t>
      </w:r>
      <w:r w:rsidR="00885571" w:rsidRPr="00C6162D">
        <w:rPr>
          <w:i/>
          <w:iCs/>
          <w:color w:val="000000" w:themeColor="text1"/>
        </w:rPr>
        <w:t>.</w:t>
      </w:r>
      <w:r w:rsidRPr="00C6162D">
        <w:rPr>
          <w:i/>
          <w:iCs/>
          <w:color w:val="000000" w:themeColor="text1"/>
        </w:rPr>
        <w:t xml:space="preserve"> </w:t>
      </w:r>
      <w:r w:rsidR="00885571" w:rsidRPr="00C6162D">
        <w:rPr>
          <w:i/>
          <w:iCs/>
          <w:color w:val="000000" w:themeColor="text1"/>
        </w:rPr>
        <w:t>N</w:t>
      </w:r>
      <w:r w:rsidRPr="00C6162D">
        <w:rPr>
          <w:i/>
          <w:iCs/>
          <w:color w:val="000000" w:themeColor="text1"/>
        </w:rPr>
        <w:t xml:space="preserve">arzekają na rutynę. </w:t>
      </w:r>
      <w:r w:rsidR="00885571" w:rsidRPr="00C6162D">
        <w:rPr>
          <w:i/>
          <w:iCs/>
          <w:color w:val="000000" w:themeColor="text1"/>
        </w:rPr>
        <w:t xml:space="preserve">Owszem </w:t>
      </w:r>
      <w:r w:rsidR="00C6162D" w:rsidRPr="00C6162D">
        <w:rPr>
          <w:i/>
          <w:iCs/>
          <w:color w:val="000000" w:themeColor="text1"/>
        </w:rPr>
        <w:t>-</w:t>
      </w:r>
      <w:r w:rsidRPr="00C6162D">
        <w:rPr>
          <w:i/>
          <w:iCs/>
          <w:color w:val="000000" w:themeColor="text1"/>
        </w:rPr>
        <w:t xml:space="preserve"> w dorosłym życiu mamy sporo rzeczy do zrobienia każdego dnia. Jeśli jednak nie będziemy się starać zaplanować czegoś nowego od czasu do czasu</w:t>
      </w:r>
      <w:r w:rsidR="00C6162D" w:rsidRPr="00C6162D">
        <w:rPr>
          <w:i/>
          <w:iCs/>
          <w:color w:val="000000" w:themeColor="text1"/>
        </w:rPr>
        <w:t>,</w:t>
      </w:r>
      <w:r w:rsidRPr="00C6162D">
        <w:rPr>
          <w:i/>
          <w:iCs/>
          <w:color w:val="000000" w:themeColor="text1"/>
        </w:rPr>
        <w:t xml:space="preserve"> to jak mamy oczekiwać, że pojawi się jakaś ekscytacja czy nowe emocje?</w:t>
      </w:r>
      <w:r w:rsidR="0099185A" w:rsidRPr="00C6162D">
        <w:rPr>
          <w:i/>
          <w:iCs/>
          <w:color w:val="000000" w:themeColor="text1"/>
        </w:rPr>
        <w:t xml:space="preserve"> </w:t>
      </w:r>
      <w:r w:rsidRPr="00C6162D">
        <w:rPr>
          <w:i/>
          <w:iCs/>
          <w:color w:val="000000" w:themeColor="text1"/>
        </w:rPr>
        <w:t xml:space="preserve"> </w:t>
      </w:r>
      <w:r w:rsidR="00C6162D" w:rsidRPr="00C6162D">
        <w:rPr>
          <w:i/>
          <w:iCs/>
          <w:color w:val="000000" w:themeColor="text1"/>
        </w:rPr>
        <w:t>Pamiętajmy też, że p</w:t>
      </w:r>
      <w:r w:rsidR="007C2951" w:rsidRPr="00C6162D">
        <w:rPr>
          <w:i/>
          <w:iCs/>
          <w:color w:val="000000" w:themeColor="text1"/>
        </w:rPr>
        <w:t xml:space="preserve">rzełamywanie rutyny i stawianie sobie choćby małych wyzwań zmusza mózg do adaptacji. Warto odwiedzać nowe miejsca, próbować różnych hobby i po prostu dbać o stymulację mózgu na co dzień,  </w:t>
      </w:r>
      <w:r w:rsidR="00C6162D" w:rsidRPr="00C6162D">
        <w:rPr>
          <w:i/>
          <w:iCs/>
          <w:color w:val="000000" w:themeColor="text1"/>
        </w:rPr>
        <w:t>aby</w:t>
      </w:r>
      <w:r w:rsidR="007C2951" w:rsidRPr="00C6162D">
        <w:rPr>
          <w:i/>
          <w:iCs/>
          <w:color w:val="000000" w:themeColor="text1"/>
        </w:rPr>
        <w:t xml:space="preserve"> się nie „zasiedział”</w:t>
      </w:r>
      <w:r w:rsidR="00700080">
        <w:rPr>
          <w:i/>
          <w:iCs/>
          <w:color w:val="000000" w:themeColor="text1"/>
        </w:rPr>
        <w:t>. Bez względu na porę roku</w:t>
      </w:r>
      <w:r w:rsidR="00C6162D" w:rsidRPr="00C6162D">
        <w:rPr>
          <w:color w:val="000000" w:themeColor="text1"/>
        </w:rPr>
        <w:t xml:space="preserve"> </w:t>
      </w:r>
      <w:r w:rsidR="00F00CF8">
        <w:t>– mówi Mateusz Majchrzak.</w:t>
      </w:r>
    </w:p>
    <w:p w14:paraId="30BAA3ED" w14:textId="0896315B" w:rsidR="006C6D98" w:rsidRDefault="00F00CF8" w:rsidP="00700080">
      <w:pPr>
        <w:keepLines/>
        <w:widowControl w:val="0"/>
        <w:shd w:val="clear" w:color="auto" w:fill="FFFFFF"/>
        <w:spacing w:after="200" w:line="276" w:lineRule="auto"/>
        <w:jc w:val="both"/>
      </w:pPr>
      <w:r>
        <w:t>Zimowa aktywność, może być więc sposobem na obniżone samopoczucie, a także szansą na poznanie nowych odsłon lubianych aktywności lub spróbowanie czegoś nowego. Kluczem jest wybranie takiej aktywności, która po prostu sprawia nam przyjemność – fizyczną, i emocjonalną. Jak się okazuje – łatwo dostępnych możliwości jest wiele.</w:t>
      </w:r>
    </w:p>
    <w:p w14:paraId="44140E2B" w14:textId="77777777" w:rsidR="00FE05FC" w:rsidRPr="00700080" w:rsidRDefault="00FE05FC" w:rsidP="00700080">
      <w:pPr>
        <w:keepLines/>
        <w:widowControl w:val="0"/>
        <w:shd w:val="clear" w:color="auto" w:fill="FFFFFF"/>
        <w:spacing w:after="200" w:line="276" w:lineRule="auto"/>
        <w:jc w:val="both"/>
      </w:pPr>
    </w:p>
    <w:p w14:paraId="11183BB6" w14:textId="1BF0F5FD" w:rsidR="002F3104" w:rsidRPr="00967609" w:rsidRDefault="00F00CF8" w:rsidP="00700080">
      <w:pPr>
        <w:keepLines/>
        <w:widowControl w:val="0"/>
        <w:spacing w:after="200"/>
        <w:contextualSpacing/>
        <w:rPr>
          <w:b/>
          <w:bCs/>
          <w:sz w:val="20"/>
          <w:szCs w:val="20"/>
        </w:rPr>
      </w:pPr>
      <w:r>
        <w:rPr>
          <w:b/>
          <w:bCs/>
          <w:sz w:val="20"/>
          <w:szCs w:val="20"/>
        </w:rPr>
        <w:t xml:space="preserve">Kontakt dla mediów: </w:t>
      </w:r>
    </w:p>
    <w:p w14:paraId="082A780C" w14:textId="757158C9" w:rsidR="006C6D98" w:rsidRPr="00540B54" w:rsidRDefault="00F00CF8">
      <w:pPr>
        <w:keepLines/>
        <w:widowControl w:val="0"/>
        <w:spacing w:after="200"/>
        <w:contextualSpacing/>
        <w:rPr>
          <w:sz w:val="20"/>
          <w:szCs w:val="20"/>
        </w:rPr>
      </w:pPr>
      <w:r>
        <w:rPr>
          <w:sz w:val="20"/>
          <w:szCs w:val="20"/>
        </w:rPr>
        <w:t xml:space="preserve">Barbara Jastrzębska, e-mail: </w:t>
      </w:r>
      <w:hyperlink r:id="rId8">
        <w:r>
          <w:rPr>
            <w:color w:val="1155CC"/>
            <w:sz w:val="20"/>
            <w:szCs w:val="20"/>
            <w:u w:val="single"/>
          </w:rPr>
          <w:t>barbara.jastrzebska@benefitsystems.pl</w:t>
        </w:r>
      </w:hyperlink>
      <w:r>
        <w:rPr>
          <w:sz w:val="20"/>
          <w:szCs w:val="20"/>
        </w:rPr>
        <w:t>, tel. 539 677 460</w:t>
      </w:r>
    </w:p>
    <w:p w14:paraId="604C08B3" w14:textId="77777777" w:rsidR="006C6D98" w:rsidRDefault="006C6D98" w:rsidP="00540B54">
      <w:pPr>
        <w:keepLines/>
        <w:widowControl w:val="0"/>
        <w:spacing w:after="200"/>
        <w:contextualSpacing/>
        <w:rPr>
          <w:b/>
          <w:bCs/>
          <w:sz w:val="18"/>
          <w:szCs w:val="18"/>
        </w:rPr>
      </w:pPr>
    </w:p>
    <w:p w14:paraId="5FF69889" w14:textId="77777777" w:rsidR="006C6D98" w:rsidRDefault="00F00CF8" w:rsidP="00540B54">
      <w:pPr>
        <w:keepLines/>
        <w:widowControl w:val="0"/>
        <w:spacing w:after="200"/>
        <w:contextualSpacing/>
        <w:rPr>
          <w:b/>
          <w:bCs/>
        </w:rPr>
      </w:pPr>
      <w:r>
        <w:rPr>
          <w:b/>
          <w:bCs/>
          <w:sz w:val="18"/>
          <w:szCs w:val="18"/>
        </w:rPr>
        <w:t xml:space="preserve">O badaniu: </w:t>
      </w:r>
    </w:p>
    <w:p w14:paraId="008EC22F" w14:textId="23C55EAE" w:rsidR="00540B54" w:rsidRDefault="00F00CF8" w:rsidP="00540B54">
      <w:pPr>
        <w:keepLines/>
        <w:widowControl w:val="0"/>
        <w:spacing w:after="200" w:line="257" w:lineRule="auto"/>
        <w:contextualSpacing/>
        <w:jc w:val="both"/>
        <w:rPr>
          <w:sz w:val="18"/>
          <w:szCs w:val="18"/>
        </w:rPr>
      </w:pPr>
      <w:r>
        <w:rPr>
          <w:sz w:val="18"/>
          <w:szCs w:val="18"/>
        </w:rPr>
        <w:t xml:space="preserve">Badanie na zlecenie marki </w:t>
      </w:r>
      <w:proofErr w:type="spellStart"/>
      <w:r>
        <w:rPr>
          <w:sz w:val="18"/>
          <w:szCs w:val="18"/>
        </w:rPr>
        <w:t>MultiSport</w:t>
      </w:r>
      <w:proofErr w:type="spellEnd"/>
      <w:r>
        <w:rPr>
          <w:sz w:val="18"/>
          <w:szCs w:val="18"/>
        </w:rPr>
        <w:t xml:space="preserve"> przeprowadzone zostało na reprezentatywnej losowej próbie 1 400 Polaków w wieku 18+. Badanie przeprowadzono z wykorzystaniem techniki wywiadu telefonicznego wspomaganego komputerowo (CATI). Pomiar realizowano przy współpracy  z agencją </w:t>
      </w:r>
      <w:proofErr w:type="spellStart"/>
      <w:r>
        <w:rPr>
          <w:sz w:val="18"/>
          <w:szCs w:val="18"/>
        </w:rPr>
        <w:t>Minds</w:t>
      </w:r>
      <w:proofErr w:type="spellEnd"/>
      <w:r>
        <w:rPr>
          <w:sz w:val="18"/>
          <w:szCs w:val="18"/>
        </w:rPr>
        <w:t xml:space="preserve"> &amp; </w:t>
      </w:r>
      <w:proofErr w:type="spellStart"/>
      <w:r>
        <w:rPr>
          <w:sz w:val="18"/>
          <w:szCs w:val="18"/>
        </w:rPr>
        <w:t>Roses</w:t>
      </w:r>
      <w:proofErr w:type="spellEnd"/>
      <w:r>
        <w:rPr>
          <w:sz w:val="18"/>
          <w:szCs w:val="18"/>
        </w:rPr>
        <w:t xml:space="preserve"> w dniach 25 lipca – 1 sierpnia 2025 roku</w:t>
      </w:r>
      <w:r w:rsidR="005531A2">
        <w:rPr>
          <w:sz w:val="18"/>
          <w:szCs w:val="18"/>
        </w:rPr>
        <w:t>.</w:t>
      </w:r>
    </w:p>
    <w:p w14:paraId="3D8037FB" w14:textId="77777777" w:rsidR="00540B54" w:rsidRDefault="00540B54" w:rsidP="00540B54">
      <w:pPr>
        <w:keepLines/>
        <w:widowControl w:val="0"/>
        <w:spacing w:after="200" w:line="257" w:lineRule="auto"/>
        <w:contextualSpacing/>
        <w:jc w:val="both"/>
        <w:rPr>
          <w:sz w:val="18"/>
          <w:szCs w:val="18"/>
        </w:rPr>
      </w:pPr>
    </w:p>
    <w:p w14:paraId="2F433BFA" w14:textId="77777777" w:rsidR="00540B54" w:rsidRPr="00540B54" w:rsidRDefault="00540B54" w:rsidP="00540B54">
      <w:pPr>
        <w:keepLines/>
        <w:widowControl w:val="0"/>
        <w:spacing w:after="200" w:line="257" w:lineRule="auto"/>
        <w:contextualSpacing/>
        <w:jc w:val="both"/>
        <w:rPr>
          <w:sz w:val="18"/>
          <w:szCs w:val="18"/>
        </w:rPr>
      </w:pPr>
      <w:r w:rsidRPr="00540B54">
        <w:rPr>
          <w:b/>
          <w:bCs/>
          <w:sz w:val="18"/>
          <w:szCs w:val="18"/>
        </w:rPr>
        <w:t>Benefit Systems</w:t>
      </w:r>
      <w:r w:rsidRPr="00540B54">
        <w:rPr>
          <w:sz w:val="18"/>
          <w:szCs w:val="18"/>
        </w:rPr>
        <w:t xml:space="preserve"> działa na polskim rynku od ponad dwóch dekad i należy do liderów w dostarczaniu benefitów pozapłacowych, które wspierają dobrostan pracowników. Spółka jest twórcą Programu </w:t>
      </w:r>
      <w:proofErr w:type="spellStart"/>
      <w:r w:rsidRPr="00540B54">
        <w:rPr>
          <w:sz w:val="18"/>
          <w:szCs w:val="18"/>
        </w:rPr>
        <w:t>MultiSport</w:t>
      </w:r>
      <w:proofErr w:type="spellEnd"/>
      <w:r w:rsidRPr="00540B54">
        <w:rPr>
          <w:sz w:val="18"/>
          <w:szCs w:val="18"/>
        </w:rPr>
        <w:t xml:space="preserve">, który umożliwia podejmowanie aktywności fizycznej w obiektach sportowych w całym kraju. W portfolio Benefit Systems jest także platforma </w:t>
      </w:r>
      <w:proofErr w:type="spellStart"/>
      <w:r w:rsidRPr="00540B54">
        <w:rPr>
          <w:sz w:val="18"/>
          <w:szCs w:val="18"/>
        </w:rPr>
        <w:t>kafeteryjna</w:t>
      </w:r>
      <w:proofErr w:type="spellEnd"/>
      <w:r w:rsidRPr="00540B54">
        <w:rPr>
          <w:sz w:val="18"/>
          <w:szCs w:val="18"/>
        </w:rPr>
        <w:t xml:space="preserve"> </w:t>
      </w:r>
      <w:proofErr w:type="spellStart"/>
      <w:r w:rsidRPr="00540B54">
        <w:rPr>
          <w:sz w:val="18"/>
          <w:szCs w:val="18"/>
        </w:rPr>
        <w:t>MyBenefit</w:t>
      </w:r>
      <w:proofErr w:type="spellEnd"/>
      <w:r w:rsidRPr="00540B54">
        <w:rPr>
          <w:sz w:val="18"/>
          <w:szCs w:val="18"/>
        </w:rPr>
        <w:t xml:space="preserve"> oraz program </w:t>
      </w:r>
      <w:proofErr w:type="spellStart"/>
      <w:r w:rsidRPr="00540B54">
        <w:rPr>
          <w:sz w:val="18"/>
          <w:szCs w:val="18"/>
        </w:rPr>
        <w:t>wellbeingowy</w:t>
      </w:r>
      <w:proofErr w:type="spellEnd"/>
      <w:r w:rsidRPr="00540B54">
        <w:rPr>
          <w:sz w:val="18"/>
          <w:szCs w:val="18"/>
        </w:rPr>
        <w:t xml:space="preserve"> </w:t>
      </w:r>
      <w:proofErr w:type="spellStart"/>
      <w:r w:rsidRPr="00540B54">
        <w:rPr>
          <w:sz w:val="18"/>
          <w:szCs w:val="18"/>
        </w:rPr>
        <w:t>Multi.Life</w:t>
      </w:r>
      <w:proofErr w:type="spellEnd"/>
      <w:r w:rsidRPr="00540B54">
        <w:rPr>
          <w:sz w:val="18"/>
          <w:szCs w:val="18"/>
        </w:rPr>
        <w:t xml:space="preserve">. Od kilku lat oferta sportowa Spółki jest rozwijana na rynkach zagranicznych - w Czechach, na Słowacji, w Bułgarii, Chorwacji i Turcji. Grupa Benefit Systems jest także operatorem klubów fitness na sześciu rynkach (w Polsce odpowiada m.in. za sieci: Fabryka Formy, </w:t>
      </w:r>
      <w:proofErr w:type="spellStart"/>
      <w:r w:rsidRPr="00540B54">
        <w:rPr>
          <w:sz w:val="18"/>
          <w:szCs w:val="18"/>
        </w:rPr>
        <w:t>FitFabric</w:t>
      </w:r>
      <w:proofErr w:type="spellEnd"/>
      <w:r w:rsidRPr="00540B54">
        <w:rPr>
          <w:sz w:val="18"/>
          <w:szCs w:val="18"/>
        </w:rPr>
        <w:t xml:space="preserve">, Fitness </w:t>
      </w:r>
      <w:proofErr w:type="spellStart"/>
      <w:r w:rsidRPr="00540B54">
        <w:rPr>
          <w:sz w:val="18"/>
          <w:szCs w:val="18"/>
        </w:rPr>
        <w:t>Academy</w:t>
      </w:r>
      <w:proofErr w:type="spellEnd"/>
      <w:r w:rsidRPr="00540B54">
        <w:rPr>
          <w:sz w:val="18"/>
          <w:szCs w:val="18"/>
        </w:rPr>
        <w:t xml:space="preserve">, My Fitness Place i </w:t>
      </w:r>
      <w:proofErr w:type="spellStart"/>
      <w:r w:rsidRPr="00540B54">
        <w:rPr>
          <w:sz w:val="18"/>
          <w:szCs w:val="18"/>
        </w:rPr>
        <w:t>Zdrofit</w:t>
      </w:r>
      <w:proofErr w:type="spellEnd"/>
      <w:r w:rsidRPr="00540B54">
        <w:rPr>
          <w:sz w:val="18"/>
          <w:szCs w:val="18"/>
        </w:rPr>
        <w:t xml:space="preserve">). Ważnym obszarem działań Benefit Systems jest promowanie aktywnego stylu życia na każdym jego etapie, dlatego Spółka realizuje inicjatywy wspierające aktywność fizyczną dzieci, dorosłych oraz seniorów. Cele te realizowane są m.in. przez Fundację </w:t>
      </w:r>
      <w:proofErr w:type="spellStart"/>
      <w:r w:rsidRPr="00540B54">
        <w:rPr>
          <w:sz w:val="18"/>
          <w:szCs w:val="18"/>
        </w:rPr>
        <w:t>MultiSport</w:t>
      </w:r>
      <w:proofErr w:type="spellEnd"/>
      <w:r w:rsidRPr="00540B54">
        <w:rPr>
          <w:sz w:val="18"/>
          <w:szCs w:val="18"/>
        </w:rPr>
        <w:t xml:space="preserve">. Od 2018 roku Benefit Systems jest częścią globalnej inicjatywy B </w:t>
      </w:r>
      <w:proofErr w:type="spellStart"/>
      <w:r w:rsidRPr="00540B54">
        <w:rPr>
          <w:sz w:val="18"/>
          <w:szCs w:val="18"/>
        </w:rPr>
        <w:t>Corp</w:t>
      </w:r>
      <w:proofErr w:type="spellEnd"/>
      <w:r w:rsidRPr="00540B54">
        <w:rPr>
          <w:sz w:val="18"/>
          <w:szCs w:val="18"/>
        </w:rPr>
        <w:t>, zrzeszającej spółki działające i angażujące się w rozwiązywanie najważniejszych problemów społecznych. Więcej informacji o firmie można znaleźć na benefitsystems.pl.</w:t>
      </w:r>
    </w:p>
    <w:p w14:paraId="72A140E3" w14:textId="77777777" w:rsidR="00540B54" w:rsidRDefault="00540B54" w:rsidP="00540B54">
      <w:pPr>
        <w:keepLines/>
        <w:widowControl w:val="0"/>
        <w:spacing w:after="200" w:line="257" w:lineRule="auto"/>
        <w:contextualSpacing/>
        <w:jc w:val="both"/>
        <w:rPr>
          <w:sz w:val="18"/>
          <w:szCs w:val="18"/>
        </w:rPr>
      </w:pPr>
    </w:p>
    <w:sectPr w:rsidR="00540B54">
      <w:headerReference w:type="even" r:id="rId9"/>
      <w:headerReference w:type="default" r:id="rId10"/>
      <w:footerReference w:type="even" r:id="rId11"/>
      <w:footerReference w:type="default" r:id="rId12"/>
      <w:headerReference w:type="first" r:id="rId13"/>
      <w:footerReference w:type="first" r:id="rId14"/>
      <w:pgSz w:w="11906" w:h="16838"/>
      <w:pgMar w:top="567" w:right="991" w:bottom="1417" w:left="993" w:header="708" w:footer="283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91D31" w14:textId="77777777" w:rsidR="00F00CF8" w:rsidRDefault="00F00CF8">
      <w:pPr>
        <w:spacing w:after="0" w:line="240" w:lineRule="auto"/>
      </w:pPr>
      <w:r>
        <w:separator/>
      </w:r>
    </w:p>
  </w:endnote>
  <w:endnote w:type="continuationSeparator" w:id="0">
    <w:p w14:paraId="1E9BAA94" w14:textId="77777777" w:rsidR="00F00CF8" w:rsidRDefault="00F0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8B074DF1-BD59-44F7-B836-CDA8D005F187}"/>
    <w:embedBold r:id="rId2" w:fontKey="{4ACE85BE-B89B-421C-B443-94B114C06388}"/>
    <w:embedItalic r:id="rId3" w:fontKey="{ACE03451-8A81-48B5-A686-85ECF043A120}"/>
  </w:font>
  <w:font w:name="Times New Roman">
    <w:panose1 w:val="02020603050405020304"/>
    <w:charset w:val="EE"/>
    <w:family w:val="roman"/>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embedRegular r:id="rId4" w:fontKey="{D70A8148-76EF-41CA-A10D-998A8658A426}"/>
  </w:font>
  <w:font w:name="Roboto">
    <w:charset w:val="00"/>
    <w:family w:val="auto"/>
    <w:pitch w:val="variable"/>
    <w:sig w:usb0="E0000AFF" w:usb1="5000217F" w:usb2="00000021" w:usb3="00000000" w:csb0="0000019F" w:csb1="00000000"/>
    <w:embedBold r:id="rId5" w:fontKey="{9D367D11-5A8E-4203-8D37-45335C621300}"/>
  </w:font>
  <w:font w:name="Sailec Light">
    <w:altName w:val="Calib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Italic r:id="rId6" w:fontKey="{8AA2E556-03CE-4D3B-AB00-F1487CF89AF5}"/>
  </w:font>
  <w:font w:name="Calibri Light">
    <w:panose1 w:val="020F0302020204030204"/>
    <w:charset w:val="EE"/>
    <w:family w:val="swiss"/>
    <w:pitch w:val="variable"/>
    <w:sig w:usb0="E4002EFF" w:usb1="C200247B" w:usb2="00000009" w:usb3="00000000" w:csb0="000001FF" w:csb1="00000000"/>
    <w:embedRegular r:id="rId7" w:fontKey="{0C1D9811-33C8-47A2-BC6E-781245476D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B536" w14:textId="77777777" w:rsidR="006C6D98" w:rsidRDefault="006C6D98">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8F4B6" w14:textId="77777777" w:rsidR="006C6D98" w:rsidRDefault="00F00CF8">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3DE327CF" wp14:editId="4E7B1248">
              <wp:simplePos x="0" y="0"/>
              <wp:positionH relativeFrom="column">
                <wp:posOffset>-115882</wp:posOffset>
              </wp:positionH>
              <wp:positionV relativeFrom="paragraph">
                <wp:posOffset>9650413</wp:posOffset>
              </wp:positionV>
              <wp:extent cx="1336040" cy="285115"/>
              <wp:effectExtent l="0" t="0" r="0" b="0"/>
              <wp:wrapNone/>
              <wp:docPr id="19" name="Prostokąt 19"/>
              <wp:cNvGraphicFramePr/>
              <a:graphic xmlns:a="http://schemas.openxmlformats.org/drawingml/2006/main">
                <a:graphicData uri="http://schemas.microsoft.com/office/word/2010/wordprocessingShape">
                  <wps:wsp>
                    <wps:cNvSpPr/>
                    <wps:spPr>
                      <a:xfrm>
                        <a:off x="4697030" y="3656493"/>
                        <a:ext cx="1297940" cy="247015"/>
                      </a:xfrm>
                      <a:prstGeom prst="rect">
                        <a:avLst/>
                      </a:prstGeom>
                      <a:noFill/>
                      <a:ln>
                        <a:noFill/>
                      </a:ln>
                    </wps:spPr>
                    <wps:txbx>
                      <w:txbxContent>
                        <w:p w14:paraId="21DD63C5" w14:textId="77777777" w:rsidR="006C6D98" w:rsidRDefault="00F00CF8">
                          <w:pPr>
                            <w:spacing w:before="100" w:after="0" w:line="180" w:lineRule="auto"/>
                            <w:ind w:left="20" w:firstLine="60"/>
                            <w:textDirection w:val="btLr"/>
                          </w:pPr>
                          <w:r>
                            <w:rPr>
                              <w:color w:val="343738"/>
                              <w:sz w:val="14"/>
                            </w:rPr>
                            <w:t>Benefit Systems S.A.</w:t>
                          </w:r>
                          <w:r>
                            <w:rPr>
                              <w:color w:val="343738"/>
                              <w:sz w:val="14"/>
                            </w:rPr>
                            <w:br/>
                            <w:t>plac Europejski 2, 00-844 Warszawa</w:t>
                          </w:r>
                        </w:p>
                      </w:txbxContent>
                    </wps:txbx>
                    <wps:bodyPr spcFirstLastPara="1" wrap="square" lIns="0" tIns="0" rIns="0" bIns="0" anchor="t" anchorCtr="0">
                      <a:noAutofit/>
                    </wps:bodyPr>
                  </wps:wsp>
                </a:graphicData>
              </a:graphic>
            </wp:anchor>
          </w:drawing>
        </mc:Choice>
        <mc:Fallback>
          <w:pict>
            <v:rect w14:anchorId="3DE327CF" id="Prostokąt 19" o:spid="_x0000_s1026" style="position:absolute;margin-left:-9.1pt;margin-top:759.9pt;width:105.2pt;height:22.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" filled="f" stroked="f">
              <v:textbox inset="0,0,0,0">
                <w:txbxContent>
                  <w:p w14:paraId="21DD63C5" w14:textId="77777777" w:rsidR="006C6D98" w:rsidRDefault="00F00CF8">
                    <w:pPr>
                      <w:spacing w:before="100" w:after="0" w:line="180" w:lineRule="auto"/>
                      <w:ind w:left="20" w:firstLine="60"/>
                      <w:textDirection w:val="btLr"/>
                    </w:pPr>
                    <w:r>
                      <w:rPr>
                        <w:color w:val="343738"/>
                        <w:sz w:val="14"/>
                      </w:rPr>
                      <w:t>Benefit Systems S.A.</w:t>
                    </w:r>
                    <w:r>
                      <w:rPr>
                        <w:color w:val="343738"/>
                        <w:sz w:val="14"/>
                      </w:rPr>
                      <w:br/>
                      <w:t>plac Europejski 2, 00-844 Warszawa</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62792514" wp14:editId="5C9050B2">
              <wp:simplePos x="0" y="0"/>
              <wp:positionH relativeFrom="column">
                <wp:posOffset>1509714</wp:posOffset>
              </wp:positionH>
              <wp:positionV relativeFrom="paragraph">
                <wp:posOffset>9650413</wp:posOffset>
              </wp:positionV>
              <wp:extent cx="1362075" cy="285115"/>
              <wp:effectExtent l="0" t="0" r="0" b="0"/>
              <wp:wrapNone/>
              <wp:docPr id="18" name="Prostokąt 18"/>
              <wp:cNvGraphicFramePr/>
              <a:graphic xmlns:a="http://schemas.openxmlformats.org/drawingml/2006/main">
                <a:graphicData uri="http://schemas.microsoft.com/office/word/2010/wordprocessingShape">
                  <wps:wsp>
                    <wps:cNvSpPr/>
                    <wps:spPr>
                      <a:xfrm>
                        <a:off x="4684013" y="3656493"/>
                        <a:ext cx="1323975" cy="247015"/>
                      </a:xfrm>
                      <a:prstGeom prst="rect">
                        <a:avLst/>
                      </a:prstGeom>
                      <a:noFill/>
                      <a:ln>
                        <a:noFill/>
                      </a:ln>
                    </wps:spPr>
                    <wps:txbx>
                      <w:txbxContent>
                        <w:p w14:paraId="268807DB" w14:textId="77777777" w:rsidR="006C6D98" w:rsidRDefault="00F00CF8">
                          <w:pPr>
                            <w:spacing w:before="100" w:after="0" w:line="180" w:lineRule="auto"/>
                            <w:ind w:left="20" w:firstLine="60"/>
                            <w:textDirection w:val="btLr"/>
                          </w:pPr>
                          <w:r>
                            <w:rPr>
                              <w:color w:val="343738"/>
                              <w:sz w:val="14"/>
                            </w:rPr>
                            <w:t>infolinia: 22 242 42 42</w:t>
                          </w:r>
                          <w:r>
                            <w:rPr>
                              <w:color w:val="343738"/>
                              <w:sz w:val="14"/>
                            </w:rPr>
                            <w:br/>
                            <w:t>email: infolinia@benefitsystems.pl</w:t>
                          </w:r>
                        </w:p>
                      </w:txbxContent>
                    </wps:txbx>
                    <wps:bodyPr spcFirstLastPara="1" wrap="square" lIns="0" tIns="0" rIns="0" bIns="0" anchor="t" anchorCtr="0">
                      <a:noAutofit/>
                    </wps:bodyPr>
                  </wps:wsp>
                </a:graphicData>
              </a:graphic>
            </wp:anchor>
          </w:drawing>
        </mc:Choice>
        <mc:Fallback>
          <w:pict>
            <v:rect w14:anchorId="62792514" id="Prostokąt 18" o:spid="_x0000_s1027" style="position:absolute;margin-left:118.9pt;margin-top:759.9pt;width:107.25pt;height:22.4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" filled="f" stroked="f">
              <v:textbox inset="0,0,0,0">
                <w:txbxContent>
                  <w:p w14:paraId="268807DB" w14:textId="77777777" w:rsidR="006C6D98" w:rsidRDefault="00F00CF8">
                    <w:pPr>
                      <w:spacing w:before="100" w:after="0" w:line="180" w:lineRule="auto"/>
                      <w:ind w:left="20" w:firstLine="60"/>
                      <w:textDirection w:val="btLr"/>
                    </w:pPr>
                    <w:r>
                      <w:rPr>
                        <w:color w:val="343738"/>
                        <w:sz w:val="14"/>
                      </w:rPr>
                      <w:t>infolinia: 22 242 42 42</w:t>
                    </w:r>
                    <w:r>
                      <w:rPr>
                        <w:color w:val="343738"/>
                        <w:sz w:val="14"/>
                      </w:rPr>
                      <w:br/>
                      <w:t>email: infolinia@benefitsystems.pl</w:t>
                    </w: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2774B41A" wp14:editId="432E1174">
              <wp:simplePos x="0" y="0"/>
              <wp:positionH relativeFrom="column">
                <wp:posOffset>3071814</wp:posOffset>
              </wp:positionH>
              <wp:positionV relativeFrom="paragraph">
                <wp:posOffset>9637713</wp:posOffset>
              </wp:positionV>
              <wp:extent cx="3562350" cy="409575"/>
              <wp:effectExtent l="0" t="0" r="0" b="0"/>
              <wp:wrapNone/>
              <wp:docPr id="17" name="Prostokąt 17"/>
              <wp:cNvGraphicFramePr/>
              <a:graphic xmlns:a="http://schemas.openxmlformats.org/drawingml/2006/main">
                <a:graphicData uri="http://schemas.microsoft.com/office/word/2010/wordprocessingShape">
                  <wps:wsp>
                    <wps:cNvSpPr/>
                    <wps:spPr>
                      <a:xfrm>
                        <a:off x="3583875" y="3594263"/>
                        <a:ext cx="3524250" cy="371475"/>
                      </a:xfrm>
                      <a:prstGeom prst="rect">
                        <a:avLst/>
                      </a:prstGeom>
                      <a:noFill/>
                      <a:ln>
                        <a:noFill/>
                      </a:ln>
                    </wps:spPr>
                    <wps:txbx>
                      <w:txbxContent>
                        <w:p w14:paraId="2689D5B3" w14:textId="77777777" w:rsidR="006C6D98" w:rsidRDefault="00F00CF8">
                          <w:pPr>
                            <w:spacing w:before="100" w:after="0" w:line="180" w:lineRule="auto"/>
                            <w:ind w:left="20" w:right="-6" w:firstLine="60"/>
                            <w:textDirection w:val="btLr"/>
                          </w:pPr>
                          <w:r>
                            <w:rPr>
                              <w:color w:val="343738"/>
                              <w:sz w:val="14"/>
                            </w:rPr>
                            <w:t>Benefit Systems S.A., plac Europejski 2, 00-844 Warszawa, Sąd Rejonowy dla m.st. Warszawy, XIII Wydział Gospodarczy Krajowego Rejestru Sądowego, KRS: 0000370919, NIP: 8361676510, BDO: 000558784, Kapitał zakładowy: 3.275.742,00 PLN, wpłacony w całości</w:t>
                          </w:r>
                        </w:p>
                        <w:p w14:paraId="10D7E974" w14:textId="77777777" w:rsidR="006C6D98" w:rsidRDefault="006C6D98">
                          <w:pPr>
                            <w:spacing w:before="100" w:after="0" w:line="180" w:lineRule="auto"/>
                            <w:ind w:left="20" w:right="-6" w:firstLine="60"/>
                            <w:textDirection w:val="btLr"/>
                          </w:pPr>
                        </w:p>
                      </w:txbxContent>
                    </wps:txbx>
                    <wps:bodyPr spcFirstLastPara="1" wrap="square" lIns="0" tIns="0" rIns="0" bIns="0" anchor="t" anchorCtr="0">
                      <a:noAutofit/>
                    </wps:bodyPr>
                  </wps:wsp>
                </a:graphicData>
              </a:graphic>
            </wp:anchor>
          </w:drawing>
        </mc:Choice>
        <mc:Fallback>
          <w:pict>
            <v:rect w14:anchorId="2774B41A" id="Prostokąt 17" o:spid="_x0000_s1028" style="position:absolute;margin-left:241.9pt;margin-top:758.9pt;width:280.5pt;height:32.2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" filled="f" stroked="f">
              <v:textbox inset="0,0,0,0">
                <w:txbxContent>
                  <w:p w14:paraId="2689D5B3" w14:textId="77777777" w:rsidR="006C6D98" w:rsidRDefault="00F00CF8">
                    <w:pPr>
                      <w:spacing w:before="100" w:after="0" w:line="180" w:lineRule="auto"/>
                      <w:ind w:left="20" w:right="-6" w:firstLine="60"/>
                      <w:textDirection w:val="btLr"/>
                    </w:pPr>
                    <w:r>
                      <w:rPr>
                        <w:color w:val="343738"/>
                        <w:sz w:val="14"/>
                      </w:rPr>
                      <w:t>Benefit Systems S.A., plac Europejski 2, 00-844 Warszawa, Sąd Rejonowy dla m.st. Warszawy, XIII Wydział Gospodarczy Krajowego Rejestru Sądowego, KRS: 0000370919, NIP: 8361676510, BDO: 000558784, Kapitał zakładowy: 3.275.742,00 PLN, wpłacony w całości</w:t>
                    </w:r>
                  </w:p>
                  <w:p w14:paraId="10D7E974" w14:textId="77777777" w:rsidR="006C6D98" w:rsidRDefault="006C6D98">
                    <w:pPr>
                      <w:spacing w:before="100" w:after="0" w:line="180" w:lineRule="auto"/>
                      <w:ind w:left="20" w:right="-6" w:firstLine="60"/>
                      <w:textDirection w:val="btLr"/>
                    </w:pPr>
                  </w:p>
                </w:txbxContent>
              </v:textbox>
            </v:rect>
          </w:pict>
        </mc:Fallback>
      </mc:AlternateContent>
    </w:r>
    <w:r>
      <w:rPr>
        <w:noProof/>
      </w:rPr>
      <w:drawing>
        <wp:anchor distT="0" distB="0" distL="0" distR="0" simplePos="0" relativeHeight="251661312" behindDoc="1" locked="0" layoutInCell="1" hidden="0" allowOverlap="1" wp14:anchorId="596057F8" wp14:editId="601BB436">
          <wp:simplePos x="0" y="0"/>
          <wp:positionH relativeFrom="column">
            <wp:posOffset>-440050</wp:posOffset>
          </wp:positionH>
          <wp:positionV relativeFrom="paragraph">
            <wp:posOffset>0</wp:posOffset>
          </wp:positionV>
          <wp:extent cx="7168515" cy="169291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68515" cy="169291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01FB" w14:textId="77777777" w:rsidR="006C6D98" w:rsidRDefault="006C6D9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AB97F" w14:textId="77777777" w:rsidR="00F00CF8" w:rsidRDefault="00F00CF8">
      <w:pPr>
        <w:spacing w:after="0" w:line="240" w:lineRule="auto"/>
      </w:pPr>
      <w:r>
        <w:separator/>
      </w:r>
    </w:p>
  </w:footnote>
  <w:footnote w:type="continuationSeparator" w:id="0">
    <w:p w14:paraId="22AFB023" w14:textId="77777777" w:rsidR="00F00CF8" w:rsidRDefault="00F00C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8B4AC" w14:textId="77777777" w:rsidR="006C6D98" w:rsidRDefault="006C6D98">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CBBE" w14:textId="77777777" w:rsidR="006C6D98" w:rsidRDefault="006C6D98">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91A4D" w14:textId="77777777" w:rsidR="006C6D98" w:rsidRDefault="006C6D98">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D98"/>
    <w:rsid w:val="0003769A"/>
    <w:rsid w:val="00070AF9"/>
    <w:rsid w:val="002771FE"/>
    <w:rsid w:val="002A3ACC"/>
    <w:rsid w:val="002D397F"/>
    <w:rsid w:val="002F3104"/>
    <w:rsid w:val="00363CF0"/>
    <w:rsid w:val="003B527A"/>
    <w:rsid w:val="003F63C2"/>
    <w:rsid w:val="003F70BB"/>
    <w:rsid w:val="00403D7A"/>
    <w:rsid w:val="00406F86"/>
    <w:rsid w:val="00487F8F"/>
    <w:rsid w:val="004A5C32"/>
    <w:rsid w:val="00540B54"/>
    <w:rsid w:val="005531A2"/>
    <w:rsid w:val="00560D62"/>
    <w:rsid w:val="00586A05"/>
    <w:rsid w:val="006C6D98"/>
    <w:rsid w:val="00700080"/>
    <w:rsid w:val="007165B5"/>
    <w:rsid w:val="007C2951"/>
    <w:rsid w:val="008668E2"/>
    <w:rsid w:val="008775A6"/>
    <w:rsid w:val="00885571"/>
    <w:rsid w:val="00894DDB"/>
    <w:rsid w:val="008A5254"/>
    <w:rsid w:val="009273D9"/>
    <w:rsid w:val="009509F4"/>
    <w:rsid w:val="00967609"/>
    <w:rsid w:val="009701F4"/>
    <w:rsid w:val="0099185A"/>
    <w:rsid w:val="009D5BB9"/>
    <w:rsid w:val="00A26F7D"/>
    <w:rsid w:val="00A579FC"/>
    <w:rsid w:val="00A667C6"/>
    <w:rsid w:val="00A82F15"/>
    <w:rsid w:val="00AE410B"/>
    <w:rsid w:val="00AE5FE9"/>
    <w:rsid w:val="00B764E0"/>
    <w:rsid w:val="00BF16ED"/>
    <w:rsid w:val="00C6162D"/>
    <w:rsid w:val="00C77C34"/>
    <w:rsid w:val="00C9102D"/>
    <w:rsid w:val="00CD2DCD"/>
    <w:rsid w:val="00D7308D"/>
    <w:rsid w:val="00DC672E"/>
    <w:rsid w:val="00DD46D5"/>
    <w:rsid w:val="00E701D1"/>
    <w:rsid w:val="00E95425"/>
    <w:rsid w:val="00F00CF8"/>
    <w:rsid w:val="00FC3234"/>
    <w:rsid w:val="00FE05FC"/>
    <w:rsid w:val="00FF7E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3159C"/>
  <w15:docId w15:val="{1B131F8D-5141-458A-845C-8B2037660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elkaMS1">
    <w:name w:val="Tabelka MS1"/>
    <w:basedOn w:val="Standardowy"/>
    <w:next w:val="Tabela-Siatka"/>
    <w:uiPriority w:val="39"/>
    <w:rsid w:val="00645791"/>
    <w:pPr>
      <w:spacing w:after="0" w:line="240" w:lineRule="auto"/>
      <w:jc w:val="right"/>
    </w:pPr>
    <w:rPr>
      <w:rFonts w:ascii="Roboto Light" w:hAnsi="Roboto Light"/>
      <w:sz w:val="18"/>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170" w:type="dxa"/>
        <w:bottom w:w="28" w:type="dxa"/>
        <w:right w:w="170" w:type="dxa"/>
      </w:tblCellMar>
    </w:tblPr>
    <w:tcPr>
      <w:shd w:val="clear" w:color="auto" w:fill="FFFFFF"/>
      <w:vAlign w:val="center"/>
    </w:tcPr>
    <w:tblStylePr w:type="firstRow">
      <w:pPr>
        <w:wordWrap/>
        <w:spacing w:beforeLines="0" w:before="0" w:beforeAutospacing="0" w:afterLines="0" w:after="0" w:afterAutospacing="0" w:line="240" w:lineRule="auto"/>
        <w:contextualSpacing w:val="0"/>
        <w:mirrorIndents w:val="0"/>
        <w:jc w:val="right"/>
      </w:pPr>
      <w:rPr>
        <w:rFonts w:ascii="Roboto" w:hAnsi="Roboto"/>
        <w:b/>
        <w:color w:val="FFFFFF" w:themeColor="background1"/>
        <w:sz w:val="18"/>
      </w:rPr>
      <w:tblPr>
        <w:tblCellMar>
          <w:top w:w="170" w:type="dxa"/>
          <w:left w:w="170" w:type="dxa"/>
          <w:bottom w:w="170" w:type="dxa"/>
          <w:right w:w="170" w:type="dxa"/>
        </w:tblCellMar>
      </w:tblPr>
      <w:tcPr>
        <w:shd w:val="clear" w:color="auto" w:fill="3642AE"/>
        <w:vAlign w:val="top"/>
      </w:tcPr>
    </w:tblStylePr>
    <w:tblStylePr w:type="lastRow">
      <w:tblPr/>
      <w:tcPr>
        <w:shd w:val="clear" w:color="auto" w:fill="F2F2F2"/>
      </w:tcPr>
    </w:tblStylePr>
    <w:tblStylePr w:type="firstCol">
      <w:pPr>
        <w:jc w:val="left"/>
      </w:pPr>
      <w:tblPr/>
      <w:tcPr>
        <w:shd w:val="clear" w:color="auto" w:fill="F2F2F2"/>
      </w:tcPr>
    </w:tblStylePr>
  </w:style>
  <w:style w:type="table" w:styleId="Tabela-Siatka">
    <w:name w:val="Table Grid"/>
    <w:basedOn w:val="Standardowy"/>
    <w:uiPriority w:val="39"/>
    <w:rsid w:val="00D26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link w:val="NagwekZnak"/>
    <w:uiPriority w:val="99"/>
    <w:unhideWhenUsed/>
    <w:rsid w:val="00B07FB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7FB9"/>
  </w:style>
  <w:style w:type="paragraph" w:styleId="Stopka">
    <w:name w:val="footer"/>
    <w:link w:val="StopkaZnak"/>
    <w:uiPriority w:val="99"/>
    <w:unhideWhenUsed/>
    <w:rsid w:val="00B07FB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7FB9"/>
  </w:style>
  <w:style w:type="paragraph" w:styleId="NormalnyWeb">
    <w:name w:val="Normal (Web)"/>
    <w:uiPriority w:val="99"/>
    <w:semiHidden/>
    <w:unhideWhenUsed/>
    <w:rsid w:val="00B07FB9"/>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
    <w:name w:val="Body Text"/>
    <w:link w:val="TekstpodstawowyZnak"/>
    <w:uiPriority w:val="1"/>
    <w:qFormat/>
    <w:rsid w:val="000E21DB"/>
    <w:pPr>
      <w:widowControl w:val="0"/>
      <w:autoSpaceDE w:val="0"/>
      <w:autoSpaceDN w:val="0"/>
      <w:spacing w:before="4" w:after="0" w:line="240" w:lineRule="auto"/>
      <w:ind w:left="20"/>
    </w:pPr>
    <w:rPr>
      <w:rFonts w:ascii="Sailec Light" w:eastAsia="Sailec Light" w:hAnsi="Sailec Light" w:cs="Sailec Light"/>
      <w:sz w:val="12"/>
      <w:szCs w:val="12"/>
      <w:lang w:val="en-US"/>
    </w:rPr>
  </w:style>
  <w:style w:type="character" w:customStyle="1" w:styleId="TekstpodstawowyZnak">
    <w:name w:val="Tekst podstawowy Znak"/>
    <w:basedOn w:val="Domylnaczcionkaakapitu"/>
    <w:link w:val="Tekstpodstawowy"/>
    <w:uiPriority w:val="1"/>
    <w:rsid w:val="000E21DB"/>
    <w:rPr>
      <w:rFonts w:ascii="Sailec Light" w:eastAsia="Sailec Light" w:hAnsi="Sailec Light" w:cs="Sailec Light"/>
      <w:sz w:val="12"/>
      <w:szCs w:val="12"/>
      <w:lang w:val="en-US"/>
    </w:rPr>
  </w:style>
  <w:style w:type="paragraph" w:styleId="Poprawka">
    <w:name w:val="Revision"/>
    <w:hidden/>
    <w:uiPriority w:val="99"/>
    <w:semiHidden/>
    <w:rsid w:val="00DF7F5C"/>
    <w:pPr>
      <w:spacing w:after="0" w:line="240" w:lineRule="auto"/>
    </w:pPr>
  </w:style>
  <w:style w:type="character" w:styleId="Odwoaniedokomentarza">
    <w:name w:val="annotation reference"/>
    <w:basedOn w:val="Domylnaczcionkaakapitu"/>
    <w:uiPriority w:val="99"/>
    <w:semiHidden/>
    <w:unhideWhenUsed/>
    <w:rsid w:val="00DF7F5C"/>
    <w:rPr>
      <w:sz w:val="16"/>
      <w:szCs w:val="16"/>
    </w:rPr>
  </w:style>
  <w:style w:type="paragraph" w:styleId="Tekstkomentarza">
    <w:name w:val="annotation text"/>
    <w:link w:val="TekstkomentarzaZnak"/>
    <w:uiPriority w:val="99"/>
    <w:unhideWhenUsed/>
    <w:rsid w:val="00DF7F5C"/>
    <w:pPr>
      <w:spacing w:line="240" w:lineRule="auto"/>
    </w:pPr>
    <w:rPr>
      <w:sz w:val="20"/>
      <w:szCs w:val="20"/>
    </w:rPr>
  </w:style>
  <w:style w:type="character" w:customStyle="1" w:styleId="TekstkomentarzaZnak">
    <w:name w:val="Tekst komentarza Znak"/>
    <w:basedOn w:val="Domylnaczcionkaakapitu"/>
    <w:link w:val="Tekstkomentarza"/>
    <w:uiPriority w:val="99"/>
    <w:rsid w:val="00DF7F5C"/>
    <w:rPr>
      <w:sz w:val="20"/>
      <w:szCs w:val="20"/>
    </w:rPr>
  </w:style>
  <w:style w:type="paragraph" w:styleId="Tematkomentarza">
    <w:name w:val="annotation subject"/>
    <w:basedOn w:val="Tekstkomentarza"/>
    <w:next w:val="Tekstkomentarza"/>
    <w:link w:val="TematkomentarzaZnak"/>
    <w:uiPriority w:val="99"/>
    <w:semiHidden/>
    <w:unhideWhenUsed/>
    <w:rsid w:val="00DF7F5C"/>
    <w:rPr>
      <w:b/>
      <w:bCs/>
    </w:rPr>
  </w:style>
  <w:style w:type="character" w:customStyle="1" w:styleId="TematkomentarzaZnak">
    <w:name w:val="Temat komentarza Znak"/>
    <w:basedOn w:val="TekstkomentarzaZnak"/>
    <w:link w:val="Tematkomentarza"/>
    <w:uiPriority w:val="99"/>
    <w:semiHidden/>
    <w:rsid w:val="00DF7F5C"/>
    <w:rPr>
      <w:b/>
      <w:bCs/>
      <w:sz w:val="20"/>
      <w:szCs w:val="20"/>
    </w:rPr>
  </w:style>
  <w:style w:type="paragraph" w:styleId="Akapitzlist">
    <w:name w:val="List Paragraph"/>
    <w:uiPriority w:val="34"/>
    <w:qFormat/>
    <w:rsid w:val="00133A86"/>
    <w:pPr>
      <w:ind w:left="720"/>
      <w:contextualSpacing/>
    </w:pPr>
  </w:style>
  <w:style w:type="paragraph" w:styleId="Tekstprzypisudolnego">
    <w:name w:val="footnote text"/>
    <w:link w:val="TekstprzypisudolnegoZnak"/>
    <w:uiPriority w:val="99"/>
    <w:semiHidden/>
    <w:unhideWhenUsed/>
    <w:rsid w:val="00B912E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912E9"/>
    <w:rPr>
      <w:sz w:val="20"/>
      <w:szCs w:val="20"/>
    </w:rPr>
  </w:style>
  <w:style w:type="character" w:styleId="Odwoanieprzypisudolnego">
    <w:name w:val="footnote reference"/>
    <w:basedOn w:val="Domylnaczcionkaakapitu"/>
    <w:uiPriority w:val="99"/>
    <w:semiHidden/>
    <w:unhideWhenUsed/>
    <w:rsid w:val="00B912E9"/>
    <w:rPr>
      <w:vertAlign w:val="superscript"/>
    </w:rPr>
  </w:style>
  <w:style w:type="character" w:styleId="Hipercze">
    <w:name w:val="Hyperlink"/>
    <w:basedOn w:val="Domylnaczcionkaakapitu"/>
    <w:uiPriority w:val="99"/>
    <w:unhideWhenUsed/>
    <w:rsid w:val="00B912E9"/>
    <w:rPr>
      <w:color w:val="0563C1" w:themeColor="hyperlink"/>
      <w:u w:val="single"/>
    </w:rPr>
  </w:style>
  <w:style w:type="character" w:styleId="Nierozpoznanawzmianka">
    <w:name w:val="Unresolved Mention"/>
    <w:basedOn w:val="Domylnaczcionkaakapitu"/>
    <w:uiPriority w:val="99"/>
    <w:semiHidden/>
    <w:unhideWhenUsed/>
    <w:rsid w:val="00B912E9"/>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arbara.jastrzebska@benefitsystems.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Q7DD+asiJF7m3asWpo5JkaIPQ==">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</go:docsCustomData>
</go:gDocsCustomXmlDataStorage>
</file>

<file path=customXml/itemProps1.xml><?xml version="1.0" encoding="utf-8"?>
<ds:datastoreItem xmlns:ds="http://schemas.openxmlformats.org/officeDocument/2006/customXml" ds:itemID="{9841B910-2BAE-4825-B87D-F500D5A2B11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883</Words>
  <Characters>5303</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Skarżyńska</dc:creator>
  <cp:lastModifiedBy>Barbara Jastrzębska</cp:lastModifiedBy>
  <cp:revision>2</cp:revision>
  <dcterms:created xsi:type="dcterms:W3CDTF">2025-12-04T12:50:00Z</dcterms:created>
  <dcterms:modified xsi:type="dcterms:W3CDTF">2025-12-04T12:50:00Z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0x010100BA3CB277FAB55C4E987258CE7B9DA16B</vt:lpwstr>
  </property>
  <property fmtid="{D5CDD505-2E9C-101B-9397-08002B2CF9AE}" pid="3" name="_dlc_DocIdItemGuid">
    <vt:lpwstr>977985bc-fc91-44ea-bddb-982e360f3faa</vt:lpwstr>
  </property>
</Properties>
</file>