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E0812" w14:textId="19D91AA7" w:rsidR="007C5327" w:rsidRPr="00544E4A" w:rsidRDefault="00816519" w:rsidP="007C5327">
      <w:pPr>
        <w:jc w:val="both"/>
        <w:rPr>
          <w:b/>
          <w:bCs/>
          <w:sz w:val="40"/>
          <w:szCs w:val="40"/>
        </w:rPr>
      </w:pPr>
      <w:r w:rsidRPr="00816519">
        <w:rPr>
          <w:b/>
          <w:bCs/>
          <w:sz w:val="40"/>
          <w:szCs w:val="40"/>
        </w:rPr>
        <w:t xml:space="preserve">„Skróćmy Dystans” – </w:t>
      </w:r>
      <w:proofErr w:type="spellStart"/>
      <w:r w:rsidR="007C5327" w:rsidRPr="00816519">
        <w:rPr>
          <w:b/>
          <w:bCs/>
          <w:sz w:val="40"/>
          <w:szCs w:val="40"/>
        </w:rPr>
        <w:t>Textar</w:t>
      </w:r>
      <w:proofErr w:type="spellEnd"/>
      <w:r w:rsidR="007C5327" w:rsidRPr="00816519">
        <w:rPr>
          <w:b/>
          <w:bCs/>
          <w:sz w:val="40"/>
          <w:szCs w:val="40"/>
        </w:rPr>
        <w:t xml:space="preserve"> </w:t>
      </w:r>
      <w:r w:rsidRPr="00816519">
        <w:rPr>
          <w:b/>
          <w:bCs/>
          <w:sz w:val="40"/>
          <w:szCs w:val="40"/>
        </w:rPr>
        <w:t xml:space="preserve">na rzecz </w:t>
      </w:r>
      <w:r w:rsidR="00C4617E">
        <w:rPr>
          <w:b/>
          <w:bCs/>
          <w:sz w:val="40"/>
          <w:szCs w:val="40"/>
        </w:rPr>
        <w:t>wzmacniania więzi w</w:t>
      </w:r>
      <w:r w:rsidRPr="00816519">
        <w:rPr>
          <w:b/>
          <w:bCs/>
          <w:sz w:val="40"/>
          <w:szCs w:val="40"/>
        </w:rPr>
        <w:t xml:space="preserve"> branży transportowej</w:t>
      </w:r>
    </w:p>
    <w:p w14:paraId="17475A6A" w14:textId="77777777" w:rsidR="007C5327" w:rsidRPr="00544E4A" w:rsidRDefault="007C5327" w:rsidP="007C5327">
      <w:pPr>
        <w:jc w:val="both"/>
      </w:pPr>
    </w:p>
    <w:p w14:paraId="27645253" w14:textId="479759AF" w:rsidR="007C5327" w:rsidRPr="00544E4A" w:rsidRDefault="007C5327" w:rsidP="007C5327">
      <w:pPr>
        <w:jc w:val="both"/>
      </w:pPr>
      <w:r w:rsidRPr="002B70EE">
        <w:rPr>
          <w:b/>
          <w:bCs/>
        </w:rPr>
        <w:t>W</w:t>
      </w:r>
      <w:r w:rsidR="002B70EE" w:rsidRPr="002B70EE">
        <w:rPr>
          <w:b/>
          <w:bCs/>
        </w:rPr>
        <w:t>arszawa,</w:t>
      </w:r>
      <w:r w:rsidRPr="002B70EE">
        <w:rPr>
          <w:b/>
          <w:bCs/>
        </w:rPr>
        <w:t xml:space="preserve"> </w:t>
      </w:r>
      <w:r w:rsidR="00985725" w:rsidRPr="00A757F0">
        <w:rPr>
          <w:b/>
          <w:bCs/>
        </w:rPr>
        <w:t>4</w:t>
      </w:r>
      <w:r w:rsidR="002B70EE" w:rsidRPr="00C65DB1">
        <w:rPr>
          <w:b/>
          <w:bCs/>
        </w:rPr>
        <w:t xml:space="preserve"> </w:t>
      </w:r>
      <w:r w:rsidR="00985725">
        <w:rPr>
          <w:b/>
          <w:bCs/>
        </w:rPr>
        <w:t>grudnia</w:t>
      </w:r>
      <w:r w:rsidRPr="002B70EE">
        <w:rPr>
          <w:b/>
          <w:bCs/>
        </w:rPr>
        <w:t xml:space="preserve"> 2025 r.</w:t>
      </w:r>
      <w:r w:rsidRPr="00544E4A">
        <w:t xml:space="preserve"> – </w:t>
      </w:r>
      <w:r w:rsidR="00985725" w:rsidRPr="00985725">
        <w:t xml:space="preserve">Marka </w:t>
      </w:r>
      <w:proofErr w:type="spellStart"/>
      <w:r w:rsidR="00985725" w:rsidRPr="00985725">
        <w:t>Textar</w:t>
      </w:r>
      <w:proofErr w:type="spellEnd"/>
      <w:r w:rsidR="00985725" w:rsidRPr="00985725">
        <w:t xml:space="preserve"> połączyła siły z </w:t>
      </w:r>
      <w:r w:rsidR="005D724E">
        <w:t>f</w:t>
      </w:r>
      <w:r w:rsidR="00985725" w:rsidRPr="00985725">
        <w:t xml:space="preserve">undacją </w:t>
      </w:r>
      <w:proofErr w:type="spellStart"/>
      <w:r w:rsidR="00985725" w:rsidRPr="00985725">
        <w:t>Truckers</w:t>
      </w:r>
      <w:proofErr w:type="spellEnd"/>
      <w:r w:rsidR="00985725" w:rsidRPr="00985725">
        <w:t xml:space="preserve"> Life, aby zwrócić uwagę na kluczową rolę kierowców zawodowych w funkcjonowaniu globalnej gospodarki. Inicjatywa, której kluczowym elementem jest </w:t>
      </w:r>
      <w:r w:rsidR="00816519" w:rsidRPr="00985725">
        <w:t xml:space="preserve">akcja </w:t>
      </w:r>
      <w:r w:rsidR="00985725" w:rsidRPr="00985725">
        <w:t>społeczna „Skróćmy Dystans”</w:t>
      </w:r>
      <w:r w:rsidR="005D724E">
        <w:t>,</w:t>
      </w:r>
      <w:r w:rsidR="00985725" w:rsidRPr="00985725">
        <w:t xml:space="preserve"> ma pokazać jedność środowiska transportowego</w:t>
      </w:r>
      <w:r w:rsidR="008F1045">
        <w:t xml:space="preserve"> i znaczenie empatii</w:t>
      </w:r>
      <w:r w:rsidR="00985725" w:rsidRPr="00985725">
        <w:t xml:space="preserve"> oraz</w:t>
      </w:r>
      <w:r w:rsidR="008F1045">
        <w:t xml:space="preserve"> wzajemnego szacunku, a także</w:t>
      </w:r>
      <w:r w:rsidR="00985725" w:rsidRPr="00985725">
        <w:t xml:space="preserve"> zwrócić uwagę na potrzebę skracania dystansu w relacjach zawodowych i społecznych.</w:t>
      </w:r>
    </w:p>
    <w:p w14:paraId="417CDAEE" w14:textId="44A1F4B9" w:rsidR="00985725" w:rsidRDefault="00985725" w:rsidP="007C5327">
      <w:pPr>
        <w:jc w:val="both"/>
      </w:pPr>
      <w:r w:rsidRPr="00985725">
        <w:t xml:space="preserve">Należąca do TMD </w:t>
      </w:r>
      <w:proofErr w:type="spellStart"/>
      <w:r w:rsidRPr="00985725">
        <w:t>Friction</w:t>
      </w:r>
      <w:proofErr w:type="spellEnd"/>
      <w:r w:rsidRPr="00985725">
        <w:t xml:space="preserve"> marka </w:t>
      </w:r>
      <w:proofErr w:type="spellStart"/>
      <w:r w:rsidRPr="00985725">
        <w:t>Textar</w:t>
      </w:r>
      <w:proofErr w:type="spellEnd"/>
      <w:r w:rsidRPr="00985725">
        <w:t xml:space="preserve">, oferująca najwyższej jakości części do układów hamulcowych, jest jednym z liderów niezależnego rynku części zamiennych. W ramach swoich działań angażuje się w różne przedsięwzięcia, w tym tworzenie lepszych warunków pracy dla kierowców na każdym etapie łańcucha dostaw. Dlatego </w:t>
      </w:r>
      <w:proofErr w:type="spellStart"/>
      <w:r w:rsidRPr="00985725">
        <w:t>Textar</w:t>
      </w:r>
      <w:proofErr w:type="spellEnd"/>
      <w:r w:rsidRPr="00985725">
        <w:t xml:space="preserve"> dołączył do sygnatariuszy Manifestu na Rzecz Kierowców Zawodowych, który ma posłużyć do ustanowienia nowych standardów w transporcie. </w:t>
      </w:r>
    </w:p>
    <w:p w14:paraId="328717CC" w14:textId="19CE0A26" w:rsidR="00985725" w:rsidRDefault="00985725" w:rsidP="007C5327">
      <w:pPr>
        <w:jc w:val="both"/>
      </w:pPr>
      <w:r w:rsidRPr="00985725">
        <w:t xml:space="preserve">Oprócz uznania kluczowej roli kierowców, opracowany pod przewodnictwem </w:t>
      </w:r>
      <w:r w:rsidR="005D724E">
        <w:t>f</w:t>
      </w:r>
      <w:r w:rsidRPr="00985725">
        <w:t xml:space="preserve">undacji </w:t>
      </w:r>
      <w:proofErr w:type="spellStart"/>
      <w:r w:rsidRPr="00985725">
        <w:t>Truckers</w:t>
      </w:r>
      <w:proofErr w:type="spellEnd"/>
      <w:r w:rsidRPr="00985725">
        <w:t xml:space="preserve"> Life Manifest porusza kwestie takie jak monitorowanie potrzeb kierowców, profesjonalizm obsługi, wdrażanie nowoczesnych systemów zarządzania, a także budowanie kultury partnerstwa </w:t>
      </w:r>
      <w:r>
        <w:br/>
      </w:r>
      <w:r w:rsidRPr="00985725">
        <w:t xml:space="preserve">i szacunku w relacjach z kierowcami. Założenia te pokrywają się z wartościami istotnymi dla </w:t>
      </w:r>
      <w:proofErr w:type="spellStart"/>
      <w:r w:rsidRPr="00985725">
        <w:t>Textar</w:t>
      </w:r>
      <w:proofErr w:type="spellEnd"/>
      <w:r w:rsidRPr="00985725">
        <w:t xml:space="preserve"> oraz całego TMD </w:t>
      </w:r>
      <w:proofErr w:type="spellStart"/>
      <w:r w:rsidRPr="00985725">
        <w:t>Friction</w:t>
      </w:r>
      <w:proofErr w:type="spellEnd"/>
      <w:r w:rsidRPr="00985725">
        <w:t>.</w:t>
      </w:r>
    </w:p>
    <w:p w14:paraId="2ED5477A" w14:textId="5789C870" w:rsidR="002B3916" w:rsidRPr="002B3916" w:rsidRDefault="00816519" w:rsidP="007C5327">
      <w:pPr>
        <w:jc w:val="both"/>
        <w:rPr>
          <w:b/>
          <w:bCs/>
          <w:color w:val="595959" w:themeColor="text1" w:themeTint="A6"/>
        </w:rPr>
      </w:pPr>
      <w:r>
        <w:rPr>
          <w:b/>
          <w:bCs/>
          <w:color w:val="595959" w:themeColor="text1" w:themeTint="A6"/>
        </w:rPr>
        <w:t>Kampania społeczna „Skróćmy Dystans”</w:t>
      </w:r>
    </w:p>
    <w:p w14:paraId="4598D125" w14:textId="67CB13B3" w:rsidR="00985725" w:rsidRDefault="00985725" w:rsidP="007C5327">
      <w:pPr>
        <w:jc w:val="both"/>
      </w:pPr>
      <w:r w:rsidRPr="00985725">
        <w:t>W ramach Manifestu ruszyła również kampania społeczna pod hasłem „Skróćmy Dystans”, której celem jest poprawa wizerunku sektora transportu drogowego oraz budowanie bardziej ludzkich</w:t>
      </w:r>
      <w:r w:rsidR="008F1045">
        <w:t>, partnerskich</w:t>
      </w:r>
      <w:r w:rsidRPr="00985725">
        <w:t xml:space="preserve"> relacji między kierowcami zawodowymi a pracownikami biurowymi.</w:t>
      </w:r>
      <w:r w:rsidR="008F1045">
        <w:t xml:space="preserve"> Lepsza komunikacja, otwartość oraz poszanowanie wzajemnych emocji mają przynieść skutek w postaci realnej zmiany zasad współpracy w branży.</w:t>
      </w:r>
    </w:p>
    <w:p w14:paraId="442B3DE6" w14:textId="5E284294" w:rsidR="00985725" w:rsidRDefault="00985725" w:rsidP="007C5327">
      <w:pPr>
        <w:jc w:val="both"/>
      </w:pPr>
      <w:r w:rsidRPr="00985725">
        <w:t xml:space="preserve">– </w:t>
      </w:r>
      <w:proofErr w:type="spellStart"/>
      <w:r w:rsidRPr="00985725">
        <w:t>Textar</w:t>
      </w:r>
      <w:proofErr w:type="spellEnd"/>
      <w:r w:rsidRPr="00985725">
        <w:t xml:space="preserve"> dołączył do najnowszej kampanii </w:t>
      </w:r>
      <w:proofErr w:type="spellStart"/>
      <w:r w:rsidRPr="00985725">
        <w:t>Truckers</w:t>
      </w:r>
      <w:proofErr w:type="spellEnd"/>
      <w:r w:rsidRPr="00985725">
        <w:t xml:space="preserve"> Life, ponieważ zależy nam na bezpieczeństwie kierowców i innych użytkowników dróg, a hamulce najwyższej jakości są jednym z czynników, które je zapewniają. Kierowcy zawodowi to fundament globalnych łańcuchów dostaw. Codziennie pracują na pierwszej linii, zapewniając ciągłość transportu towarów kluczowych dla życia społeczeństw i gospodarek. Poprawa warunków ich pracy oraz traktowanie jak własnych pracowników to obowiązek wszystkich uczestników rynku – powiedziała Kamila Tarmas-Bilmin, </w:t>
      </w:r>
      <w:proofErr w:type="spellStart"/>
      <w:r w:rsidRPr="00985725">
        <w:t>Regional</w:t>
      </w:r>
      <w:proofErr w:type="spellEnd"/>
      <w:r w:rsidRPr="00985725">
        <w:t xml:space="preserve"> Marketing </w:t>
      </w:r>
      <w:proofErr w:type="spellStart"/>
      <w:r w:rsidRPr="00985725">
        <w:t>Coordinator</w:t>
      </w:r>
      <w:proofErr w:type="spellEnd"/>
      <w:r w:rsidRPr="00985725">
        <w:t xml:space="preserve"> PL, CZ, SK, Adria Region, Baltic w firmie TMD </w:t>
      </w:r>
      <w:proofErr w:type="spellStart"/>
      <w:r w:rsidRPr="00985725">
        <w:t>Friction</w:t>
      </w:r>
      <w:proofErr w:type="spellEnd"/>
      <w:r w:rsidRPr="00985725">
        <w:t xml:space="preserve">, do której należy marka </w:t>
      </w:r>
      <w:proofErr w:type="spellStart"/>
      <w:r w:rsidRPr="00985725">
        <w:t>Textar</w:t>
      </w:r>
      <w:proofErr w:type="spellEnd"/>
      <w:r w:rsidRPr="00985725">
        <w:t>.</w:t>
      </w:r>
    </w:p>
    <w:p w14:paraId="25683C2E" w14:textId="4579A96E" w:rsidR="00985725" w:rsidRDefault="00985725" w:rsidP="007C5327">
      <w:pPr>
        <w:jc w:val="both"/>
      </w:pPr>
      <w:r w:rsidRPr="00985725">
        <w:t xml:space="preserve">– Bardzo cieszymy się z dołączenia </w:t>
      </w:r>
      <w:proofErr w:type="spellStart"/>
      <w:r w:rsidRPr="00985725">
        <w:t>Textar</w:t>
      </w:r>
      <w:proofErr w:type="spellEnd"/>
      <w:r w:rsidRPr="00985725">
        <w:t xml:space="preserve"> do grona sygnatariuszy Manifestu na Rzecz Kierowców Zawodowych oraz akcji „Skróćmy Dystans”. Angażując się w budowanie kultury partnerstwa </w:t>
      </w:r>
      <w:r w:rsidR="007E6BAA">
        <w:br/>
      </w:r>
      <w:r w:rsidRPr="00985725">
        <w:t xml:space="preserve">i szacunku, lider niezależnego rynku części zamiennych wysyła potężny sygnał do całej branży TSL. </w:t>
      </w:r>
      <w:r w:rsidRPr="00985725">
        <w:lastRenderedPageBreak/>
        <w:t xml:space="preserve">Potwierdza jednocześnie, że zrównoważona logistyka zaczyna się od ludzkiego podejścia, a nie tylko od technologii – powiedziała Dagmara Trusewicz, prezeska </w:t>
      </w:r>
      <w:proofErr w:type="spellStart"/>
      <w:r w:rsidRPr="00985725">
        <w:t>Truckers</w:t>
      </w:r>
      <w:proofErr w:type="spellEnd"/>
      <w:r w:rsidRPr="00985725">
        <w:t xml:space="preserve"> Life.</w:t>
      </w:r>
    </w:p>
    <w:p w14:paraId="1FBDFD5D" w14:textId="548C59F2" w:rsidR="00985725" w:rsidRDefault="00985725" w:rsidP="007C5327">
      <w:pPr>
        <w:jc w:val="both"/>
      </w:pPr>
      <w:r w:rsidRPr="00985725">
        <w:t xml:space="preserve">Kampania „Skróćmy Dystans”, która ma przełamywać bariery, budzić empatię i wzmacniać więzi </w:t>
      </w:r>
      <w:r w:rsidR="00D24103">
        <w:br/>
      </w:r>
      <w:r w:rsidRPr="00985725">
        <w:t xml:space="preserve">w sektorze, ruszyła 3 grudnia. Promuje ją film z udziałem przedstawicieli firm z branż powiązanych na różne sposoby z transportem. Materiał pokazujący, że </w:t>
      </w:r>
      <w:r w:rsidR="007E6BAA">
        <w:t xml:space="preserve">– </w:t>
      </w:r>
      <w:r w:rsidRPr="00985725">
        <w:t>niezależnie od zajmowanego stanowiska</w:t>
      </w:r>
      <w:r w:rsidR="007E6BAA">
        <w:t xml:space="preserve"> –</w:t>
      </w:r>
      <w:r w:rsidRPr="00985725">
        <w:t xml:space="preserve"> wszyscy dzielimy podobne doświadczenia, wartości i emocje</w:t>
      </w:r>
      <w:r w:rsidR="007E6BAA">
        <w:t>,</w:t>
      </w:r>
      <w:r w:rsidRPr="00985725">
        <w:t xml:space="preserve"> można obejrzeć </w:t>
      </w:r>
      <w:hyperlink r:id="rId7" w:history="1">
        <w:r w:rsidR="00D24103" w:rsidRPr="00D24103">
          <w:rPr>
            <w:rStyle w:val="Hipercze"/>
          </w:rPr>
          <w:t>TUTAJ</w:t>
        </w:r>
      </w:hyperlink>
      <w:r w:rsidRPr="00D24103">
        <w:t>.</w:t>
      </w:r>
    </w:p>
    <w:p w14:paraId="7A235453" w14:textId="2C68BE55" w:rsidR="007C5327" w:rsidRPr="00544E4A" w:rsidRDefault="007C5327" w:rsidP="007C5327">
      <w:pPr>
        <w:jc w:val="both"/>
      </w:pPr>
    </w:p>
    <w:p w14:paraId="3867000B" w14:textId="772A0343" w:rsidR="007C5327" w:rsidRPr="002B3916" w:rsidRDefault="002B3916" w:rsidP="007C5327">
      <w:pPr>
        <w:jc w:val="both"/>
        <w:rPr>
          <w:b/>
          <w:bCs/>
          <w:color w:val="595959" w:themeColor="text1" w:themeTint="A6"/>
        </w:rPr>
      </w:pPr>
      <w:r w:rsidRPr="002B3916">
        <w:rPr>
          <w:b/>
          <w:bCs/>
          <w:color w:val="595959" w:themeColor="text1" w:themeTint="A6"/>
        </w:rPr>
        <w:t>Materiały zdjęciowe</w:t>
      </w:r>
      <w:r w:rsidR="007C5327" w:rsidRPr="002B3916">
        <w:rPr>
          <w:b/>
          <w:bCs/>
          <w:color w:val="595959" w:themeColor="text1" w:themeTint="A6"/>
        </w:rPr>
        <w:t xml:space="preserve">: </w:t>
      </w:r>
    </w:p>
    <w:p w14:paraId="627984A1" w14:textId="77777777" w:rsidR="007C5327" w:rsidRPr="00544E4A" w:rsidRDefault="007C5327" w:rsidP="007C5327">
      <w:pPr>
        <w:jc w:val="both"/>
      </w:pPr>
      <w:r w:rsidRPr="00544E4A">
        <w:rPr>
          <w:noProof/>
        </w:rPr>
        <w:drawing>
          <wp:inline distT="0" distB="0" distL="0" distR="0" wp14:anchorId="7ADF62E5" wp14:editId="6765B268">
            <wp:extent cx="1832573" cy="1030822"/>
            <wp:effectExtent l="190500" t="190500" r="187325" b="188595"/>
            <wp:docPr id="20089319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31941" name="Grafik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73" cy="1030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7543FA" w14:textId="68A56274" w:rsidR="00C65DB1" w:rsidRDefault="00816519" w:rsidP="007C5327">
      <w:pPr>
        <w:jc w:val="both"/>
      </w:pPr>
      <w:r>
        <w:rPr>
          <w:b/>
          <w:bCs/>
        </w:rPr>
        <w:t>Kampania_Skrocmy_Dystans</w:t>
      </w:r>
      <w:r w:rsidR="007C5327" w:rsidRPr="00544E4A">
        <w:rPr>
          <w:b/>
          <w:bCs/>
        </w:rPr>
        <w:t>.p</w:t>
      </w:r>
      <w:r>
        <w:rPr>
          <w:b/>
          <w:bCs/>
        </w:rPr>
        <w:t>n</w:t>
      </w:r>
      <w:r w:rsidR="007C5327" w:rsidRPr="00544E4A">
        <w:rPr>
          <w:b/>
          <w:bCs/>
        </w:rPr>
        <w:t>g:</w:t>
      </w:r>
      <w:r w:rsidR="007C5327" w:rsidRPr="00544E4A">
        <w:t xml:space="preserve"> </w:t>
      </w:r>
      <w:r w:rsidRPr="00985725">
        <w:t>Kampania „Skróćmy Dystans”</w:t>
      </w:r>
      <w:r>
        <w:t xml:space="preserve"> </w:t>
      </w:r>
      <w:r w:rsidRPr="00985725">
        <w:t>ma przełamywać bariery, budzić empatię i wzmacniać więzi w sektorze</w:t>
      </w:r>
      <w:r>
        <w:t xml:space="preserve"> transportowym</w:t>
      </w:r>
      <w:r w:rsidR="007C5327" w:rsidRPr="00544E4A">
        <w:t>.</w:t>
      </w:r>
    </w:p>
    <w:p w14:paraId="3E29836B" w14:textId="77777777" w:rsidR="00AA3AE9" w:rsidRPr="00544E4A" w:rsidRDefault="00AA3AE9" w:rsidP="00AA3AE9">
      <w:pPr>
        <w:jc w:val="both"/>
      </w:pPr>
      <w:r w:rsidRPr="00544E4A">
        <w:rPr>
          <w:noProof/>
        </w:rPr>
        <w:drawing>
          <wp:inline distT="0" distB="0" distL="0" distR="0" wp14:anchorId="6F5E8E57" wp14:editId="49179E8C">
            <wp:extent cx="1246412" cy="1870075"/>
            <wp:effectExtent l="190500" t="190500" r="182880" b="187325"/>
            <wp:docPr id="20988608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60860" name="Grafik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6412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CB5931" w14:textId="253F1D30" w:rsidR="00AA3AE9" w:rsidRDefault="00816519" w:rsidP="007C5327">
      <w:pPr>
        <w:jc w:val="both"/>
        <w:rPr>
          <w:lang w:val="en-US"/>
        </w:rPr>
      </w:pPr>
      <w:r w:rsidRPr="00816519">
        <w:rPr>
          <w:b/>
          <w:bCs/>
          <w:lang w:val="en-US"/>
        </w:rPr>
        <w:t>Kamila_Tarmas-Bilmin_TMD_Friction</w:t>
      </w:r>
      <w:r w:rsidR="00AA3AE9" w:rsidRPr="00816519">
        <w:rPr>
          <w:b/>
          <w:bCs/>
          <w:lang w:val="en-US"/>
        </w:rPr>
        <w:t>.jpg:</w:t>
      </w:r>
      <w:r w:rsidR="00AA3AE9" w:rsidRPr="00816519">
        <w:rPr>
          <w:lang w:val="en-US"/>
        </w:rPr>
        <w:t xml:space="preserve"> </w:t>
      </w:r>
      <w:r w:rsidRPr="00816519">
        <w:rPr>
          <w:lang w:val="en-US"/>
        </w:rPr>
        <w:t>Kamila Tarmas-Bilmin, Regional Marketing</w:t>
      </w:r>
      <w:r>
        <w:rPr>
          <w:lang w:val="en-US"/>
        </w:rPr>
        <w:t xml:space="preserve"> </w:t>
      </w:r>
      <w:r w:rsidRPr="00816519">
        <w:rPr>
          <w:lang w:val="en-US"/>
        </w:rPr>
        <w:t xml:space="preserve">Coordinator PL, CZ, SK, Adria Region, Baltic w </w:t>
      </w:r>
      <w:proofErr w:type="spellStart"/>
      <w:r w:rsidRPr="00816519">
        <w:rPr>
          <w:lang w:val="en-US"/>
        </w:rPr>
        <w:t>firmie</w:t>
      </w:r>
      <w:proofErr w:type="spellEnd"/>
      <w:r w:rsidRPr="00816519">
        <w:rPr>
          <w:lang w:val="en-US"/>
        </w:rPr>
        <w:t xml:space="preserve"> TMD Friction, do </w:t>
      </w:r>
      <w:proofErr w:type="spellStart"/>
      <w:r w:rsidRPr="00816519">
        <w:rPr>
          <w:lang w:val="en-US"/>
        </w:rPr>
        <w:t>której</w:t>
      </w:r>
      <w:proofErr w:type="spellEnd"/>
      <w:r w:rsidRPr="00816519">
        <w:rPr>
          <w:lang w:val="en-US"/>
        </w:rPr>
        <w:t xml:space="preserve"> </w:t>
      </w:r>
      <w:proofErr w:type="spellStart"/>
      <w:r w:rsidRPr="00816519">
        <w:rPr>
          <w:lang w:val="en-US"/>
        </w:rPr>
        <w:t>należy</w:t>
      </w:r>
      <w:proofErr w:type="spellEnd"/>
      <w:r w:rsidRPr="00816519">
        <w:rPr>
          <w:lang w:val="en-US"/>
        </w:rPr>
        <w:t xml:space="preserve"> </w:t>
      </w:r>
      <w:proofErr w:type="spellStart"/>
      <w:r w:rsidRPr="00816519">
        <w:rPr>
          <w:lang w:val="en-US"/>
        </w:rPr>
        <w:t>marka</w:t>
      </w:r>
      <w:proofErr w:type="spellEnd"/>
      <w:r w:rsidRPr="00816519">
        <w:rPr>
          <w:lang w:val="en-US"/>
        </w:rPr>
        <w:t xml:space="preserve"> </w:t>
      </w:r>
      <w:proofErr w:type="spellStart"/>
      <w:r w:rsidRPr="00816519">
        <w:rPr>
          <w:lang w:val="en-US"/>
        </w:rPr>
        <w:t>Textar</w:t>
      </w:r>
      <w:proofErr w:type="spellEnd"/>
      <w:r w:rsidRPr="00816519">
        <w:rPr>
          <w:lang w:val="en-US"/>
        </w:rPr>
        <w:t>.</w:t>
      </w:r>
    </w:p>
    <w:p w14:paraId="31C06C72" w14:textId="77777777" w:rsidR="005C2ACC" w:rsidRPr="00544E4A" w:rsidRDefault="005C2ACC" w:rsidP="005C2ACC">
      <w:pPr>
        <w:jc w:val="both"/>
      </w:pPr>
      <w:r w:rsidRPr="00544E4A">
        <w:rPr>
          <w:noProof/>
        </w:rPr>
        <w:lastRenderedPageBreak/>
        <w:drawing>
          <wp:inline distT="0" distB="0" distL="0" distR="0" wp14:anchorId="1613DE66" wp14:editId="3E05A2AD">
            <wp:extent cx="1246412" cy="1869618"/>
            <wp:effectExtent l="190500" t="190500" r="182880" b="187960"/>
            <wp:docPr id="13855769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76992" name="Grafik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412" cy="1869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0D0F61" w14:textId="5E3B02D3" w:rsidR="005C2ACC" w:rsidRPr="005C2ACC" w:rsidRDefault="005C2ACC" w:rsidP="005C2ACC">
      <w:pPr>
        <w:jc w:val="both"/>
      </w:pPr>
      <w:r w:rsidRPr="005C2ACC">
        <w:rPr>
          <w:b/>
          <w:bCs/>
        </w:rPr>
        <w:t>Dagmara_Trusewicz_Truckers_Life.jpg:</w:t>
      </w:r>
      <w:r w:rsidRPr="005C2ACC">
        <w:t xml:space="preserve"> Dagmara Trusewicz, prezeska fundacji </w:t>
      </w:r>
      <w:proofErr w:type="spellStart"/>
      <w:r w:rsidRPr="005C2ACC">
        <w:t>Truckers</w:t>
      </w:r>
      <w:proofErr w:type="spellEnd"/>
      <w:r w:rsidRPr="005C2ACC">
        <w:t xml:space="preserve"> Life.</w:t>
      </w:r>
    </w:p>
    <w:p w14:paraId="743BB5F5" w14:textId="77777777" w:rsidR="005C2ACC" w:rsidRPr="005C2ACC" w:rsidRDefault="005C2ACC" w:rsidP="007C5327">
      <w:pPr>
        <w:jc w:val="both"/>
      </w:pPr>
    </w:p>
    <w:p w14:paraId="2D09FB77" w14:textId="4A1BE139" w:rsidR="00CF15CA" w:rsidRPr="00544E4A" w:rsidRDefault="00144E69" w:rsidP="00CF15CA">
      <w:pPr>
        <w:rPr>
          <w:rStyle w:val="Pogrubienie"/>
        </w:rPr>
      </w:pPr>
      <w:r w:rsidRPr="00544E4A">
        <w:rPr>
          <w:rStyle w:val="Pogrubienie"/>
        </w:rPr>
        <w:t>Informacje o</w:t>
      </w:r>
      <w:r w:rsidR="00CF15CA" w:rsidRPr="00544E4A">
        <w:rPr>
          <w:rStyle w:val="Pogrubienie"/>
        </w:rPr>
        <w:t xml:space="preserve"> TMD </w:t>
      </w:r>
      <w:proofErr w:type="spellStart"/>
      <w:r w:rsidR="00CF15CA" w:rsidRPr="00544E4A">
        <w:rPr>
          <w:rStyle w:val="Pogrubienie"/>
        </w:rPr>
        <w:t>Friction</w:t>
      </w:r>
      <w:proofErr w:type="spellEnd"/>
    </w:p>
    <w:p w14:paraId="44385897" w14:textId="6F9DB495" w:rsidR="00144E69" w:rsidRPr="00544E4A" w:rsidRDefault="00144E69" w:rsidP="00600FDC">
      <w:pPr>
        <w:jc w:val="both"/>
        <w:rPr>
          <w:rFonts w:ascii="Segoe UI" w:hAnsi="Segoe UI" w:cs="Segoe UI"/>
        </w:rPr>
      </w:pPr>
      <w:r w:rsidRPr="00544E4A">
        <w:rPr>
          <w:rFonts w:ascii="Segoe UI" w:hAnsi="Segoe UI" w:cs="Segoe UI"/>
        </w:rPr>
        <w:t xml:space="preserve">TMD </w:t>
      </w:r>
      <w:proofErr w:type="spellStart"/>
      <w:r w:rsidRPr="00544E4A">
        <w:rPr>
          <w:rFonts w:ascii="Segoe UI" w:hAnsi="Segoe UI" w:cs="Segoe UI"/>
        </w:rPr>
        <w:t>Friction</w:t>
      </w:r>
      <w:proofErr w:type="spellEnd"/>
      <w:r w:rsidRPr="00544E4A">
        <w:rPr>
          <w:rFonts w:ascii="Segoe UI" w:hAnsi="Segoe UI" w:cs="Segoe UI"/>
        </w:rPr>
        <w:t xml:space="preserve"> jest wiodącym światowym dostawcą wysokiej jakości rozwiązań ciernych dla branży motoryzacyjnej. Firma opracowuje i produkuje klocki i tarcze hamulcowe oraz okładziny hamulców bębnowych do samochodów osobowych i pojazdów użytkowych. </w:t>
      </w:r>
      <w:r w:rsidR="00684414" w:rsidRPr="00544E4A">
        <w:rPr>
          <w:rFonts w:ascii="Segoe UI" w:hAnsi="Segoe UI" w:cs="Segoe UI"/>
        </w:rPr>
        <w:t xml:space="preserve">Firma TMD </w:t>
      </w:r>
      <w:proofErr w:type="spellStart"/>
      <w:r w:rsidR="00684414" w:rsidRPr="00544E4A">
        <w:rPr>
          <w:rFonts w:ascii="Segoe UI" w:hAnsi="Segoe UI" w:cs="Segoe UI"/>
        </w:rPr>
        <w:t>Friction</w:t>
      </w:r>
      <w:proofErr w:type="spellEnd"/>
      <w:r w:rsidR="00684414" w:rsidRPr="00544E4A">
        <w:rPr>
          <w:rFonts w:ascii="Segoe UI" w:hAnsi="Segoe UI" w:cs="Segoe UI"/>
        </w:rPr>
        <w:t xml:space="preserve"> już od 1878 roku jest zaangażowana w wyzwania związane z bezpieczeństwem na drodze</w:t>
      </w:r>
      <w:r w:rsidRPr="00544E4A">
        <w:rPr>
          <w:rFonts w:ascii="Segoe UI" w:hAnsi="Segoe UI" w:cs="Segoe UI"/>
        </w:rPr>
        <w:t>, stając się godnym zaufania liderem w dziedzinie technologii ciernych.</w:t>
      </w:r>
    </w:p>
    <w:p w14:paraId="20CCF7C5" w14:textId="39D12ADC" w:rsidR="005F76F2" w:rsidRPr="00544E4A" w:rsidRDefault="005F76F2" w:rsidP="00600FDC">
      <w:pPr>
        <w:jc w:val="both"/>
        <w:rPr>
          <w:rFonts w:ascii="Segoe UI" w:hAnsi="Segoe UI" w:cs="Segoe UI"/>
        </w:rPr>
      </w:pPr>
      <w:r w:rsidRPr="00544E4A">
        <w:rPr>
          <w:color w:val="151616"/>
        </w:rPr>
        <w:t xml:space="preserve">TMD </w:t>
      </w:r>
      <w:proofErr w:type="spellStart"/>
      <w:r w:rsidRPr="00544E4A">
        <w:rPr>
          <w:color w:val="151616"/>
        </w:rPr>
        <w:t>Friction</w:t>
      </w:r>
      <w:proofErr w:type="spellEnd"/>
      <w:r w:rsidRPr="00544E4A">
        <w:rPr>
          <w:color w:val="151616"/>
        </w:rPr>
        <w:t xml:space="preserve"> dostarcza producentom pojazdów najwyższej jakości produkty oryginalnego wyposażenia (OE), a </w:t>
      </w:r>
      <w:r w:rsidR="00600FDC" w:rsidRPr="00544E4A">
        <w:rPr>
          <w:color w:val="151616"/>
        </w:rPr>
        <w:t>także</w:t>
      </w:r>
      <w:r w:rsidRPr="00544E4A">
        <w:rPr>
          <w:color w:val="151616"/>
        </w:rPr>
        <w:t xml:space="preserve"> zaopatruje niezależny rynek części zamiennych (IAM) w artykuły renomowanych marek </w:t>
      </w:r>
      <w:proofErr w:type="spellStart"/>
      <w:r w:rsidRPr="00544E4A">
        <w:rPr>
          <w:color w:val="151616"/>
        </w:rPr>
        <w:t>Textar</w:t>
      </w:r>
      <w:proofErr w:type="spellEnd"/>
      <w:r w:rsidRPr="00544E4A">
        <w:rPr>
          <w:color w:val="151616"/>
        </w:rPr>
        <w:t xml:space="preserve">, </w:t>
      </w:r>
      <w:proofErr w:type="spellStart"/>
      <w:r w:rsidRPr="00544E4A">
        <w:rPr>
          <w:color w:val="151616"/>
        </w:rPr>
        <w:t>Mintex</w:t>
      </w:r>
      <w:proofErr w:type="spellEnd"/>
      <w:r w:rsidRPr="00544E4A">
        <w:rPr>
          <w:color w:val="151616"/>
        </w:rPr>
        <w:t xml:space="preserve">, Don, </w:t>
      </w:r>
      <w:proofErr w:type="spellStart"/>
      <w:r w:rsidRPr="00544E4A">
        <w:rPr>
          <w:color w:val="151616"/>
        </w:rPr>
        <w:t>Pagid</w:t>
      </w:r>
      <w:proofErr w:type="spellEnd"/>
      <w:r w:rsidRPr="00544E4A">
        <w:rPr>
          <w:color w:val="151616"/>
        </w:rPr>
        <w:t xml:space="preserve">, </w:t>
      </w:r>
      <w:proofErr w:type="spellStart"/>
      <w:r w:rsidRPr="00544E4A">
        <w:rPr>
          <w:color w:val="151616"/>
        </w:rPr>
        <w:t>Cobreq</w:t>
      </w:r>
      <w:proofErr w:type="spellEnd"/>
      <w:r w:rsidRPr="00544E4A">
        <w:rPr>
          <w:color w:val="151616"/>
        </w:rPr>
        <w:t xml:space="preserve"> i </w:t>
      </w:r>
      <w:proofErr w:type="spellStart"/>
      <w:r w:rsidRPr="00544E4A">
        <w:rPr>
          <w:color w:val="151616"/>
        </w:rPr>
        <w:t>Bendix</w:t>
      </w:r>
      <w:proofErr w:type="spellEnd"/>
      <w:r w:rsidRPr="00544E4A">
        <w:rPr>
          <w:color w:val="151616"/>
        </w:rPr>
        <w:t xml:space="preserve">. Portfolio obejmuje również wysokowydajne produkty wyścigowe marek </w:t>
      </w:r>
      <w:proofErr w:type="spellStart"/>
      <w:r w:rsidRPr="00544E4A">
        <w:rPr>
          <w:color w:val="151616"/>
        </w:rPr>
        <w:t>Pagid</w:t>
      </w:r>
      <w:proofErr w:type="spellEnd"/>
      <w:r w:rsidRPr="00544E4A">
        <w:rPr>
          <w:color w:val="151616"/>
        </w:rPr>
        <w:t xml:space="preserve"> Racing i </w:t>
      </w:r>
      <w:proofErr w:type="spellStart"/>
      <w:r w:rsidRPr="00544E4A">
        <w:rPr>
          <w:color w:val="151616"/>
        </w:rPr>
        <w:t>Mintex</w:t>
      </w:r>
      <w:proofErr w:type="spellEnd"/>
      <w:r w:rsidRPr="00544E4A">
        <w:rPr>
          <w:color w:val="151616"/>
        </w:rPr>
        <w:t xml:space="preserve"> Racing, powstałe w oparciu </w:t>
      </w:r>
      <w:r w:rsidR="00600FDC" w:rsidRPr="00544E4A">
        <w:rPr>
          <w:color w:val="151616"/>
        </w:rPr>
        <w:br/>
      </w:r>
      <w:r w:rsidRPr="00544E4A">
        <w:rPr>
          <w:color w:val="151616"/>
        </w:rPr>
        <w:t>o ponad stuletnie doświadczenie w sportach motorowych</w:t>
      </w:r>
      <w:r w:rsidR="00B71925" w:rsidRPr="00544E4A">
        <w:rPr>
          <w:color w:val="151616"/>
        </w:rPr>
        <w:t>.</w:t>
      </w:r>
    </w:p>
    <w:p w14:paraId="496DC641" w14:textId="7C2F970E" w:rsidR="005F76F2" w:rsidRPr="00544E4A" w:rsidRDefault="005F76F2" w:rsidP="00684414">
      <w:pPr>
        <w:jc w:val="both"/>
        <w:rPr>
          <w:rFonts w:ascii="Segoe UI" w:hAnsi="Segoe UI" w:cs="Segoe UI"/>
        </w:rPr>
      </w:pPr>
      <w:r w:rsidRPr="00544E4A">
        <w:rPr>
          <w:rFonts w:ascii="Segoe UI" w:hAnsi="Segoe UI" w:cs="Segoe UI"/>
        </w:rPr>
        <w:t xml:space="preserve">Dzięki wyspecjalizowanej, </w:t>
      </w:r>
      <w:r w:rsidR="00600FDC" w:rsidRPr="00544E4A">
        <w:rPr>
          <w:rFonts w:ascii="Segoe UI" w:hAnsi="Segoe UI" w:cs="Segoe UI"/>
        </w:rPr>
        <w:t>globalnej</w:t>
      </w:r>
      <w:r w:rsidRPr="00544E4A">
        <w:rPr>
          <w:rFonts w:ascii="Segoe UI" w:hAnsi="Segoe UI" w:cs="Segoe UI"/>
        </w:rPr>
        <w:t xml:space="preserve"> grupie ponad 4200 ekspertów</w:t>
      </w:r>
      <w:r w:rsidR="00684414" w:rsidRPr="00544E4A">
        <w:rPr>
          <w:rFonts w:ascii="Segoe UI" w:hAnsi="Segoe UI" w:cs="Segoe UI"/>
        </w:rPr>
        <w:t xml:space="preserve"> w dziedzinie materiałów ciernych</w:t>
      </w:r>
      <w:r w:rsidRPr="00544E4A">
        <w:rPr>
          <w:rFonts w:ascii="Segoe UI" w:hAnsi="Segoe UI" w:cs="Segoe UI"/>
        </w:rPr>
        <w:t xml:space="preserve"> z całego świ</w:t>
      </w:r>
      <w:r w:rsidR="00600FDC" w:rsidRPr="00544E4A">
        <w:rPr>
          <w:rFonts w:ascii="Segoe UI" w:hAnsi="Segoe UI" w:cs="Segoe UI"/>
        </w:rPr>
        <w:t>a</w:t>
      </w:r>
      <w:r w:rsidRPr="00544E4A">
        <w:rPr>
          <w:rFonts w:ascii="Segoe UI" w:hAnsi="Segoe UI" w:cs="Segoe UI"/>
        </w:rPr>
        <w:t xml:space="preserve">ta </w:t>
      </w:r>
      <w:r w:rsidR="00324225" w:rsidRPr="00544E4A">
        <w:rPr>
          <w:rFonts w:ascii="Segoe UI" w:hAnsi="Segoe UI" w:cs="Segoe UI"/>
        </w:rPr>
        <w:t>oraz</w:t>
      </w:r>
      <w:r w:rsidRPr="00544E4A">
        <w:rPr>
          <w:rFonts w:ascii="Segoe UI" w:hAnsi="Segoe UI" w:cs="Segoe UI"/>
        </w:rPr>
        <w:t xml:space="preserve"> oddziałom</w:t>
      </w:r>
      <w:r w:rsidR="00324225" w:rsidRPr="00544E4A">
        <w:rPr>
          <w:rFonts w:ascii="Segoe UI" w:hAnsi="Segoe UI" w:cs="Segoe UI"/>
        </w:rPr>
        <w:t xml:space="preserve"> zlokalizowanym</w:t>
      </w:r>
      <w:r w:rsidRPr="00544E4A">
        <w:rPr>
          <w:rFonts w:ascii="Segoe UI" w:hAnsi="Segoe UI" w:cs="Segoe UI"/>
        </w:rPr>
        <w:t xml:space="preserve"> w Europie, na Bliskim Wschodzie, w USA, Brazylii, Meksyku, Chinach i Japonii, TMD </w:t>
      </w:r>
      <w:proofErr w:type="spellStart"/>
      <w:r w:rsidRPr="00544E4A">
        <w:rPr>
          <w:rFonts w:ascii="Segoe UI" w:hAnsi="Segoe UI" w:cs="Segoe UI"/>
        </w:rPr>
        <w:t>Friction</w:t>
      </w:r>
      <w:proofErr w:type="spellEnd"/>
      <w:r w:rsidRPr="00544E4A">
        <w:rPr>
          <w:rFonts w:ascii="Segoe UI" w:hAnsi="Segoe UI" w:cs="Segoe UI"/>
        </w:rPr>
        <w:t xml:space="preserve"> jest siłą napędową bezpiecznej i zrównoważonej mobilności przyszłości.</w:t>
      </w:r>
    </w:p>
    <w:p w14:paraId="25E9B431" w14:textId="4779ED3B" w:rsidR="00CF15CA" w:rsidRPr="00544E4A" w:rsidRDefault="00600FDC" w:rsidP="00CF15CA">
      <w:pPr>
        <w:rPr>
          <w:rStyle w:val="Pogrubienie"/>
        </w:rPr>
      </w:pPr>
      <w:r w:rsidRPr="00544E4A">
        <w:rPr>
          <w:rStyle w:val="Pogrubienie"/>
        </w:rPr>
        <w:t>K</w:t>
      </w:r>
      <w:r w:rsidR="00CF15CA" w:rsidRPr="00544E4A">
        <w:rPr>
          <w:rStyle w:val="Pogrubienie"/>
        </w:rPr>
        <w:t>onta</w:t>
      </w:r>
      <w:r w:rsidRPr="00544E4A">
        <w:rPr>
          <w:rStyle w:val="Pogrubienie"/>
        </w:rPr>
        <w:t>k</w:t>
      </w:r>
      <w:r w:rsidR="00CF15CA" w:rsidRPr="00544E4A">
        <w:rPr>
          <w:rStyle w:val="Pogrubienie"/>
        </w:rPr>
        <w:t>t</w:t>
      </w:r>
      <w:r w:rsidRPr="00544E4A">
        <w:rPr>
          <w:rStyle w:val="Pogrubienie"/>
        </w:rPr>
        <w:t xml:space="preserve"> dla mediów</w:t>
      </w:r>
      <w:r w:rsidR="00CF15CA" w:rsidRPr="00544E4A">
        <w:rPr>
          <w:rStyle w:val="Pogrubienie"/>
        </w:rPr>
        <w:t>:</w:t>
      </w:r>
    </w:p>
    <w:p w14:paraId="7DD54C41" w14:textId="77777777" w:rsidR="00A774FB" w:rsidRPr="00544E4A" w:rsidRDefault="00A774FB" w:rsidP="00A774FB">
      <w:pPr>
        <w:rPr>
          <w:rStyle w:val="Pogrubienie"/>
          <w:b w:val="0"/>
          <w:bCs w:val="0"/>
        </w:rPr>
      </w:pPr>
      <w:r w:rsidRPr="00544E4A">
        <w:rPr>
          <w:rStyle w:val="Pogrubienie"/>
          <w:b w:val="0"/>
          <w:bCs w:val="0"/>
        </w:rPr>
        <w:t>Kamila Tarmas-Bilmin</w:t>
      </w:r>
      <w:r w:rsidRPr="00544E4A">
        <w:rPr>
          <w:rStyle w:val="Pogrubienie"/>
          <w:b w:val="0"/>
          <w:bCs w:val="0"/>
        </w:rPr>
        <w:tab/>
      </w:r>
      <w:r w:rsidRPr="00544E4A">
        <w:rPr>
          <w:rStyle w:val="Pogrubienie"/>
          <w:b w:val="0"/>
          <w:bCs w:val="0"/>
        </w:rPr>
        <w:tab/>
      </w:r>
      <w:r w:rsidRPr="00544E4A">
        <w:rPr>
          <w:rStyle w:val="Pogrubienie"/>
          <w:b w:val="0"/>
          <w:bCs w:val="0"/>
        </w:rPr>
        <w:tab/>
      </w:r>
      <w:r w:rsidRPr="00544E4A">
        <w:rPr>
          <w:rStyle w:val="Pogrubienie"/>
          <w:b w:val="0"/>
          <w:bCs w:val="0"/>
        </w:rPr>
        <w:tab/>
      </w:r>
      <w:r w:rsidRPr="00544E4A">
        <w:rPr>
          <w:rStyle w:val="Pogrubienie"/>
          <w:b w:val="0"/>
          <w:bCs w:val="0"/>
        </w:rPr>
        <w:tab/>
        <w:t>Krzysztof Jordan</w:t>
      </w:r>
    </w:p>
    <w:p w14:paraId="7ADB61C1" w14:textId="4299DEB4" w:rsidR="00A774FB" w:rsidRPr="009D64B7" w:rsidRDefault="00A774FB" w:rsidP="00A774FB">
      <w:pPr>
        <w:rPr>
          <w:rStyle w:val="Pogrubienie"/>
          <w:b w:val="0"/>
          <w:bCs w:val="0"/>
          <w:lang w:val="en-US"/>
        </w:rPr>
      </w:pPr>
      <w:r w:rsidRPr="009D64B7">
        <w:rPr>
          <w:rStyle w:val="Pogrubienie"/>
          <w:b w:val="0"/>
          <w:bCs w:val="0"/>
          <w:lang w:val="en-US"/>
        </w:rPr>
        <w:t>TMD Friction</w:t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  <w:t>ConTrust Communication</w:t>
      </w:r>
    </w:p>
    <w:p w14:paraId="4D422AF7" w14:textId="08FA6240" w:rsidR="00A774FB" w:rsidRPr="009D64B7" w:rsidRDefault="00A774FB" w:rsidP="00A774FB">
      <w:pPr>
        <w:rPr>
          <w:rStyle w:val="Pogrubienie"/>
          <w:b w:val="0"/>
          <w:bCs w:val="0"/>
          <w:lang w:val="en-US"/>
        </w:rPr>
      </w:pPr>
      <w:r w:rsidRPr="009D64B7">
        <w:rPr>
          <w:rStyle w:val="Pogrubienie"/>
          <w:b w:val="0"/>
          <w:bCs w:val="0"/>
          <w:lang w:val="en-US"/>
        </w:rPr>
        <w:t>tel. 668 652 437</w:t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  <w:t>tel. 533 877 677</w:t>
      </w:r>
    </w:p>
    <w:p w14:paraId="36E39895" w14:textId="74F96E2C" w:rsidR="00CF15CA" w:rsidRPr="00A774FB" w:rsidRDefault="00A774FB" w:rsidP="00A774FB">
      <w:pPr>
        <w:rPr>
          <w:color w:val="000000" w:themeColor="text1"/>
          <w:lang w:val="en-US"/>
        </w:rPr>
      </w:pPr>
      <w:hyperlink r:id="rId11" w:history="1">
        <w:r w:rsidRPr="009D64B7">
          <w:rPr>
            <w:rStyle w:val="Hipercze"/>
            <w:lang w:val="en-US"/>
          </w:rPr>
          <w:t>kamila.tarmas-bilmin@tmdfriction.com</w:t>
        </w:r>
      </w:hyperlink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hyperlink r:id="rId12" w:history="1">
        <w:r w:rsidRPr="009D64B7">
          <w:rPr>
            <w:rStyle w:val="Hipercze"/>
            <w:lang w:val="en-US"/>
          </w:rPr>
          <w:t>k.jordan@contrust.pl</w:t>
        </w:r>
      </w:hyperlink>
      <w:r w:rsidRPr="009D64B7">
        <w:rPr>
          <w:rStyle w:val="Pogrubienie"/>
          <w:b w:val="0"/>
          <w:bCs w:val="0"/>
          <w:lang w:val="en-US"/>
        </w:rPr>
        <w:t xml:space="preserve"> </w:t>
      </w:r>
    </w:p>
    <w:sectPr w:rsidR="00CF15CA" w:rsidRPr="00A774FB" w:rsidSect="00004FC0">
      <w:headerReference w:type="default" r:id="rId13"/>
      <w:footerReference w:type="default" r:id="rId14"/>
      <w:footerReference w:type="first" r:id="rId15"/>
      <w:pgSz w:w="11906" w:h="16838"/>
      <w:pgMar w:top="2410" w:right="1129" w:bottom="1134" w:left="1417" w:header="10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ACF3C" w14:textId="77777777" w:rsidR="00383675" w:rsidRPr="00544E4A" w:rsidRDefault="00383675" w:rsidP="007F11AE">
      <w:pPr>
        <w:spacing w:after="0" w:line="240" w:lineRule="auto"/>
      </w:pPr>
      <w:r w:rsidRPr="00544E4A">
        <w:separator/>
      </w:r>
    </w:p>
  </w:endnote>
  <w:endnote w:type="continuationSeparator" w:id="0">
    <w:p w14:paraId="6849C7F1" w14:textId="77777777" w:rsidR="00383675" w:rsidRPr="00544E4A" w:rsidRDefault="00383675" w:rsidP="007F11AE">
      <w:pPr>
        <w:spacing w:after="0" w:line="240" w:lineRule="auto"/>
      </w:pPr>
      <w:r w:rsidRPr="00544E4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FF Acid Grotesk">
    <w:altName w:val="Calibri"/>
    <w:panose1 w:val="00000000000000000000"/>
    <w:charset w:val="00"/>
    <w:family w:val="swiss"/>
    <w:notTrueType/>
    <w:pitch w:val="variable"/>
    <w:sig w:usb0="20000007" w:usb1="02000021" w:usb2="00000000" w:usb3="00000000" w:csb0="000001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504B3" w14:textId="3B35882E" w:rsidR="002E36BB" w:rsidRPr="00544E4A" w:rsidRDefault="002E36BB">
    <w:pPr>
      <w:pStyle w:val="Stopka"/>
    </w:pPr>
    <w:r w:rsidRPr="00544E4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79EE5B" wp14:editId="0FB618B1">
              <wp:simplePos x="0" y="0"/>
              <wp:positionH relativeFrom="margin">
                <wp:posOffset>635</wp:posOffset>
              </wp:positionH>
              <wp:positionV relativeFrom="paragraph">
                <wp:posOffset>817880</wp:posOffset>
              </wp:positionV>
              <wp:extent cx="5403273" cy="124287"/>
              <wp:effectExtent l="0" t="0" r="6985" b="9525"/>
              <wp:wrapNone/>
              <wp:docPr id="80284294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3273" cy="1242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C18FB7" w14:textId="77777777" w:rsidR="002E36BB" w:rsidRPr="009D64B7" w:rsidRDefault="002E36BB" w:rsidP="002E36BB">
                          <w:pPr>
                            <w:spacing w:after="0" w:line="168" w:lineRule="exact"/>
                            <w:jc w:val="center"/>
                            <w:rPr>
                              <w:rFonts w:ascii="FFF Acid Grotesk" w:hAnsi="FFF Acid Grotesk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ascii="FFF Acid Grotesk" w:hAnsi="FFF Acid Grotesk"/>
                              <w:sz w:val="14"/>
                              <w:szCs w:val="14"/>
                              <w:lang w:val="en-US"/>
                            </w:rPr>
                            <w:t>CLASSIFICATION LEVEL (delete the 3 options that don't apply): PUBLIC, INTERNAL ONLY, CONFIDENTIAL, STRICTLY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9EE5B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.05pt;margin-top:64.4pt;width:425.45pt;height:9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" filled="f" stroked="f" strokeweight=".5pt">
              <v:textbox inset="0,0,0,0">
                <w:txbxContent>
                  <w:p w14:paraId="36C18FB7" w14:textId="77777777" w:rsidR="002E36BB" w:rsidRPr="009D64B7" w:rsidRDefault="002E36BB" w:rsidP="002E36BB">
                    <w:pPr>
                      <w:spacing w:after="0" w:line="168" w:lineRule="exact"/>
                      <w:jc w:val="center"/>
                      <w:rPr>
                        <w:rFonts w:ascii="FFF Acid Grotesk" w:hAnsi="FFF Acid Grotesk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ascii="FFF Acid Grotesk" w:hAnsi="FFF Acid Grotesk"/>
                        <w:sz w:val="14"/>
                        <w:szCs w:val="14"/>
                        <w:lang w:val="en-US"/>
                      </w:rPr>
                      <w:t>CLASSIFICATION LEVEL (delete the 3 options that don't apply): PUBLIC, INTERNAL ONLY, CONFIDENTIAL, STRICTLY CONFIDENTIAL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DDB9F" w14:textId="77777777" w:rsidR="002E36BB" w:rsidRPr="00544E4A" w:rsidRDefault="0097231C">
    <w:pPr>
      <w:pStyle w:val="Stopka"/>
    </w:pPr>
    <w:r w:rsidRPr="00544E4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91B6CB" wp14:editId="401E5187">
              <wp:simplePos x="0" y="0"/>
              <wp:positionH relativeFrom="column">
                <wp:posOffset>4347118</wp:posOffset>
              </wp:positionH>
              <wp:positionV relativeFrom="paragraph">
                <wp:posOffset>-444409</wp:posOffset>
              </wp:positionV>
              <wp:extent cx="1670957" cy="941705"/>
              <wp:effectExtent l="0" t="0" r="5715" b="10795"/>
              <wp:wrapNone/>
              <wp:docPr id="1720004845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957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85C92A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UniCredit Bank AG, Düsseldorf</w:t>
                          </w:r>
                        </w:p>
                        <w:p w14:paraId="55831724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Bank Code (BLZ):  302 201 90  </w:t>
                          </w:r>
                        </w:p>
                        <w:p w14:paraId="211B937A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Account Number:  18 47 59 95  </w:t>
                          </w:r>
                        </w:p>
                        <w:p w14:paraId="39F5692A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S.W.I.F.T. Code / BIC:  HYVE DE MM 414 </w:t>
                          </w:r>
                        </w:p>
                        <w:p w14:paraId="16D052CB" w14:textId="77777777" w:rsidR="002E36BB" w:rsidRPr="00544E4A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544E4A">
                            <w:rPr>
                              <w:rFonts w:cs="Arial"/>
                              <w:sz w:val="14"/>
                              <w:szCs w:val="14"/>
                            </w:rPr>
                            <w:t>IBAN</w:t>
                          </w:r>
                          <w:r w:rsidR="0097231C" w:rsidRPr="00544E4A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544E4A">
                            <w:rPr>
                              <w:rFonts w:cs="Arial"/>
                              <w:sz w:val="14"/>
                              <w:szCs w:val="14"/>
                            </w:rPr>
                            <w:t>DE88 3022 0190 0018 4759 95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91B6C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42.3pt;margin-top:-35pt;width:131.55pt;height:7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" filled="f" stroked="f" strokeweight=".5pt">
              <v:textbox inset="0,0,0,0">
                <w:txbxContent>
                  <w:p w14:paraId="0685C92A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>UniCredit Bank AG, Düsseldorf</w:t>
                    </w:r>
                  </w:p>
                  <w:p w14:paraId="55831724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Bank Code (BLZ):  302 201 90  </w:t>
                    </w:r>
                  </w:p>
                  <w:p w14:paraId="211B937A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Account Number:  18 47 59 95  </w:t>
                    </w:r>
                  </w:p>
                  <w:p w14:paraId="39F5692A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S.W.I.F.T. Code / BIC:  HYVE DE MM 414 </w:t>
                    </w:r>
                  </w:p>
                  <w:p w14:paraId="16D052CB" w14:textId="77777777" w:rsidR="002E36BB" w:rsidRPr="00544E4A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544E4A">
                      <w:rPr>
                        <w:rFonts w:cs="Arial"/>
                        <w:sz w:val="14"/>
                        <w:szCs w:val="14"/>
                      </w:rPr>
                      <w:t>IBAN</w:t>
                    </w:r>
                    <w:r w:rsidR="0097231C" w:rsidRPr="00544E4A">
                      <w:rPr>
                        <w:rFonts w:cs="Arial"/>
                        <w:sz w:val="14"/>
                        <w:szCs w:val="14"/>
                      </w:rPr>
                      <w:t xml:space="preserve">  </w:t>
                    </w:r>
                    <w:r w:rsidRPr="00544E4A">
                      <w:rPr>
                        <w:rFonts w:cs="Arial"/>
                        <w:sz w:val="14"/>
                        <w:szCs w:val="14"/>
                      </w:rPr>
                      <w:t>DE88 3022 0190 0018 4759 95</w:t>
                    </w:r>
                  </w:p>
                </w:txbxContent>
              </v:textbox>
            </v:shape>
          </w:pict>
        </mc:Fallback>
      </mc:AlternateContent>
    </w:r>
    <w:r w:rsidR="002E36BB" w:rsidRPr="00544E4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2A8254" wp14:editId="07D6CC00">
              <wp:simplePos x="0" y="0"/>
              <wp:positionH relativeFrom="margin">
                <wp:posOffset>-40005</wp:posOffset>
              </wp:positionH>
              <wp:positionV relativeFrom="paragraph">
                <wp:posOffset>371475</wp:posOffset>
              </wp:positionV>
              <wp:extent cx="5403215" cy="123825"/>
              <wp:effectExtent l="0" t="0" r="6985" b="9525"/>
              <wp:wrapNone/>
              <wp:docPr id="109726546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3215" cy="123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A22AD2" w14:textId="77777777" w:rsidR="002E36BB" w:rsidRPr="009D64B7" w:rsidRDefault="002E36BB" w:rsidP="0097231C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CLASSIFICATION LEVEL (delete the 3 options that don't apply): PUBLIC, INTERNAL ONLY, CONFIDENTIAL, STRICTLY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2A8254" id="_x0000_s1030" type="#_x0000_t202" style="position:absolute;margin-left:-3.15pt;margin-top:29.25pt;width:425.4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" filled="f" stroked="f" strokeweight=".5pt">
              <v:textbox inset="0,0,0,0">
                <w:txbxContent>
                  <w:p w14:paraId="43A22AD2" w14:textId="77777777" w:rsidR="002E36BB" w:rsidRPr="009D64B7" w:rsidRDefault="002E36BB" w:rsidP="0097231C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>CLASSIFICATION LEVEL (delete the 3 options that don't apply): PUBLIC, INTERNAL ONLY, CONFIDENTIAL, STRICTLY CONFIDENTIAL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E36BB" w:rsidRPr="00544E4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5CDCA9" wp14:editId="438A363B">
              <wp:simplePos x="0" y="0"/>
              <wp:positionH relativeFrom="column">
                <wp:posOffset>2457450</wp:posOffset>
              </wp:positionH>
              <wp:positionV relativeFrom="paragraph">
                <wp:posOffset>-444500</wp:posOffset>
              </wp:positionV>
              <wp:extent cx="1651635" cy="941705"/>
              <wp:effectExtent l="0" t="0" r="0" b="0"/>
              <wp:wrapNone/>
              <wp:docPr id="106966975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635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B272EA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Commerzbank AG, Leverkusen  </w:t>
                          </w:r>
                        </w:p>
                        <w:p w14:paraId="76EF3B4B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Bank Code (BLZ):  375 400 50  </w:t>
                          </w:r>
                        </w:p>
                        <w:p w14:paraId="52C2A69A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Account Number:  44 45 82 101  </w:t>
                          </w:r>
                        </w:p>
                        <w:p w14:paraId="107E539D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S.W.I.F.T. Code / BIC:  COBA DE FF 375  </w:t>
                          </w:r>
                        </w:p>
                        <w:p w14:paraId="595A7691" w14:textId="77777777" w:rsidR="002E36BB" w:rsidRPr="00544E4A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544E4A">
                            <w:rPr>
                              <w:rFonts w:cs="Arial"/>
                              <w:sz w:val="14"/>
                              <w:szCs w:val="14"/>
                            </w:rPr>
                            <w:t>IBAN</w:t>
                          </w:r>
                          <w:r w:rsidR="0097231C" w:rsidRPr="00544E4A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544E4A">
                            <w:rPr>
                              <w:rFonts w:cs="Arial"/>
                              <w:sz w:val="14"/>
                              <w:szCs w:val="14"/>
                            </w:rPr>
                            <w:t>DE25 3754 0050 0444 5821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5CDCA9" id="_x0000_s1031" type="#_x0000_t202" style="position:absolute;margin-left:193.5pt;margin-top:-35pt;width:130.05pt;height:7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" filled="f" stroked="f" strokeweight=".5pt">
              <v:textbox inset="0,0,0,0">
                <w:txbxContent>
                  <w:p w14:paraId="36B272EA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Commerzbank AG, Leverkusen  </w:t>
                    </w:r>
                  </w:p>
                  <w:p w14:paraId="76EF3B4B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Bank Code (BLZ):  375 400 50  </w:t>
                    </w:r>
                  </w:p>
                  <w:p w14:paraId="52C2A69A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Account Number:  44 45 82 101  </w:t>
                    </w:r>
                  </w:p>
                  <w:p w14:paraId="107E539D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S.W.I.F.T. Code / BIC:  COBA DE FF 375  </w:t>
                    </w:r>
                  </w:p>
                  <w:p w14:paraId="595A7691" w14:textId="77777777" w:rsidR="002E36BB" w:rsidRPr="00544E4A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544E4A">
                      <w:rPr>
                        <w:rFonts w:cs="Arial"/>
                        <w:sz w:val="14"/>
                        <w:szCs w:val="14"/>
                      </w:rPr>
                      <w:t>IBAN</w:t>
                    </w:r>
                    <w:r w:rsidR="0097231C" w:rsidRPr="00544E4A">
                      <w:rPr>
                        <w:rFonts w:cs="Arial"/>
                        <w:sz w:val="14"/>
                        <w:szCs w:val="14"/>
                      </w:rPr>
                      <w:t xml:space="preserve">  </w:t>
                    </w:r>
                    <w:r w:rsidRPr="00544E4A">
                      <w:rPr>
                        <w:rFonts w:cs="Arial"/>
                        <w:sz w:val="14"/>
                        <w:szCs w:val="14"/>
                      </w:rPr>
                      <w:t>DE25 3754 0050 0444 5821 01</w:t>
                    </w:r>
                  </w:p>
                </w:txbxContent>
              </v:textbox>
            </v:shape>
          </w:pict>
        </mc:Fallback>
      </mc:AlternateContent>
    </w:r>
    <w:r w:rsidR="002E36BB" w:rsidRPr="00544E4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F526C" wp14:editId="0619BCAC">
              <wp:simplePos x="0" y="0"/>
              <wp:positionH relativeFrom="column">
                <wp:posOffset>-40341</wp:posOffset>
              </wp:positionH>
              <wp:positionV relativeFrom="paragraph">
                <wp:posOffset>-445845</wp:posOffset>
              </wp:positionV>
              <wp:extent cx="2458720" cy="941705"/>
              <wp:effectExtent l="0" t="0" r="0" b="10795"/>
              <wp:wrapNone/>
              <wp:docPr id="53022456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8720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D00F02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Management Board: </w:t>
                          </w:r>
                        </w:p>
                        <w:p w14:paraId="52DC8449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David Baines, Robert Roiger, Sebastian Despineux </w:t>
                          </w:r>
                        </w:p>
                        <w:p w14:paraId="70CBC613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Registered Office: Leverkusen  </w:t>
                          </w:r>
                        </w:p>
                        <w:p w14:paraId="547AB3C6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HRB 118934  </w:t>
                          </w:r>
                        </w:p>
                        <w:p w14:paraId="024F89ED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Commercial Register Court:  </w:t>
                          </w:r>
                          <w:proofErr w:type="spellStart"/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Amtsgericht</w:t>
                          </w:r>
                          <w:proofErr w:type="spellEnd"/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 Köln </w:t>
                          </w:r>
                        </w:p>
                        <w:p w14:paraId="406AF827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Value Added Tax Identification Number:  DE 3684566797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4F526C" id="_x0000_s1032" type="#_x0000_t202" style="position:absolute;margin-left:-3.2pt;margin-top:-35.1pt;width:193.6pt;height:7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" filled="f" stroked="f" strokeweight=".5pt">
              <v:textbox inset="0,0,0,0">
                <w:txbxContent>
                  <w:p w14:paraId="12D00F02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Management Board: </w:t>
                    </w:r>
                  </w:p>
                  <w:p w14:paraId="52DC8449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David Baines, Robert Roiger, Sebastian Despineux </w:t>
                    </w:r>
                  </w:p>
                  <w:p w14:paraId="70CBC613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Registered Office: Leverkusen  </w:t>
                    </w:r>
                  </w:p>
                  <w:p w14:paraId="547AB3C6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HRB 118934  </w:t>
                    </w:r>
                  </w:p>
                  <w:p w14:paraId="024F89ED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Commercial Register Court:  Amtsgericht Köln </w:t>
                    </w:r>
                  </w:p>
                  <w:p w14:paraId="406AF827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>Value Added Tax Identification Number:  DE 3684566797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E33FC" w14:textId="77777777" w:rsidR="00383675" w:rsidRPr="00544E4A" w:rsidRDefault="00383675" w:rsidP="007F11AE">
      <w:pPr>
        <w:spacing w:after="0" w:line="240" w:lineRule="auto"/>
      </w:pPr>
      <w:r w:rsidRPr="00544E4A">
        <w:separator/>
      </w:r>
    </w:p>
  </w:footnote>
  <w:footnote w:type="continuationSeparator" w:id="0">
    <w:p w14:paraId="02FD4DCE" w14:textId="77777777" w:rsidR="00383675" w:rsidRPr="00544E4A" w:rsidRDefault="00383675" w:rsidP="007F11AE">
      <w:pPr>
        <w:spacing w:after="0" w:line="240" w:lineRule="auto"/>
      </w:pPr>
      <w:r w:rsidRPr="00544E4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58190" w14:textId="15792A0D" w:rsidR="00693C86" w:rsidRPr="00544E4A" w:rsidRDefault="00151A77" w:rsidP="00ED4AEA">
    <w:pPr>
      <w:pStyle w:val="Nagwek"/>
      <w:jc w:val="center"/>
      <w:rPr>
        <w:rFonts w:ascii="Segoe UI" w:hAnsi="Segoe UI" w:cs="Segoe UI"/>
      </w:rPr>
    </w:pPr>
    <w:r w:rsidRPr="00544E4A">
      <w:rPr>
        <w:b/>
        <w:bCs/>
        <w:noProof/>
        <w:color w:val="C79757" w:themeColor="accent1"/>
        <w:sz w:val="32"/>
        <w:szCs w:val="32"/>
        <w:lang w:eastAsia="de-DE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31AA8836" wp14:editId="2A0C95A7">
              <wp:simplePos x="0" y="0"/>
              <wp:positionH relativeFrom="column">
                <wp:posOffset>2841625</wp:posOffset>
              </wp:positionH>
              <wp:positionV relativeFrom="paragraph">
                <wp:posOffset>-190500</wp:posOffset>
              </wp:positionV>
              <wp:extent cx="3177540" cy="403860"/>
              <wp:effectExtent l="0" t="0" r="0" b="0"/>
              <wp:wrapTopAndBottom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7540" cy="4038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21CE6" w14:textId="0B3C8CA0" w:rsidR="00151A77" w:rsidRPr="00544E4A" w:rsidRDefault="00291799" w:rsidP="00004FC0">
                          <w:pPr>
                            <w:spacing w:before="100" w:beforeAutospacing="1" w:after="100" w:afterAutospacing="1"/>
                            <w:jc w:val="right"/>
                            <w:rPr>
                              <w:rFonts w:ascii="Segoe UI" w:hAnsi="Segoe UI" w:cs="Segoe UI"/>
                              <w:sz w:val="40"/>
                              <w:szCs w:val="40"/>
                            </w:rPr>
                          </w:pPr>
                          <w:r w:rsidRPr="00544E4A">
                            <w:rPr>
                              <w:rFonts w:ascii="Segoe UI" w:hAnsi="Segoe UI" w:cs="Segoe UI"/>
                              <w:b/>
                              <w:bCs/>
                              <w:color w:val="C79757" w:themeColor="accent1"/>
                              <w:sz w:val="40"/>
                              <w:szCs w:val="40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A883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223.75pt;margin-top:-15pt;width:250.2pt;height:31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" filled="f" stroked="f">
              <v:textbox>
                <w:txbxContent>
                  <w:p w14:paraId="42F21CE6" w14:textId="0B3C8CA0" w:rsidR="00151A77" w:rsidRPr="00544E4A" w:rsidRDefault="00291799" w:rsidP="00004FC0">
                    <w:pPr>
                      <w:spacing w:before="100" w:beforeAutospacing="1" w:after="100" w:afterAutospacing="1"/>
                      <w:jc w:val="right"/>
                      <w:rPr>
                        <w:rFonts w:ascii="Segoe UI" w:hAnsi="Segoe UI" w:cs="Segoe UI"/>
                        <w:sz w:val="40"/>
                        <w:szCs w:val="40"/>
                      </w:rPr>
                    </w:pPr>
                    <w:r w:rsidRPr="00544E4A">
                      <w:rPr>
                        <w:rFonts w:ascii="Segoe UI" w:hAnsi="Segoe UI" w:cs="Segoe UI"/>
                        <w:b/>
                        <w:bCs/>
                        <w:color w:val="C79757" w:themeColor="accent1"/>
                        <w:sz w:val="40"/>
                        <w:szCs w:val="40"/>
                      </w:rPr>
                      <w:t>Informacja prasowa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D81D58" w:rsidRPr="00544E4A">
      <w:rPr>
        <w:noProof/>
        <w:lang w:eastAsia="de-DE"/>
      </w:rPr>
      <w:drawing>
        <wp:anchor distT="0" distB="0" distL="114300" distR="114300" simplePos="0" relativeHeight="251677696" behindDoc="0" locked="0" layoutInCell="1" allowOverlap="1" wp14:anchorId="2D17F7D1" wp14:editId="1F1210FD">
          <wp:simplePos x="0" y="0"/>
          <wp:positionH relativeFrom="column">
            <wp:posOffset>-19050</wp:posOffset>
          </wp:positionH>
          <wp:positionV relativeFrom="paragraph">
            <wp:posOffset>-64135</wp:posOffset>
          </wp:positionV>
          <wp:extent cx="1384935" cy="194945"/>
          <wp:effectExtent l="0" t="0" r="5715" b="0"/>
          <wp:wrapSquare wrapText="bothSides"/>
          <wp:docPr id="709291601" name="Grafik 18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7273756" name="Grafik 18" descr="Ein Bild, das Schwarz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93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1D58" w:rsidRPr="00544E4A">
      <w:t xml:space="preserve">                                                                                                                               </w:t>
    </w:r>
  </w:p>
  <w:p w14:paraId="7C383472" w14:textId="214D606A" w:rsidR="00693C86" w:rsidRPr="00544E4A" w:rsidRDefault="00F83506" w:rsidP="00693C86">
    <w:pPr>
      <w:pStyle w:val="Nagwek"/>
    </w:pPr>
    <w:r w:rsidRPr="00544E4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07897B4" wp14:editId="2443FBD4">
              <wp:simplePos x="0" y="0"/>
              <wp:positionH relativeFrom="column">
                <wp:posOffset>-31115</wp:posOffset>
              </wp:positionH>
              <wp:positionV relativeFrom="paragraph">
                <wp:posOffset>128905</wp:posOffset>
              </wp:positionV>
              <wp:extent cx="5958840" cy="0"/>
              <wp:effectExtent l="0" t="0" r="0" b="0"/>
              <wp:wrapNone/>
              <wp:docPr id="301421459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884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43D353" id="Gerader Verbinder 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10.15pt" to="46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" strokecolor="#c79757 [3204]" strokeweight="1pt">
              <v:stroke joinstyle="miter"/>
            </v:line>
          </w:pict>
        </mc:Fallback>
      </mc:AlternateContent>
    </w:r>
    <w:r w:rsidR="00693C86" w:rsidRPr="00544E4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DFC698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8E39F2"/>
    <w:multiLevelType w:val="hybridMultilevel"/>
    <w:tmpl w:val="6D1A1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775B"/>
    <w:multiLevelType w:val="multilevel"/>
    <w:tmpl w:val="57E8E122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417354C"/>
    <w:multiLevelType w:val="hybridMultilevel"/>
    <w:tmpl w:val="E0523A8A"/>
    <w:lvl w:ilvl="0" w:tplc="33F0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79757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80C56"/>
    <w:multiLevelType w:val="hybridMultilevel"/>
    <w:tmpl w:val="CFDE3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A0572"/>
    <w:multiLevelType w:val="hybridMultilevel"/>
    <w:tmpl w:val="1A9E9B3A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2215D45"/>
    <w:multiLevelType w:val="hybridMultilevel"/>
    <w:tmpl w:val="E17E35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777674">
    <w:abstractNumId w:val="0"/>
  </w:num>
  <w:num w:numId="2" w16cid:durableId="2000425785">
    <w:abstractNumId w:val="5"/>
  </w:num>
  <w:num w:numId="3" w16cid:durableId="2458507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72276626">
    <w:abstractNumId w:val="1"/>
  </w:num>
  <w:num w:numId="5" w16cid:durableId="520898585">
    <w:abstractNumId w:val="6"/>
  </w:num>
  <w:num w:numId="6" w16cid:durableId="866061922">
    <w:abstractNumId w:val="3"/>
  </w:num>
  <w:num w:numId="7" w16cid:durableId="2072728081">
    <w:abstractNumId w:val="2"/>
  </w:num>
  <w:num w:numId="8" w16cid:durableId="3745939">
    <w:abstractNumId w:val="2"/>
  </w:num>
  <w:num w:numId="9" w16cid:durableId="291836049">
    <w:abstractNumId w:val="2"/>
  </w:num>
  <w:num w:numId="10" w16cid:durableId="596014126">
    <w:abstractNumId w:val="2"/>
  </w:num>
  <w:num w:numId="11" w16cid:durableId="27267198">
    <w:abstractNumId w:val="2"/>
  </w:num>
  <w:num w:numId="12" w16cid:durableId="157229234">
    <w:abstractNumId w:val="2"/>
  </w:num>
  <w:num w:numId="13" w16cid:durableId="1003046845">
    <w:abstractNumId w:val="2"/>
  </w:num>
  <w:num w:numId="14" w16cid:durableId="569578397">
    <w:abstractNumId w:val="2"/>
  </w:num>
  <w:num w:numId="15" w16cid:durableId="647634374">
    <w:abstractNumId w:val="2"/>
  </w:num>
  <w:num w:numId="16" w16cid:durableId="1316449847">
    <w:abstractNumId w:val="2"/>
  </w:num>
  <w:num w:numId="17" w16cid:durableId="21164407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7FA"/>
    <w:rsid w:val="00004FC0"/>
    <w:rsid w:val="0002318F"/>
    <w:rsid w:val="00047759"/>
    <w:rsid w:val="000525B9"/>
    <w:rsid w:val="000561D3"/>
    <w:rsid w:val="0005731E"/>
    <w:rsid w:val="0006739B"/>
    <w:rsid w:val="000923FC"/>
    <w:rsid w:val="000A3B94"/>
    <w:rsid w:val="000A68C0"/>
    <w:rsid w:val="000A7628"/>
    <w:rsid w:val="000C0004"/>
    <w:rsid w:val="000C119A"/>
    <w:rsid w:val="000D2B40"/>
    <w:rsid w:val="000E4CA2"/>
    <w:rsid w:val="000F6DA8"/>
    <w:rsid w:val="00103AFD"/>
    <w:rsid w:val="00126CDA"/>
    <w:rsid w:val="00126FCC"/>
    <w:rsid w:val="00144E69"/>
    <w:rsid w:val="00151A77"/>
    <w:rsid w:val="001606C2"/>
    <w:rsid w:val="001628C1"/>
    <w:rsid w:val="001653D3"/>
    <w:rsid w:val="001A57E2"/>
    <w:rsid w:val="001D5851"/>
    <w:rsid w:val="001E7EB6"/>
    <w:rsid w:val="001F0F71"/>
    <w:rsid w:val="001F176C"/>
    <w:rsid w:val="001F237E"/>
    <w:rsid w:val="002447D2"/>
    <w:rsid w:val="00291799"/>
    <w:rsid w:val="002B3916"/>
    <w:rsid w:val="002B70EE"/>
    <w:rsid w:val="002C70DF"/>
    <w:rsid w:val="002E1588"/>
    <w:rsid w:val="002E36BB"/>
    <w:rsid w:val="002E41DB"/>
    <w:rsid w:val="0032346A"/>
    <w:rsid w:val="00324225"/>
    <w:rsid w:val="00340004"/>
    <w:rsid w:val="00383675"/>
    <w:rsid w:val="003D5BFD"/>
    <w:rsid w:val="004056E4"/>
    <w:rsid w:val="004136E3"/>
    <w:rsid w:val="004B364F"/>
    <w:rsid w:val="004C4ED6"/>
    <w:rsid w:val="004C6EDD"/>
    <w:rsid w:val="004F3DA5"/>
    <w:rsid w:val="00520366"/>
    <w:rsid w:val="005213EB"/>
    <w:rsid w:val="00541E8D"/>
    <w:rsid w:val="00544E4A"/>
    <w:rsid w:val="00561D11"/>
    <w:rsid w:val="005C2ACC"/>
    <w:rsid w:val="005C59B6"/>
    <w:rsid w:val="005D724E"/>
    <w:rsid w:val="005E3E90"/>
    <w:rsid w:val="005F76F2"/>
    <w:rsid w:val="00600CCE"/>
    <w:rsid w:val="00600FDC"/>
    <w:rsid w:val="00634E38"/>
    <w:rsid w:val="0064322E"/>
    <w:rsid w:val="00652387"/>
    <w:rsid w:val="00655744"/>
    <w:rsid w:val="00655BDC"/>
    <w:rsid w:val="00655BE7"/>
    <w:rsid w:val="00662773"/>
    <w:rsid w:val="006646BF"/>
    <w:rsid w:val="0067392D"/>
    <w:rsid w:val="00684414"/>
    <w:rsid w:val="00693C86"/>
    <w:rsid w:val="006A3ECE"/>
    <w:rsid w:val="006E518B"/>
    <w:rsid w:val="00734896"/>
    <w:rsid w:val="00734E2F"/>
    <w:rsid w:val="007538E9"/>
    <w:rsid w:val="00775F31"/>
    <w:rsid w:val="0079105F"/>
    <w:rsid w:val="007B7417"/>
    <w:rsid w:val="007C5327"/>
    <w:rsid w:val="007D2506"/>
    <w:rsid w:val="007E6BAA"/>
    <w:rsid w:val="007F11AE"/>
    <w:rsid w:val="00816519"/>
    <w:rsid w:val="00852935"/>
    <w:rsid w:val="00861EDA"/>
    <w:rsid w:val="00870A63"/>
    <w:rsid w:val="008902F9"/>
    <w:rsid w:val="008937FA"/>
    <w:rsid w:val="008B1FD1"/>
    <w:rsid w:val="008D2F91"/>
    <w:rsid w:val="008D3A10"/>
    <w:rsid w:val="008F1045"/>
    <w:rsid w:val="00901C44"/>
    <w:rsid w:val="00905183"/>
    <w:rsid w:val="00911BD5"/>
    <w:rsid w:val="00917CF0"/>
    <w:rsid w:val="00924519"/>
    <w:rsid w:val="0092528C"/>
    <w:rsid w:val="00933D50"/>
    <w:rsid w:val="0094549A"/>
    <w:rsid w:val="0095635C"/>
    <w:rsid w:val="0097231C"/>
    <w:rsid w:val="00981986"/>
    <w:rsid w:val="00985725"/>
    <w:rsid w:val="00987090"/>
    <w:rsid w:val="009906AC"/>
    <w:rsid w:val="009943E8"/>
    <w:rsid w:val="009A028F"/>
    <w:rsid w:val="009A4FF3"/>
    <w:rsid w:val="009D64B7"/>
    <w:rsid w:val="00A20204"/>
    <w:rsid w:val="00A53646"/>
    <w:rsid w:val="00A54E8D"/>
    <w:rsid w:val="00A646C2"/>
    <w:rsid w:val="00A757F0"/>
    <w:rsid w:val="00A774FB"/>
    <w:rsid w:val="00A86123"/>
    <w:rsid w:val="00AA3AE9"/>
    <w:rsid w:val="00AD508F"/>
    <w:rsid w:val="00AD6FB7"/>
    <w:rsid w:val="00AF39DD"/>
    <w:rsid w:val="00B15202"/>
    <w:rsid w:val="00B32D47"/>
    <w:rsid w:val="00B71925"/>
    <w:rsid w:val="00B82A55"/>
    <w:rsid w:val="00B900DC"/>
    <w:rsid w:val="00B92F40"/>
    <w:rsid w:val="00B9611D"/>
    <w:rsid w:val="00BA00CF"/>
    <w:rsid w:val="00BB47DB"/>
    <w:rsid w:val="00BB63D1"/>
    <w:rsid w:val="00BB6D04"/>
    <w:rsid w:val="00BD3E58"/>
    <w:rsid w:val="00BE275F"/>
    <w:rsid w:val="00BE4D36"/>
    <w:rsid w:val="00BF5A26"/>
    <w:rsid w:val="00C26EFA"/>
    <w:rsid w:val="00C4617E"/>
    <w:rsid w:val="00C5442A"/>
    <w:rsid w:val="00C65DB1"/>
    <w:rsid w:val="00C7659A"/>
    <w:rsid w:val="00C806A3"/>
    <w:rsid w:val="00CB09A1"/>
    <w:rsid w:val="00CC04EC"/>
    <w:rsid w:val="00CF15CA"/>
    <w:rsid w:val="00CF3FA8"/>
    <w:rsid w:val="00D011EE"/>
    <w:rsid w:val="00D171A9"/>
    <w:rsid w:val="00D21332"/>
    <w:rsid w:val="00D24103"/>
    <w:rsid w:val="00D248A1"/>
    <w:rsid w:val="00D45D84"/>
    <w:rsid w:val="00D81D58"/>
    <w:rsid w:val="00D92D31"/>
    <w:rsid w:val="00DB54E3"/>
    <w:rsid w:val="00DC308A"/>
    <w:rsid w:val="00DF2599"/>
    <w:rsid w:val="00E1214D"/>
    <w:rsid w:val="00E16471"/>
    <w:rsid w:val="00E17FF4"/>
    <w:rsid w:val="00E44A47"/>
    <w:rsid w:val="00E70B24"/>
    <w:rsid w:val="00E713F5"/>
    <w:rsid w:val="00E75274"/>
    <w:rsid w:val="00E93884"/>
    <w:rsid w:val="00EB6A28"/>
    <w:rsid w:val="00ED4AEA"/>
    <w:rsid w:val="00EF4FBA"/>
    <w:rsid w:val="00F1426F"/>
    <w:rsid w:val="00F24313"/>
    <w:rsid w:val="00F25990"/>
    <w:rsid w:val="00F677A0"/>
    <w:rsid w:val="00F83506"/>
    <w:rsid w:val="00F94B5C"/>
    <w:rsid w:val="00F96337"/>
    <w:rsid w:val="00FA0707"/>
    <w:rsid w:val="00FA65D5"/>
    <w:rsid w:val="00FD16FC"/>
    <w:rsid w:val="00FD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07FF0"/>
  <w15:chartTrackingRefBased/>
  <w15:docId w15:val="{7AD8B851-F509-4AD2-8C8B-D76E7CF4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322E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4322E"/>
    <w:pPr>
      <w:keepNext/>
      <w:keepLines/>
      <w:numPr>
        <w:numId w:val="16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4322E"/>
    <w:pPr>
      <w:keepNext/>
      <w:keepLines/>
      <w:numPr>
        <w:ilvl w:val="1"/>
        <w:numId w:val="16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4322E"/>
    <w:pPr>
      <w:keepNext/>
      <w:keepLines/>
      <w:numPr>
        <w:ilvl w:val="2"/>
        <w:numId w:val="1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322E"/>
    <w:pPr>
      <w:keepNext/>
      <w:keepLines/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4322E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4322E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4322E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4322E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4322E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4322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64322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4322E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322E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4322E"/>
    <w:rPr>
      <w:rFonts w:asciiTheme="majorHAnsi" w:eastAsiaTheme="majorEastAsia" w:hAnsiTheme="majorHAnsi" w:cstheme="majorBidi"/>
      <w:color w:val="000000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4322E"/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432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4322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432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64322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4322E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4322E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64322E"/>
    <w:rPr>
      <w:color w:val="5A5A5A" w:themeColor="text1" w:themeTint="A5"/>
      <w:spacing w:val="10"/>
    </w:rPr>
  </w:style>
  <w:style w:type="paragraph" w:styleId="Cytat">
    <w:name w:val="Quote"/>
    <w:basedOn w:val="Normalny"/>
    <w:next w:val="Normalny"/>
    <w:link w:val="CytatZnak"/>
    <w:uiPriority w:val="29"/>
    <w:qFormat/>
    <w:rsid w:val="0064322E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64322E"/>
    <w:rPr>
      <w:i/>
      <w:iCs/>
      <w:color w:val="000000" w:themeColor="text1"/>
    </w:rPr>
  </w:style>
  <w:style w:type="paragraph" w:styleId="Akapitzlist">
    <w:name w:val="List Paragraph"/>
    <w:basedOn w:val="Normalny"/>
    <w:uiPriority w:val="34"/>
    <w:qFormat/>
    <w:rsid w:val="000923F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4322E"/>
    <w:rPr>
      <w:b/>
      <w:bCs/>
      <w:i/>
      <w:iCs/>
      <w:cap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4322E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4322E"/>
    <w:rPr>
      <w:color w:val="000000" w:themeColor="text1"/>
      <w:shd w:val="clear" w:color="auto" w:fill="F2F2F2" w:themeFill="background1" w:themeFillShade="F2"/>
    </w:rPr>
  </w:style>
  <w:style w:type="character" w:styleId="Odwoanieintensywne">
    <w:name w:val="Intense Reference"/>
    <w:basedOn w:val="Domylnaczcionkaakapitu"/>
    <w:uiPriority w:val="32"/>
    <w:qFormat/>
    <w:rsid w:val="0064322E"/>
    <w:rPr>
      <w:b/>
      <w:bCs/>
      <w:smallCaps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F1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11AE"/>
  </w:style>
  <w:style w:type="paragraph" w:styleId="Stopka">
    <w:name w:val="footer"/>
    <w:basedOn w:val="Normalny"/>
    <w:link w:val="StopkaZnak"/>
    <w:uiPriority w:val="99"/>
    <w:unhideWhenUsed/>
    <w:rsid w:val="007F1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11AE"/>
  </w:style>
  <w:style w:type="paragraph" w:styleId="Listapunktowana">
    <w:name w:val="List Bullet"/>
    <w:basedOn w:val="Normalny"/>
    <w:autoRedefine/>
    <w:uiPriority w:val="99"/>
    <w:unhideWhenUsed/>
    <w:rsid w:val="00E93884"/>
    <w:pPr>
      <w:numPr>
        <w:numId w:val="1"/>
      </w:numPr>
      <w:tabs>
        <w:tab w:val="clear" w:pos="360"/>
        <w:tab w:val="num" w:pos="196"/>
      </w:tabs>
      <w:spacing w:before="120" w:after="0" w:line="240" w:lineRule="auto"/>
      <w:ind w:left="357" w:hanging="357"/>
    </w:pPr>
    <w:rPr>
      <w:rFonts w:cs="Arial"/>
      <w:color w:val="C79757" w:themeColor="accent1"/>
      <w:sz w:val="28"/>
      <w:szCs w:val="28"/>
      <w:lang w:val="en-GB"/>
    </w:rPr>
  </w:style>
  <w:style w:type="paragraph" w:customStyle="1" w:styleId="Funktion">
    <w:name w:val="Funktion"/>
    <w:basedOn w:val="Normalny"/>
    <w:next w:val="Normalny"/>
    <w:rsid w:val="006646BF"/>
    <w:pPr>
      <w:spacing w:after="0" w:line="240" w:lineRule="auto"/>
    </w:pPr>
    <w:rPr>
      <w:color w:val="000000" w:themeColor="text1"/>
      <w:sz w:val="16"/>
    </w:rPr>
  </w:style>
  <w:style w:type="character" w:styleId="Hipercze">
    <w:name w:val="Hyperlink"/>
    <w:basedOn w:val="Domylnaczcionkaakapitu"/>
    <w:uiPriority w:val="99"/>
    <w:unhideWhenUsed/>
    <w:rsid w:val="00D92D31"/>
    <w:rPr>
      <w:color w:val="C79757" w:themeColor="hyperlink"/>
      <w:u w:val="single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D92D31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4322E"/>
    <w:pPr>
      <w:spacing w:after="0" w:line="240" w:lineRule="auto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64322E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4322E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64322E"/>
    <w:rPr>
      <w:i/>
      <w:iCs/>
      <w:color w:val="auto"/>
    </w:rPr>
  </w:style>
  <w:style w:type="character" w:styleId="Wyrnieniedelikatne">
    <w:name w:val="Subtle Emphasis"/>
    <w:basedOn w:val="Domylnaczcionkaakapitu"/>
    <w:uiPriority w:val="19"/>
    <w:qFormat/>
    <w:rsid w:val="0064322E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64322E"/>
    <w:rPr>
      <w:smallCaps/>
      <w:color w:val="404040" w:themeColor="text1" w:themeTint="BF"/>
      <w:u w:val="single" w:color="7F7F7F" w:themeColor="text1" w:themeTint="80"/>
    </w:rPr>
  </w:style>
  <w:style w:type="character" w:styleId="Tytuksiki">
    <w:name w:val="Book Title"/>
    <w:basedOn w:val="Domylnaczcionkaakapitu"/>
    <w:uiPriority w:val="33"/>
    <w:qFormat/>
    <w:rsid w:val="0064322E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4322E"/>
    <w:pPr>
      <w:outlineLvl w:val="9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719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719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719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19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1925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74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4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aOnszto310" TargetMode="External"/><Relationship Id="rId12" Type="http://schemas.openxmlformats.org/officeDocument/2006/relationships/hyperlink" Target="mailto:k.jordan@contrust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mila.tarmas-bilmin@tmdfriction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TMDFriction_Branding202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C79757"/>
      </a:accent1>
      <a:accent2>
        <a:srgbClr val="D34C3D"/>
      </a:accent2>
      <a:accent3>
        <a:srgbClr val="2A7EC8"/>
      </a:accent3>
      <a:accent4>
        <a:srgbClr val="38BA74"/>
      </a:accent4>
      <a:accent5>
        <a:srgbClr val="E38D83"/>
      </a:accent5>
      <a:accent6>
        <a:srgbClr val="92D993"/>
      </a:accent6>
      <a:hlink>
        <a:srgbClr val="C79757"/>
      </a:hlink>
      <a:folHlink>
        <a:srgbClr val="82B5E4"/>
      </a:folHlink>
    </a:clrScheme>
    <a:fontScheme name="TMDFriction_Brand2025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749</Words>
  <Characters>4496</Characters>
  <Application>Microsoft Office Word</Application>
  <DocSecurity>0</DocSecurity>
  <Lines>37</Lines>
  <Paragraphs>10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LEVOL6107 - Bettina.Bruechert</dc:creator>
  <cp:keywords/>
  <dc:description/>
  <cp:lastModifiedBy>Krzysztof  Jordan</cp:lastModifiedBy>
  <cp:revision>15</cp:revision>
  <dcterms:created xsi:type="dcterms:W3CDTF">2025-09-15T08:54:00Z</dcterms:created>
  <dcterms:modified xsi:type="dcterms:W3CDTF">2025-12-01T15:12:00Z</dcterms:modified>
</cp:coreProperties>
</file>