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8E0C" w14:textId="4632FE4A" w:rsidR="00607FCA" w:rsidRDefault="00607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76" w:lineRule="auto"/>
        <w:jc w:val="both"/>
      </w:pPr>
    </w:p>
    <w:p w14:paraId="3F7FFCF1" w14:textId="77777777" w:rsidR="004404F9" w:rsidRDefault="004404F9"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1A579CC5" w14:textId="504D38D9" w:rsidR="00DA26AD" w:rsidRPr="00DA26AD" w:rsidRDefault="00DA26AD" w:rsidP="00DA26A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Calibri" w:cs="Times New Roman"/>
          <w:color w:val="auto"/>
          <w:sz w:val="22"/>
          <w:bdr w:val="none" w:sz="0" w:space="0" w:color="auto"/>
          <w:lang w:eastAsia="en-US"/>
        </w:rPr>
      </w:pPr>
      <w:r w:rsidRPr="00DA26AD">
        <w:rPr>
          <w:rFonts w:eastAsia="Calibri" w:cs="Times New Roman"/>
          <w:color w:val="auto"/>
          <w:sz w:val="22"/>
          <w:bdr w:val="none" w:sz="0" w:space="0" w:color="auto"/>
          <w:lang w:eastAsia="en-US"/>
        </w:rPr>
        <w:t xml:space="preserve">Katowice, </w:t>
      </w:r>
      <w:r w:rsidR="00120D9F">
        <w:rPr>
          <w:rFonts w:eastAsia="Calibri" w:cs="Times New Roman"/>
          <w:color w:val="auto"/>
          <w:sz w:val="22"/>
          <w:bdr w:val="none" w:sz="0" w:space="0" w:color="auto"/>
          <w:lang w:eastAsia="en-US"/>
        </w:rPr>
        <w:t>3.12</w:t>
      </w:r>
      <w:r w:rsidRPr="00DA26AD">
        <w:rPr>
          <w:rFonts w:eastAsia="Calibri" w:cs="Times New Roman"/>
          <w:color w:val="auto"/>
          <w:sz w:val="22"/>
          <w:bdr w:val="none" w:sz="0" w:space="0" w:color="auto"/>
          <w:lang w:eastAsia="en-US"/>
        </w:rPr>
        <w:t>.2025 r.</w:t>
      </w:r>
    </w:p>
    <w:p w14:paraId="69C9C213" w14:textId="77777777" w:rsidR="00DA26AD" w:rsidRDefault="00DA26AD" w:rsidP="00DA26A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szCs w:val="24"/>
          <w:bdr w:val="none" w:sz="0" w:space="0" w:color="auto"/>
          <w:lang w:eastAsia="en-US"/>
        </w:rPr>
      </w:pPr>
    </w:p>
    <w:p w14:paraId="5FF43ED4" w14:textId="06AFE519" w:rsidR="001F2487" w:rsidRPr="004B4013" w:rsidRDefault="00AB52DD" w:rsidP="004B4013">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Aptos" w:eastAsia="Aptos" w:hAnsi="Aptos" w:cs="Times New Roman"/>
          <w:b/>
          <w:bCs/>
          <w:color w:val="auto"/>
          <w:kern w:val="2"/>
          <w:szCs w:val="24"/>
          <w:bdr w:val="none" w:sz="0" w:space="0" w:color="auto"/>
          <w:lang w:eastAsia="en-US"/>
          <w14:ligatures w14:val="standardContextual"/>
        </w:rPr>
      </w:pPr>
      <w:r w:rsidRPr="00AB52DD">
        <w:rPr>
          <w:rFonts w:ascii="Aptos" w:eastAsia="Aptos" w:hAnsi="Aptos" w:cs="Times New Roman"/>
          <w:b/>
          <w:bCs/>
          <w:color w:val="auto"/>
          <w:kern w:val="2"/>
          <w:szCs w:val="24"/>
          <w:bdr w:val="none" w:sz="0" w:space="0" w:color="auto"/>
          <w:lang w:eastAsia="en-US"/>
          <w14:ligatures w14:val="standardContextual"/>
        </w:rPr>
        <w:t>Skrzaty kryją się w Agacie. Marka prezentuje świąteczną reklamę telewizyjną</w:t>
      </w:r>
    </w:p>
    <w:p w14:paraId="6660FC12" w14:textId="0798DB4E" w:rsidR="00AB52DD" w:rsidRPr="00AB52DD" w:rsidRDefault="00AB52DD" w:rsidP="004B4013">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ptos" w:eastAsia="Aptos" w:hAnsi="Aptos" w:cs="Times New Roman"/>
          <w:b/>
          <w:bCs/>
          <w:color w:val="auto"/>
          <w:kern w:val="2"/>
          <w:sz w:val="22"/>
          <w:bdr w:val="none" w:sz="0" w:space="0" w:color="auto"/>
          <w:lang w:eastAsia="en-US"/>
          <w14:ligatures w14:val="standardContextual"/>
        </w:rPr>
      </w:pPr>
      <w:r w:rsidRPr="00AB52DD">
        <w:rPr>
          <w:rFonts w:ascii="Aptos" w:eastAsia="Aptos" w:hAnsi="Aptos" w:cs="Times New Roman"/>
          <w:b/>
          <w:bCs/>
          <w:color w:val="auto"/>
          <w:kern w:val="2"/>
          <w:sz w:val="22"/>
          <w:bdr w:val="none" w:sz="0" w:space="0" w:color="auto"/>
          <w:lang w:eastAsia="en-US"/>
          <w14:ligatures w14:val="standardContextual"/>
        </w:rPr>
        <w:t xml:space="preserve">W stacjach telewizyjnych pojawiła się właśnie nowa reklama sieci Agata. W kolejnej odsłonie kampanii z udziałem Grupy Teatralnej Mumio, marka nawiązując do nadchodzących świąt zapewnia, że sklep Agata jest </w:t>
      </w:r>
      <w:r w:rsidR="000B1918">
        <w:rPr>
          <w:rFonts w:ascii="Aptos" w:eastAsia="Aptos" w:hAnsi="Aptos" w:cs="Times New Roman"/>
          <w:b/>
          <w:bCs/>
          <w:color w:val="auto"/>
          <w:kern w:val="2"/>
          <w:sz w:val="22"/>
          <w:bdr w:val="none" w:sz="0" w:space="0" w:color="auto"/>
          <w:lang w:eastAsia="en-US"/>
          <w14:ligatures w14:val="standardContextual"/>
        </w:rPr>
        <w:t>idealnym</w:t>
      </w:r>
      <w:r w:rsidRPr="00AB52DD">
        <w:rPr>
          <w:rFonts w:ascii="Aptos" w:eastAsia="Aptos" w:hAnsi="Aptos" w:cs="Times New Roman"/>
          <w:b/>
          <w:bCs/>
          <w:color w:val="auto"/>
          <w:kern w:val="2"/>
          <w:sz w:val="22"/>
          <w:bdr w:val="none" w:sz="0" w:space="0" w:color="auto"/>
          <w:lang w:eastAsia="en-US"/>
          <w14:ligatures w14:val="standardContextual"/>
        </w:rPr>
        <w:t xml:space="preserve"> miejscem dla Klientów poszukujących oferty dodatków i dekoracji świątecznych.</w:t>
      </w:r>
    </w:p>
    <w:p w14:paraId="31B3378D" w14:textId="0BDACE59" w:rsidR="00AB52DD" w:rsidRPr="00AB52DD" w:rsidRDefault="00AB52DD" w:rsidP="004B4013">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ptos" w:eastAsia="Aptos" w:hAnsi="Aptos" w:cs="Times New Roman"/>
          <w:color w:val="auto"/>
          <w:kern w:val="2"/>
          <w:sz w:val="22"/>
          <w:bdr w:val="none" w:sz="0" w:space="0" w:color="auto"/>
          <w:lang w:eastAsia="en-US"/>
          <w14:ligatures w14:val="standardContextual"/>
        </w:rPr>
      </w:pPr>
      <w:r w:rsidRPr="00AB52DD">
        <w:rPr>
          <w:rFonts w:ascii="Aptos" w:eastAsia="Aptos" w:hAnsi="Aptos" w:cs="Times New Roman"/>
          <w:color w:val="auto"/>
          <w:kern w:val="2"/>
          <w:sz w:val="22"/>
          <w:bdr w:val="none" w:sz="0" w:space="0" w:color="auto"/>
          <w:lang w:eastAsia="en-US"/>
          <w14:ligatures w14:val="standardContextual"/>
        </w:rPr>
        <w:t xml:space="preserve">W grudniu sklepy marki Agata stają się prawdziwym królestwem świątecznych akcesoriów – wśród nich prym wiodą ośnieżone choinki na pniu, welurowe, ozdobne poszewki, miękkie, zimowe koce, figurki reniferów, bożonarodzeniowe kubki, które tylko czekają, by zabrać je do domu. Wśród bogactwa dodatków znaleźć można też całą rodzinę świątecznych skrzatów – </w:t>
      </w:r>
      <w:r w:rsidR="003F7853">
        <w:rPr>
          <w:rFonts w:ascii="Aptos" w:eastAsia="Aptos" w:hAnsi="Aptos" w:cs="Times New Roman"/>
          <w:color w:val="auto"/>
          <w:kern w:val="2"/>
          <w:sz w:val="22"/>
          <w:bdr w:val="none" w:sz="0" w:space="0" w:color="auto"/>
          <w:lang w:eastAsia="en-US"/>
          <w14:ligatures w14:val="standardContextual"/>
        </w:rPr>
        <w:br/>
      </w:r>
      <w:r w:rsidRPr="00AB52DD">
        <w:rPr>
          <w:rFonts w:ascii="Aptos" w:eastAsia="Aptos" w:hAnsi="Aptos" w:cs="Times New Roman"/>
          <w:color w:val="auto"/>
          <w:kern w:val="2"/>
          <w:sz w:val="22"/>
          <w:bdr w:val="none" w:sz="0" w:space="0" w:color="auto"/>
          <w:lang w:eastAsia="en-US"/>
          <w14:ligatures w14:val="standardContextual"/>
        </w:rPr>
        <w:t>w różnych kolorach, wielkościach, stylach. To właśnie skrzaty, obok prawdziwych Mikołajów, które odwiedziły sklep Agata, są bohaterami najnowszego spotu telewizyjnego marki. Przekonują zaskoczoną Klientkę, która wybrała się na zakupy z siostrą, że to właśnie w tym miejscu znaleźć można bożonarodzeniowe detale</w:t>
      </w:r>
      <w:r w:rsidR="003F7853">
        <w:rPr>
          <w:rFonts w:ascii="Aptos" w:eastAsia="Aptos" w:hAnsi="Aptos" w:cs="Times New Roman"/>
          <w:color w:val="auto"/>
          <w:kern w:val="2"/>
          <w:sz w:val="22"/>
          <w:bdr w:val="none" w:sz="0" w:space="0" w:color="auto"/>
          <w:lang w:eastAsia="en-US"/>
          <w14:ligatures w14:val="standardContextual"/>
        </w:rPr>
        <w:t xml:space="preserve"> wprowadzające </w:t>
      </w:r>
      <w:r w:rsidRPr="00AB52DD">
        <w:rPr>
          <w:rFonts w:ascii="Aptos" w:eastAsia="Aptos" w:hAnsi="Aptos" w:cs="Times New Roman"/>
          <w:color w:val="auto"/>
          <w:kern w:val="2"/>
          <w:sz w:val="22"/>
          <w:bdr w:val="none" w:sz="0" w:space="0" w:color="auto"/>
          <w:lang w:eastAsia="en-US"/>
          <w14:ligatures w14:val="standardContextual"/>
        </w:rPr>
        <w:t>do naszych domów prawdziwego ducha świąt.</w:t>
      </w:r>
    </w:p>
    <w:p w14:paraId="4366DD1C" w14:textId="0A94D9D8" w:rsidR="00AB52DD" w:rsidRPr="00AB52DD" w:rsidRDefault="00AB52DD" w:rsidP="00AB52D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eastAsia="Aptos" w:hAnsi="Aptos" w:cs="Times New Roman"/>
          <w:b/>
          <w:bCs/>
          <w:color w:val="auto"/>
          <w:kern w:val="2"/>
          <w:sz w:val="22"/>
          <w:bdr w:val="none" w:sz="0" w:space="0" w:color="auto"/>
          <w:lang w:eastAsia="en-US"/>
          <w14:ligatures w14:val="standardContextual"/>
        </w:rPr>
      </w:pPr>
      <w:r w:rsidRPr="00AB52DD">
        <w:rPr>
          <w:rFonts w:ascii="Aptos" w:eastAsia="Aptos" w:hAnsi="Aptos" w:cs="Times New Roman"/>
          <w:color w:val="auto"/>
          <w:kern w:val="2"/>
          <w:sz w:val="22"/>
          <w:bdr w:val="none" w:sz="0" w:space="0" w:color="auto"/>
          <w:lang w:eastAsia="en-US"/>
          <w14:ligatures w14:val="standardContextual"/>
        </w:rPr>
        <w:t xml:space="preserve">- </w:t>
      </w:r>
      <w:r w:rsidRPr="00AB52DD">
        <w:rPr>
          <w:rFonts w:ascii="Aptos" w:eastAsia="Aptos" w:hAnsi="Aptos" w:cs="Times New Roman"/>
          <w:i/>
          <w:iCs/>
          <w:color w:val="auto"/>
          <w:kern w:val="2"/>
          <w:sz w:val="22"/>
          <w:bdr w:val="none" w:sz="0" w:space="0" w:color="auto"/>
          <w:lang w:eastAsia="en-US"/>
          <w14:ligatures w14:val="standardContextual"/>
        </w:rPr>
        <w:t>Grudzień to czas, kiedy w komunikacji możemy odwołać się do przyjemnego okresu przedświątecznego, w którym wszyscy choć na chwilę chcemy nacieszyć się ciepłem naszych czterech kątów. Marka Agata od wielu lat odpowiada na potrzeby Klientów, proponując szeroki wybór dodatków bożonarodzeniowych</w:t>
      </w:r>
      <w:r w:rsidR="0086636B">
        <w:rPr>
          <w:rFonts w:ascii="Aptos" w:eastAsia="Aptos" w:hAnsi="Aptos" w:cs="Times New Roman"/>
          <w:i/>
          <w:iCs/>
          <w:color w:val="auto"/>
          <w:kern w:val="2"/>
          <w:sz w:val="22"/>
          <w:bdr w:val="none" w:sz="0" w:space="0" w:color="auto"/>
          <w:lang w:eastAsia="en-US"/>
          <w14:ligatures w14:val="standardContextual"/>
        </w:rPr>
        <w:t>.</w:t>
      </w:r>
      <w:r w:rsidRPr="00AB52DD">
        <w:rPr>
          <w:rFonts w:ascii="Aptos" w:eastAsia="Aptos" w:hAnsi="Aptos" w:cs="Times New Roman"/>
          <w:i/>
          <w:iCs/>
          <w:color w:val="auto"/>
          <w:kern w:val="2"/>
          <w:sz w:val="22"/>
          <w:bdr w:val="none" w:sz="0" w:space="0" w:color="auto"/>
          <w:lang w:eastAsia="en-US"/>
          <w14:ligatures w14:val="standardContextual"/>
        </w:rPr>
        <w:t xml:space="preserve"> </w:t>
      </w:r>
      <w:r w:rsidR="0086636B">
        <w:rPr>
          <w:rFonts w:ascii="Aptos" w:eastAsia="Aptos" w:hAnsi="Aptos" w:cs="Times New Roman"/>
          <w:i/>
          <w:iCs/>
          <w:color w:val="auto"/>
          <w:kern w:val="2"/>
          <w:sz w:val="22"/>
          <w:bdr w:val="none" w:sz="0" w:space="0" w:color="auto"/>
          <w:lang w:eastAsia="en-US"/>
          <w14:ligatures w14:val="standardContextual"/>
        </w:rPr>
        <w:t>Każdego sezonu prezentujemy</w:t>
      </w:r>
      <w:r w:rsidRPr="00AB52DD">
        <w:rPr>
          <w:rFonts w:ascii="Aptos" w:eastAsia="Aptos" w:hAnsi="Aptos" w:cs="Times New Roman"/>
          <w:i/>
          <w:iCs/>
          <w:color w:val="auto"/>
          <w:kern w:val="2"/>
          <w:sz w:val="22"/>
          <w:bdr w:val="none" w:sz="0" w:space="0" w:color="auto"/>
          <w:lang w:eastAsia="en-US"/>
          <w14:ligatures w14:val="standardContextual"/>
        </w:rPr>
        <w:t xml:space="preserve"> najnowsze trendy w tej kategorii. Dzięki temu, również w naszej komunikacji przez tych kilka tygodni możemy nawiązywać do świąt w spotach reklamowych w telewizji, </w:t>
      </w:r>
      <w:proofErr w:type="spellStart"/>
      <w:r w:rsidRPr="00AB52DD">
        <w:rPr>
          <w:rFonts w:ascii="Aptos" w:eastAsia="Aptos" w:hAnsi="Aptos" w:cs="Times New Roman"/>
          <w:i/>
          <w:iCs/>
          <w:color w:val="auto"/>
          <w:kern w:val="2"/>
          <w:sz w:val="22"/>
          <w:bdr w:val="none" w:sz="0" w:space="0" w:color="auto"/>
          <w:lang w:eastAsia="en-US"/>
          <w14:ligatures w14:val="standardContextual"/>
        </w:rPr>
        <w:t>internecie</w:t>
      </w:r>
      <w:proofErr w:type="spellEnd"/>
      <w:r w:rsidRPr="00AB52DD">
        <w:rPr>
          <w:rFonts w:ascii="Aptos" w:eastAsia="Aptos" w:hAnsi="Aptos" w:cs="Times New Roman"/>
          <w:i/>
          <w:iCs/>
          <w:color w:val="auto"/>
          <w:kern w:val="2"/>
          <w:sz w:val="22"/>
          <w:bdr w:val="none" w:sz="0" w:space="0" w:color="auto"/>
          <w:lang w:eastAsia="en-US"/>
          <w14:ligatures w14:val="standardContextual"/>
        </w:rPr>
        <w:t xml:space="preserve"> i w radiu</w:t>
      </w:r>
      <w:r w:rsidRPr="00AB52DD">
        <w:rPr>
          <w:rFonts w:ascii="Aptos" w:eastAsia="Aptos" w:hAnsi="Aptos" w:cs="Times New Roman"/>
          <w:color w:val="auto"/>
          <w:kern w:val="2"/>
          <w:sz w:val="22"/>
          <w:bdr w:val="none" w:sz="0" w:space="0" w:color="auto"/>
          <w:lang w:eastAsia="en-US"/>
          <w14:ligatures w14:val="standardContextual"/>
        </w:rPr>
        <w:t xml:space="preserve"> – komentuje </w:t>
      </w:r>
      <w:r w:rsidRPr="00AB52DD">
        <w:rPr>
          <w:rFonts w:ascii="Aptos" w:eastAsia="Aptos" w:hAnsi="Aptos" w:cs="Times New Roman"/>
          <w:b/>
          <w:bCs/>
          <w:color w:val="auto"/>
          <w:kern w:val="2"/>
          <w:sz w:val="22"/>
          <w:bdr w:val="none" w:sz="0" w:space="0" w:color="auto"/>
          <w:lang w:eastAsia="en-US"/>
          <w14:ligatures w14:val="standardContextual"/>
        </w:rPr>
        <w:t>Krzysztof Wadas, dyrektor ds. marketingu Agata S.A.</w:t>
      </w:r>
    </w:p>
    <w:p w14:paraId="5C3D608C" w14:textId="5D5C8DF8" w:rsidR="00AB52DD" w:rsidRPr="00AB52DD" w:rsidRDefault="00AB52DD" w:rsidP="00AB52D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eastAsia="Aptos" w:hAnsi="Aptos" w:cs="Times New Roman"/>
          <w:color w:val="auto"/>
          <w:kern w:val="2"/>
          <w:sz w:val="22"/>
          <w:bdr w:val="none" w:sz="0" w:space="0" w:color="auto"/>
          <w:lang w:eastAsia="en-US"/>
          <w14:ligatures w14:val="standardContextual"/>
        </w:rPr>
      </w:pPr>
      <w:r w:rsidRPr="00AB52DD">
        <w:rPr>
          <w:rFonts w:ascii="Aptos" w:eastAsia="Aptos" w:hAnsi="Aptos" w:cs="Times New Roman"/>
          <w:color w:val="auto"/>
          <w:kern w:val="2"/>
          <w:sz w:val="22"/>
          <w:bdr w:val="none" w:sz="0" w:space="0" w:color="auto"/>
          <w:lang w:eastAsia="en-US"/>
          <w14:ligatures w14:val="standardContextual"/>
        </w:rPr>
        <w:t>Koncept kreatywny spotu „Siostry” to efekt współpracy Agaty z agencją PZL. Nowej kampanii towarzyszy akcja z rabatem 50 zł za każde wydane 500 zł na wszystkie produkty. Agata przygotowała też ofertę korzystnych cenowo akcesoriów w ramach świątecznej gazetki. Obie promocje obowiązują do 21 grudnia, tak, by każdy zdążył z zakupem bożonarodzeniowych dekoracji</w:t>
      </w:r>
      <w:r w:rsidR="00236ADB">
        <w:rPr>
          <w:rFonts w:ascii="Aptos" w:eastAsia="Aptos" w:hAnsi="Aptos" w:cs="Times New Roman"/>
          <w:color w:val="auto"/>
          <w:kern w:val="2"/>
          <w:sz w:val="22"/>
          <w:bdr w:val="none" w:sz="0" w:space="0" w:color="auto"/>
          <w:lang w:eastAsia="en-US"/>
          <w14:ligatures w14:val="standardContextual"/>
        </w:rPr>
        <w:t xml:space="preserve"> i nie tylko</w:t>
      </w:r>
      <w:r w:rsidRPr="00AB52DD">
        <w:rPr>
          <w:rFonts w:ascii="Aptos" w:eastAsia="Aptos" w:hAnsi="Aptos" w:cs="Times New Roman"/>
          <w:color w:val="auto"/>
          <w:kern w:val="2"/>
          <w:sz w:val="22"/>
          <w:bdr w:val="none" w:sz="0" w:space="0" w:color="auto"/>
          <w:lang w:eastAsia="en-US"/>
          <w14:ligatures w14:val="standardContextual"/>
        </w:rPr>
        <w:t xml:space="preserve"> jeszcze przed świętami.</w:t>
      </w:r>
    </w:p>
    <w:p w14:paraId="75D56E23" w14:textId="77777777" w:rsidR="00BE2458" w:rsidRDefault="00BE2458"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374B6B51" w14:textId="77777777" w:rsidR="00ED0627" w:rsidRDefault="00ED0627"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155F34D8" w14:textId="77777777" w:rsidR="00ED0627" w:rsidRDefault="00ED0627"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0A4AFECB" w14:textId="77777777" w:rsidR="00ED0627" w:rsidRDefault="00ED0627"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4EEAABD3" w14:textId="77777777" w:rsidR="00BE2458" w:rsidRDefault="00BE2458"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noProof/>
          <w:sz w:val="22"/>
        </w:rPr>
      </w:pPr>
    </w:p>
    <w:p w14:paraId="6023681B" w14:textId="77777777" w:rsidR="00BE2458" w:rsidRPr="004404F9" w:rsidRDefault="00BE2458" w:rsidP="004404F9">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rPr>
          <w:rStyle w:val="Pogrubienie"/>
          <w:rFonts w:eastAsia="Calibri" w:cs="Calibri"/>
          <w:b w:val="0"/>
          <w:bCs w:val="0"/>
          <w:color w:val="auto"/>
          <w:sz w:val="22"/>
          <w:bdr w:val="none" w:sz="0" w:space="0" w:color="auto"/>
          <w:lang w:eastAsia="en-US"/>
        </w:rPr>
      </w:pPr>
    </w:p>
    <w:p w14:paraId="3CC0BA4A" w14:textId="0B4C7BAD" w:rsidR="00DD3747" w:rsidRDefault="00DD3747" w:rsidP="00DD3747">
      <w:pPr>
        <w:jc w:val="both"/>
        <w:rPr>
          <w:color w:val="212B35"/>
          <w:sz w:val="21"/>
          <w:szCs w:val="21"/>
        </w:rPr>
      </w:pPr>
      <w:r>
        <w:rPr>
          <w:rStyle w:val="Pogrubienie"/>
          <w:color w:val="212B35"/>
          <w:sz w:val="21"/>
          <w:szCs w:val="21"/>
          <w:shd w:val="clear" w:color="auto" w:fill="FFFFFF"/>
        </w:rPr>
        <w:t>O Agata S.A.</w:t>
      </w:r>
      <w:r>
        <w:rPr>
          <w:color w:val="212B35"/>
          <w:sz w:val="21"/>
          <w:szCs w:val="21"/>
          <w:shd w:val="clear" w:color="auto" w:fill="FFFFFF"/>
        </w:rPr>
        <w:t>:</w:t>
      </w:r>
    </w:p>
    <w:p w14:paraId="7F59BE66" w14:textId="158E54E8" w:rsidR="00DD3747" w:rsidRPr="00F439CC" w:rsidRDefault="00DD3747" w:rsidP="00F439CC">
      <w:pPr>
        <w:jc w:val="both"/>
        <w:rPr>
          <w:sz w:val="18"/>
          <w:szCs w:val="18"/>
        </w:rPr>
      </w:pPr>
      <w:r w:rsidRPr="00BA6783">
        <w:rPr>
          <w:color w:val="212B35"/>
          <w:sz w:val="18"/>
          <w:szCs w:val="18"/>
          <w:shd w:val="clear" w:color="auto" w:fill="FFFFFF"/>
        </w:rPr>
        <w:t>Agata S.A. to ogólnopolska sieć sklepów</w:t>
      </w:r>
      <w:r w:rsidR="00915DFA">
        <w:rPr>
          <w:color w:val="212B35"/>
          <w:sz w:val="18"/>
          <w:szCs w:val="18"/>
          <w:shd w:val="clear" w:color="auto" w:fill="FFFFFF"/>
        </w:rPr>
        <w:t xml:space="preserve"> z</w:t>
      </w:r>
      <w:r w:rsidRPr="00BA6783">
        <w:rPr>
          <w:color w:val="212B35"/>
          <w:sz w:val="18"/>
          <w:szCs w:val="18"/>
          <w:shd w:val="clear" w:color="auto" w:fill="FFFFFF"/>
        </w:rPr>
        <w:t xml:space="preserve"> </w:t>
      </w:r>
      <w:r w:rsidR="00915DFA">
        <w:rPr>
          <w:color w:val="212B35"/>
          <w:sz w:val="18"/>
          <w:szCs w:val="18"/>
          <w:shd w:val="clear" w:color="auto" w:fill="FFFFFF"/>
        </w:rPr>
        <w:t>meblami</w:t>
      </w:r>
      <w:r w:rsidRPr="00BA6783">
        <w:rPr>
          <w:color w:val="212B35"/>
          <w:sz w:val="18"/>
          <w:szCs w:val="18"/>
          <w:shd w:val="clear" w:color="auto" w:fill="FFFFFF"/>
        </w:rPr>
        <w:t xml:space="preserve"> oraz artykuł</w:t>
      </w:r>
      <w:r w:rsidR="00915DFA">
        <w:rPr>
          <w:color w:val="212B35"/>
          <w:sz w:val="18"/>
          <w:szCs w:val="18"/>
          <w:shd w:val="clear" w:color="auto" w:fill="FFFFFF"/>
        </w:rPr>
        <w:t>ami</w:t>
      </w:r>
      <w:r w:rsidRPr="00BA6783">
        <w:rPr>
          <w:color w:val="212B35"/>
          <w:sz w:val="18"/>
          <w:szCs w:val="18"/>
          <w:shd w:val="clear" w:color="auto" w:fill="FFFFFF"/>
        </w:rPr>
        <w:t xml:space="preserve"> wyposażenia wnętrz; obejmująca 3</w:t>
      </w:r>
      <w:r w:rsidR="00ED0627">
        <w:rPr>
          <w:color w:val="212B35"/>
          <w:sz w:val="18"/>
          <w:szCs w:val="18"/>
          <w:shd w:val="clear" w:color="auto" w:fill="FFFFFF"/>
        </w:rPr>
        <w:t>6</w:t>
      </w:r>
      <w:r w:rsidRPr="00BA6783">
        <w:rPr>
          <w:color w:val="212B35"/>
          <w:sz w:val="18"/>
          <w:szCs w:val="18"/>
          <w:shd w:val="clear" w:color="auto" w:fill="FFFFFF"/>
        </w:rPr>
        <w:t xml:space="preserve"> wielkopowierzchniowych </w:t>
      </w:r>
      <w:r w:rsidR="00915DFA">
        <w:rPr>
          <w:color w:val="212B35"/>
          <w:sz w:val="18"/>
          <w:szCs w:val="18"/>
          <w:shd w:val="clear" w:color="auto" w:fill="FFFFFF"/>
        </w:rPr>
        <w:t>salonów</w:t>
      </w:r>
      <w:r w:rsidRPr="00BA6783">
        <w:rPr>
          <w:color w:val="212B35"/>
          <w:sz w:val="18"/>
          <w:szCs w:val="18"/>
          <w:shd w:val="clear" w:color="auto" w:fill="FFFFFF"/>
        </w:rPr>
        <w:t xml:space="preserve"> zlokalizowanych zarówno w dużych, jak i średnich miastach w całym kraju</w:t>
      </w:r>
      <w:r w:rsidR="00205960">
        <w:rPr>
          <w:color w:val="212B35"/>
          <w:sz w:val="18"/>
          <w:szCs w:val="18"/>
          <w:shd w:val="clear" w:color="auto" w:fill="FFFFFF"/>
        </w:rPr>
        <w:t xml:space="preserve"> oraz </w:t>
      </w:r>
      <w:r w:rsidR="00ED0627">
        <w:rPr>
          <w:color w:val="212B35"/>
          <w:sz w:val="18"/>
          <w:szCs w:val="18"/>
          <w:shd w:val="clear" w:color="auto" w:fill="FFFFFF"/>
        </w:rPr>
        <w:t>3</w:t>
      </w:r>
      <w:r w:rsidR="00205960">
        <w:rPr>
          <w:color w:val="212B35"/>
          <w:sz w:val="18"/>
          <w:szCs w:val="18"/>
          <w:shd w:val="clear" w:color="auto" w:fill="FFFFFF"/>
        </w:rPr>
        <w:t xml:space="preserve"> sklepy małego formatu w galeriach i parkach handlowych</w:t>
      </w:r>
      <w:r w:rsidRPr="00BA6783">
        <w:rPr>
          <w:color w:val="212B35"/>
          <w:sz w:val="18"/>
          <w:szCs w:val="18"/>
          <w:shd w:val="clear" w:color="auto" w:fill="FFFFFF"/>
        </w:rPr>
        <w:t xml:space="preserve">. Agata S.A. poprzez punkty sprzedaży detalicznej i e-commerce oferuje kolekcje </w:t>
      </w:r>
      <w:r w:rsidR="00915DFA">
        <w:rPr>
          <w:color w:val="212B35"/>
          <w:sz w:val="18"/>
          <w:szCs w:val="18"/>
          <w:shd w:val="clear" w:color="auto" w:fill="FFFFFF"/>
        </w:rPr>
        <w:t xml:space="preserve">mebli </w:t>
      </w:r>
      <w:r w:rsidRPr="00BA6783">
        <w:rPr>
          <w:color w:val="212B35"/>
          <w:sz w:val="18"/>
          <w:szCs w:val="18"/>
          <w:shd w:val="clear" w:color="auto" w:fill="FFFFFF"/>
        </w:rPr>
        <w:t>do pokoju dziennego, dziecięcego, sypialni, jadalni</w:t>
      </w:r>
      <w:r w:rsidR="00925D7B">
        <w:rPr>
          <w:color w:val="212B35"/>
          <w:sz w:val="18"/>
          <w:szCs w:val="18"/>
          <w:shd w:val="clear" w:color="auto" w:fill="FFFFFF"/>
        </w:rPr>
        <w:t xml:space="preserve"> </w:t>
      </w:r>
      <w:r w:rsidRPr="00BA6783">
        <w:rPr>
          <w:color w:val="212B35"/>
          <w:sz w:val="18"/>
          <w:szCs w:val="18"/>
          <w:shd w:val="clear" w:color="auto" w:fill="FFFFFF"/>
        </w:rPr>
        <w:t xml:space="preserve">i kuchni, a także szeroką gamę </w:t>
      </w:r>
      <w:r w:rsidR="00925D7B">
        <w:rPr>
          <w:color w:val="212B35"/>
          <w:sz w:val="18"/>
          <w:szCs w:val="18"/>
          <w:shd w:val="clear" w:color="auto" w:fill="FFFFFF"/>
        </w:rPr>
        <w:t>dekoracji</w:t>
      </w:r>
      <w:r w:rsidRPr="00BA6783">
        <w:rPr>
          <w:color w:val="212B35"/>
          <w:sz w:val="18"/>
          <w:szCs w:val="18"/>
          <w:shd w:val="clear" w:color="auto" w:fill="FFFFFF"/>
        </w:rPr>
        <w:t xml:space="preserve"> i akcesoriów do aranżacji wnętrz. Marka zapewnia dostęp do artykułów ponad 250 krajowych i zagranicznych producentów</w:t>
      </w:r>
      <w:r w:rsidR="008B15D0">
        <w:rPr>
          <w:color w:val="212B35"/>
          <w:sz w:val="18"/>
          <w:szCs w:val="18"/>
          <w:shd w:val="clear" w:color="auto" w:fill="FFFFFF"/>
        </w:rPr>
        <w:t>,</w:t>
      </w:r>
      <w:r w:rsidRPr="00BA6783">
        <w:rPr>
          <w:color w:val="212B35"/>
          <w:sz w:val="18"/>
          <w:szCs w:val="18"/>
          <w:shd w:val="clear" w:color="auto" w:fill="FFFFFF"/>
        </w:rPr>
        <w:t xml:space="preserve"> kilkudziesięciu marek własnych oraz szerokiego grona doradców, projektantów i ekspertów. Więcej o Agata S.A: </w:t>
      </w:r>
      <w:hyperlink r:id="rId7" w:history="1">
        <w:r w:rsidRPr="00BA6783">
          <w:rPr>
            <w:rStyle w:val="Hipercze"/>
            <w:sz w:val="18"/>
            <w:szCs w:val="18"/>
            <w:bdr w:val="none" w:sz="0" w:space="0" w:color="auto" w:frame="1"/>
            <w:shd w:val="clear" w:color="auto" w:fill="FFFFFF"/>
          </w:rPr>
          <w:t>www.agatameble.pl</w:t>
        </w:r>
      </w:hyperlink>
      <w:r w:rsidRPr="00BA6783">
        <w:rPr>
          <w:color w:val="212B35"/>
          <w:sz w:val="18"/>
          <w:szCs w:val="18"/>
          <w:shd w:val="clear" w:color="auto" w:fill="FFFFFF"/>
        </w:rPr>
        <w:t>.</w:t>
      </w:r>
    </w:p>
    <w:sectPr w:rsidR="00DD3747" w:rsidRPr="00F439CC">
      <w:headerReference w:type="default" r:id="rId8"/>
      <w:footerReference w:type="default" r:id="rId9"/>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883F" w14:textId="77777777" w:rsidR="0072527A" w:rsidRDefault="0072527A">
      <w:pPr>
        <w:spacing w:after="0" w:line="240" w:lineRule="auto"/>
      </w:pPr>
      <w:r>
        <w:separator/>
      </w:r>
    </w:p>
  </w:endnote>
  <w:endnote w:type="continuationSeparator" w:id="0">
    <w:p w14:paraId="6322C512" w14:textId="77777777" w:rsidR="0072527A" w:rsidRDefault="0072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83EE" w14:textId="77777777" w:rsidR="00607FCA" w:rsidRDefault="00607FCA">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1FE8" w14:textId="77777777" w:rsidR="0072527A" w:rsidRDefault="0072527A">
      <w:pPr>
        <w:spacing w:after="0" w:line="240" w:lineRule="auto"/>
      </w:pPr>
      <w:r>
        <w:separator/>
      </w:r>
    </w:p>
  </w:footnote>
  <w:footnote w:type="continuationSeparator" w:id="0">
    <w:p w14:paraId="403915EE" w14:textId="77777777" w:rsidR="0072527A" w:rsidRDefault="0072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02E2" w14:textId="77777777" w:rsidR="00607FCA" w:rsidRDefault="00B7632C">
    <w:pPr>
      <w:pStyle w:val="Nagwek"/>
      <w:tabs>
        <w:tab w:val="clear" w:pos="9072"/>
        <w:tab w:val="right" w:pos="9046"/>
      </w:tabs>
    </w:pPr>
    <w:r>
      <w:rPr>
        <w:noProof/>
      </w:rPr>
      <w:drawing>
        <wp:anchor distT="152400" distB="152400" distL="152400" distR="152400" simplePos="0" relativeHeight="251658240" behindDoc="1" locked="0" layoutInCell="1" allowOverlap="1" wp14:anchorId="08E0052C" wp14:editId="153330D8">
          <wp:simplePos x="0" y="0"/>
          <wp:positionH relativeFrom="page">
            <wp:posOffset>81887</wp:posOffset>
          </wp:positionH>
          <wp:positionV relativeFrom="page">
            <wp:posOffset>218364</wp:posOffset>
          </wp:positionV>
          <wp:extent cx="7381831" cy="10433306"/>
          <wp:effectExtent l="0" t="0" r="0" b="0"/>
          <wp:wrapNone/>
          <wp:docPr id="1073741825" name="officeArt object" descr="AGATA_papier firmowy_2015.png"/>
          <wp:cNvGraphicFramePr/>
          <a:graphic xmlns:a="http://schemas.openxmlformats.org/drawingml/2006/main">
            <a:graphicData uri="http://schemas.openxmlformats.org/drawingml/2006/picture">
              <pic:pic xmlns:pic="http://schemas.openxmlformats.org/drawingml/2006/picture">
                <pic:nvPicPr>
                  <pic:cNvPr id="1073741825" name="AGATA_papier firmowy_2015.png" descr="AGATA_papier firmowy_2015.png"/>
                  <pic:cNvPicPr>
                    <a:picLocks noChangeAspect="1"/>
                  </pic:cNvPicPr>
                </pic:nvPicPr>
                <pic:blipFill>
                  <a:blip r:embed="rId1"/>
                  <a:stretch>
                    <a:fillRect/>
                  </a:stretch>
                </pic:blipFill>
                <pic:spPr>
                  <a:xfrm>
                    <a:off x="0" y="0"/>
                    <a:ext cx="7381831" cy="10433306"/>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CA"/>
    <w:rsid w:val="00015335"/>
    <w:rsid w:val="00036013"/>
    <w:rsid w:val="00042916"/>
    <w:rsid w:val="00043605"/>
    <w:rsid w:val="00052705"/>
    <w:rsid w:val="00053893"/>
    <w:rsid w:val="00054DD3"/>
    <w:rsid w:val="00065838"/>
    <w:rsid w:val="00090927"/>
    <w:rsid w:val="000B1918"/>
    <w:rsid w:val="000B5D56"/>
    <w:rsid w:val="000F4785"/>
    <w:rsid w:val="00114F52"/>
    <w:rsid w:val="00120D9F"/>
    <w:rsid w:val="00121B21"/>
    <w:rsid w:val="001240A5"/>
    <w:rsid w:val="00147F76"/>
    <w:rsid w:val="001640E8"/>
    <w:rsid w:val="0016493B"/>
    <w:rsid w:val="00193596"/>
    <w:rsid w:val="00193E0B"/>
    <w:rsid w:val="001A76FD"/>
    <w:rsid w:val="001B000A"/>
    <w:rsid w:val="001B5FBB"/>
    <w:rsid w:val="001B6C81"/>
    <w:rsid w:val="001D630F"/>
    <w:rsid w:val="001E5EBD"/>
    <w:rsid w:val="001E7717"/>
    <w:rsid w:val="001F2487"/>
    <w:rsid w:val="00202D92"/>
    <w:rsid w:val="00205960"/>
    <w:rsid w:val="00215880"/>
    <w:rsid w:val="00217FB9"/>
    <w:rsid w:val="002202EC"/>
    <w:rsid w:val="00226FD3"/>
    <w:rsid w:val="00236ADB"/>
    <w:rsid w:val="00272590"/>
    <w:rsid w:val="00280B66"/>
    <w:rsid w:val="00280ED9"/>
    <w:rsid w:val="00283890"/>
    <w:rsid w:val="00296D50"/>
    <w:rsid w:val="002A6C7E"/>
    <w:rsid w:val="002B53CD"/>
    <w:rsid w:val="002C7394"/>
    <w:rsid w:val="002F2436"/>
    <w:rsid w:val="003001E2"/>
    <w:rsid w:val="00301076"/>
    <w:rsid w:val="003117E3"/>
    <w:rsid w:val="003168A4"/>
    <w:rsid w:val="00323FA2"/>
    <w:rsid w:val="00347C88"/>
    <w:rsid w:val="0037031D"/>
    <w:rsid w:val="003C2FC7"/>
    <w:rsid w:val="003C386F"/>
    <w:rsid w:val="003D4B6A"/>
    <w:rsid w:val="003F7853"/>
    <w:rsid w:val="00416A75"/>
    <w:rsid w:val="004210C7"/>
    <w:rsid w:val="004253D9"/>
    <w:rsid w:val="004301FB"/>
    <w:rsid w:val="004404F9"/>
    <w:rsid w:val="00480615"/>
    <w:rsid w:val="004961AE"/>
    <w:rsid w:val="004A237D"/>
    <w:rsid w:val="004A3C7B"/>
    <w:rsid w:val="004B102B"/>
    <w:rsid w:val="004B4013"/>
    <w:rsid w:val="004C3588"/>
    <w:rsid w:val="004F6E0B"/>
    <w:rsid w:val="005019C9"/>
    <w:rsid w:val="005047CB"/>
    <w:rsid w:val="00522799"/>
    <w:rsid w:val="00554534"/>
    <w:rsid w:val="00577E99"/>
    <w:rsid w:val="0058114A"/>
    <w:rsid w:val="0058407E"/>
    <w:rsid w:val="0059528F"/>
    <w:rsid w:val="005C7417"/>
    <w:rsid w:val="005C7AE4"/>
    <w:rsid w:val="005D0996"/>
    <w:rsid w:val="005F5ABD"/>
    <w:rsid w:val="005F730F"/>
    <w:rsid w:val="00607FCA"/>
    <w:rsid w:val="00621F5C"/>
    <w:rsid w:val="00652254"/>
    <w:rsid w:val="00656BDB"/>
    <w:rsid w:val="0069546D"/>
    <w:rsid w:val="006A15B6"/>
    <w:rsid w:val="006A5122"/>
    <w:rsid w:val="006A7921"/>
    <w:rsid w:val="006C6C67"/>
    <w:rsid w:val="006F353A"/>
    <w:rsid w:val="007046AB"/>
    <w:rsid w:val="0072527A"/>
    <w:rsid w:val="007616CF"/>
    <w:rsid w:val="008029FF"/>
    <w:rsid w:val="00803E4A"/>
    <w:rsid w:val="00812DAD"/>
    <w:rsid w:val="00817801"/>
    <w:rsid w:val="008209AA"/>
    <w:rsid w:val="00844CA6"/>
    <w:rsid w:val="0086636B"/>
    <w:rsid w:val="00876561"/>
    <w:rsid w:val="00882414"/>
    <w:rsid w:val="008854A6"/>
    <w:rsid w:val="008B15D0"/>
    <w:rsid w:val="00903E71"/>
    <w:rsid w:val="00904F85"/>
    <w:rsid w:val="00915DFA"/>
    <w:rsid w:val="00925D7B"/>
    <w:rsid w:val="00954383"/>
    <w:rsid w:val="009609B0"/>
    <w:rsid w:val="00996102"/>
    <w:rsid w:val="009A6520"/>
    <w:rsid w:val="009F1D2C"/>
    <w:rsid w:val="009F5900"/>
    <w:rsid w:val="00A23607"/>
    <w:rsid w:val="00A433C1"/>
    <w:rsid w:val="00A57A44"/>
    <w:rsid w:val="00A83DAB"/>
    <w:rsid w:val="00A83FC1"/>
    <w:rsid w:val="00A94D88"/>
    <w:rsid w:val="00AB52DD"/>
    <w:rsid w:val="00AC4FA5"/>
    <w:rsid w:val="00AD5E35"/>
    <w:rsid w:val="00AD5FF9"/>
    <w:rsid w:val="00AE37BF"/>
    <w:rsid w:val="00AE7383"/>
    <w:rsid w:val="00B016AC"/>
    <w:rsid w:val="00B05C0D"/>
    <w:rsid w:val="00B14F2F"/>
    <w:rsid w:val="00B424ED"/>
    <w:rsid w:val="00B7632C"/>
    <w:rsid w:val="00B9195B"/>
    <w:rsid w:val="00BA0AC5"/>
    <w:rsid w:val="00BA6783"/>
    <w:rsid w:val="00BC27DD"/>
    <w:rsid w:val="00BE2458"/>
    <w:rsid w:val="00BE6187"/>
    <w:rsid w:val="00C048F4"/>
    <w:rsid w:val="00C13F58"/>
    <w:rsid w:val="00C17A0E"/>
    <w:rsid w:val="00C27435"/>
    <w:rsid w:val="00C33A68"/>
    <w:rsid w:val="00C50979"/>
    <w:rsid w:val="00CC4930"/>
    <w:rsid w:val="00CF21F0"/>
    <w:rsid w:val="00D075A1"/>
    <w:rsid w:val="00D2352D"/>
    <w:rsid w:val="00D570CA"/>
    <w:rsid w:val="00D61A8F"/>
    <w:rsid w:val="00D620A1"/>
    <w:rsid w:val="00D66D71"/>
    <w:rsid w:val="00D97290"/>
    <w:rsid w:val="00D97376"/>
    <w:rsid w:val="00DA26AD"/>
    <w:rsid w:val="00DD3747"/>
    <w:rsid w:val="00E03331"/>
    <w:rsid w:val="00E03AEE"/>
    <w:rsid w:val="00E130DB"/>
    <w:rsid w:val="00E1713D"/>
    <w:rsid w:val="00E43091"/>
    <w:rsid w:val="00E43399"/>
    <w:rsid w:val="00E462D3"/>
    <w:rsid w:val="00E718D9"/>
    <w:rsid w:val="00E71DFB"/>
    <w:rsid w:val="00E729BD"/>
    <w:rsid w:val="00E816E3"/>
    <w:rsid w:val="00E82C55"/>
    <w:rsid w:val="00E91A20"/>
    <w:rsid w:val="00EB4A83"/>
    <w:rsid w:val="00ED0627"/>
    <w:rsid w:val="00EF1FB6"/>
    <w:rsid w:val="00EF4753"/>
    <w:rsid w:val="00EF59C1"/>
    <w:rsid w:val="00F269CE"/>
    <w:rsid w:val="00F439CC"/>
    <w:rsid w:val="00F4453B"/>
    <w:rsid w:val="00F53724"/>
    <w:rsid w:val="00F67B9C"/>
    <w:rsid w:val="00F82120"/>
    <w:rsid w:val="00F82430"/>
    <w:rsid w:val="00F878F2"/>
    <w:rsid w:val="00FA4F1D"/>
    <w:rsid w:val="00FB0BBB"/>
    <w:rsid w:val="00FB1079"/>
    <w:rsid w:val="00FB39CA"/>
    <w:rsid w:val="00FD7075"/>
    <w:rsid w:val="00FE2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85C8"/>
  <w15:docId w15:val="{93E369F2-CE5B-7842-80DD-1A99898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F58"/>
    <w:pPr>
      <w:spacing w:after="160" w:line="259" w:lineRule="auto"/>
    </w:pPr>
    <w:rPr>
      <w:rFonts w:ascii="Calibri" w:hAnsi="Calibri" w:cs="Arial Unicode MS"/>
      <w:color w:val="000000"/>
      <w:sz w:val="24"/>
      <w:szCs w:val="22"/>
      <w:u w:color="000000"/>
    </w:rPr>
  </w:style>
  <w:style w:type="paragraph" w:styleId="Nagwek1">
    <w:name w:val="heading 1"/>
    <w:basedOn w:val="Normalny"/>
    <w:next w:val="Normalny"/>
    <w:link w:val="Nagwek1Znak"/>
    <w:uiPriority w:val="9"/>
    <w:qFormat/>
    <w:rsid w:val="00090927"/>
    <w:pPr>
      <w:keepNext/>
      <w:keepLines/>
      <w:spacing w:before="240" w:after="0"/>
      <w:outlineLvl w:val="0"/>
    </w:pPr>
    <w:rPr>
      <w:rFonts w:eastAsiaTheme="majorEastAsia" w:cstheme="majorBidi"/>
      <w:color w:val="auto"/>
      <w:sz w:val="32"/>
      <w:szCs w:val="32"/>
    </w:rPr>
  </w:style>
  <w:style w:type="paragraph" w:styleId="Nagwek2">
    <w:name w:val="heading 2"/>
    <w:basedOn w:val="Normalny"/>
    <w:next w:val="Normalny"/>
    <w:link w:val="Nagwek2Znak"/>
    <w:uiPriority w:val="9"/>
    <w:unhideWhenUsed/>
    <w:qFormat/>
    <w:rsid w:val="002202EC"/>
    <w:pPr>
      <w:keepNext/>
      <w:keepLines/>
      <w:spacing w:before="40" w:after="0"/>
      <w:outlineLvl w:val="1"/>
    </w:pPr>
    <w:rPr>
      <w:rFonts w:asciiTheme="majorHAnsi" w:eastAsiaTheme="majorEastAsia" w:hAnsiTheme="majorHAnsi" w:cstheme="majorBidi"/>
      <w:b/>
      <w:color w:val="auto"/>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after="160" w:line="259" w:lineRule="auto"/>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dymka">
    <w:name w:val="Balloon Text"/>
    <w:basedOn w:val="Normalny"/>
    <w:link w:val="TekstdymkaZnak"/>
    <w:uiPriority w:val="99"/>
    <w:semiHidden/>
    <w:unhideWhenUsed/>
    <w:rsid w:val="004B10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102B"/>
    <w:rPr>
      <w:rFonts w:ascii="Segoe UI" w:hAnsi="Segoe UI" w:cs="Segoe UI"/>
      <w:color w:val="000000"/>
      <w:sz w:val="18"/>
      <w:szCs w:val="18"/>
      <w:u w:color="000000"/>
    </w:rPr>
  </w:style>
  <w:style w:type="paragraph" w:styleId="Tytu">
    <w:name w:val="Title"/>
    <w:basedOn w:val="Normalny"/>
    <w:next w:val="Normalny"/>
    <w:link w:val="TytuZnak"/>
    <w:uiPriority w:val="10"/>
    <w:qFormat/>
    <w:rsid w:val="00090927"/>
    <w:pPr>
      <w:spacing w:after="0" w:line="240" w:lineRule="auto"/>
      <w:contextualSpacing/>
    </w:pPr>
    <w:rPr>
      <w:rFonts w:eastAsiaTheme="majorEastAsia" w:cstheme="majorBidi"/>
      <w:b/>
      <w:color w:val="auto"/>
      <w:spacing w:val="-10"/>
      <w:kern w:val="28"/>
      <w:sz w:val="36"/>
      <w:szCs w:val="56"/>
    </w:rPr>
  </w:style>
  <w:style w:type="character" w:customStyle="1" w:styleId="TytuZnak">
    <w:name w:val="Tytuł Znak"/>
    <w:basedOn w:val="Domylnaczcionkaakapitu"/>
    <w:link w:val="Tytu"/>
    <w:uiPriority w:val="10"/>
    <w:rsid w:val="00090927"/>
    <w:rPr>
      <w:rFonts w:ascii="Calibri" w:eastAsiaTheme="majorEastAsia" w:hAnsi="Calibri" w:cstheme="majorBidi"/>
      <w:b/>
      <w:spacing w:val="-10"/>
      <w:kern w:val="28"/>
      <w:sz w:val="36"/>
      <w:szCs w:val="56"/>
      <w:u w:color="000000"/>
    </w:rPr>
  </w:style>
  <w:style w:type="character" w:customStyle="1" w:styleId="Nagwek1Znak">
    <w:name w:val="Nagłówek 1 Znak"/>
    <w:basedOn w:val="Domylnaczcionkaakapitu"/>
    <w:link w:val="Nagwek1"/>
    <w:uiPriority w:val="9"/>
    <w:rsid w:val="00090927"/>
    <w:rPr>
      <w:rFonts w:ascii="Calibri" w:eastAsiaTheme="majorEastAsia" w:hAnsi="Calibri" w:cstheme="majorBidi"/>
      <w:sz w:val="32"/>
      <w:szCs w:val="32"/>
      <w:u w:color="000000"/>
    </w:rPr>
  </w:style>
  <w:style w:type="character" w:styleId="Odwoaniedokomentarza">
    <w:name w:val="annotation reference"/>
    <w:basedOn w:val="Domylnaczcionkaakapitu"/>
    <w:uiPriority w:val="99"/>
    <w:semiHidden/>
    <w:unhideWhenUsed/>
    <w:rsid w:val="0058114A"/>
    <w:rPr>
      <w:sz w:val="16"/>
      <w:szCs w:val="16"/>
    </w:rPr>
  </w:style>
  <w:style w:type="paragraph" w:styleId="Tekstkomentarza">
    <w:name w:val="annotation text"/>
    <w:basedOn w:val="Normalny"/>
    <w:link w:val="TekstkomentarzaZnak"/>
    <w:uiPriority w:val="99"/>
    <w:semiHidden/>
    <w:unhideWhenUsed/>
    <w:rsid w:val="005811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114A"/>
    <w:rPr>
      <w:rFonts w:ascii="Calibri" w:hAnsi="Calibri"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58114A"/>
    <w:rPr>
      <w:b/>
      <w:bCs/>
    </w:rPr>
  </w:style>
  <w:style w:type="character" w:customStyle="1" w:styleId="TematkomentarzaZnak">
    <w:name w:val="Temat komentarza Znak"/>
    <w:basedOn w:val="TekstkomentarzaZnak"/>
    <w:link w:val="Tematkomentarza"/>
    <w:uiPriority w:val="99"/>
    <w:semiHidden/>
    <w:rsid w:val="0058114A"/>
    <w:rPr>
      <w:rFonts w:ascii="Calibri" w:hAnsi="Calibri" w:cs="Arial Unicode MS"/>
      <w:b/>
      <w:bCs/>
      <w:color w:val="000000"/>
      <w:u w:color="000000"/>
    </w:rPr>
  </w:style>
  <w:style w:type="character" w:customStyle="1" w:styleId="Nagwek2Znak">
    <w:name w:val="Nagłówek 2 Znak"/>
    <w:basedOn w:val="Domylnaczcionkaakapitu"/>
    <w:link w:val="Nagwek2"/>
    <w:uiPriority w:val="9"/>
    <w:rsid w:val="002202EC"/>
    <w:rPr>
      <w:rFonts w:asciiTheme="majorHAnsi" w:eastAsiaTheme="majorEastAsia" w:hAnsiTheme="majorHAnsi" w:cstheme="majorBidi"/>
      <w:b/>
      <w:sz w:val="28"/>
      <w:szCs w:val="26"/>
      <w:u w:color="000000"/>
    </w:rPr>
  </w:style>
  <w:style w:type="paragraph" w:styleId="Tekstprzypisukocowego">
    <w:name w:val="endnote text"/>
    <w:basedOn w:val="Normalny"/>
    <w:link w:val="TekstprzypisukocowegoZnak"/>
    <w:uiPriority w:val="99"/>
    <w:semiHidden/>
    <w:unhideWhenUsed/>
    <w:rsid w:val="00E91A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1A20"/>
    <w:rPr>
      <w:rFonts w:ascii="Calibri" w:hAnsi="Calibri" w:cs="Arial Unicode MS"/>
      <w:color w:val="000000"/>
      <w:u w:color="000000"/>
    </w:rPr>
  </w:style>
  <w:style w:type="character" w:styleId="Odwoanieprzypisukocowego">
    <w:name w:val="endnote reference"/>
    <w:basedOn w:val="Domylnaczcionkaakapitu"/>
    <w:uiPriority w:val="99"/>
    <w:semiHidden/>
    <w:unhideWhenUsed/>
    <w:rsid w:val="00E91A20"/>
    <w:rPr>
      <w:vertAlign w:val="superscript"/>
    </w:rPr>
  </w:style>
  <w:style w:type="character" w:styleId="Pogrubienie">
    <w:name w:val="Strong"/>
    <w:basedOn w:val="Domylnaczcionkaakapitu"/>
    <w:uiPriority w:val="22"/>
    <w:qFormat/>
    <w:rsid w:val="00DD3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8872">
      <w:bodyDiv w:val="1"/>
      <w:marLeft w:val="0"/>
      <w:marRight w:val="0"/>
      <w:marTop w:val="0"/>
      <w:marBottom w:val="0"/>
      <w:divBdr>
        <w:top w:val="none" w:sz="0" w:space="0" w:color="auto"/>
        <w:left w:val="none" w:sz="0" w:space="0" w:color="auto"/>
        <w:bottom w:val="none" w:sz="0" w:space="0" w:color="auto"/>
        <w:right w:val="none" w:sz="0" w:space="0" w:color="auto"/>
      </w:divBdr>
    </w:div>
    <w:div w:id="908227988">
      <w:bodyDiv w:val="1"/>
      <w:marLeft w:val="0"/>
      <w:marRight w:val="0"/>
      <w:marTop w:val="0"/>
      <w:marBottom w:val="0"/>
      <w:divBdr>
        <w:top w:val="none" w:sz="0" w:space="0" w:color="auto"/>
        <w:left w:val="none" w:sz="0" w:space="0" w:color="auto"/>
        <w:bottom w:val="none" w:sz="0" w:space="0" w:color="auto"/>
        <w:right w:val="none" w:sz="0" w:space="0" w:color="auto"/>
      </w:divBdr>
    </w:div>
    <w:div w:id="1052536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gatameble.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85DF-2F20-4D9D-8B85-69F0A7FA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404</Words>
  <Characters>2428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aleksandra.potoczna@agatameble.pl</dc:creator>
  <cp:lastModifiedBy>Anna Wilczak-Kawecka</cp:lastModifiedBy>
  <cp:revision>76</cp:revision>
  <cp:lastPrinted>2025-11-13T11:05:00Z</cp:lastPrinted>
  <dcterms:created xsi:type="dcterms:W3CDTF">2025-11-13T10:41:00Z</dcterms:created>
  <dcterms:modified xsi:type="dcterms:W3CDTF">2025-12-03T08:14:00Z</dcterms:modified>
</cp:coreProperties>
</file>