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0A6D" w:rsidRPr="005D0A6D" w:rsidRDefault="005D0A6D" w:rsidP="005D0A6D">
      <w:pPr>
        <w:spacing w:before="240" w:after="240"/>
        <w:jc w:val="both"/>
        <w:rPr>
          <w:rFonts w:ascii="Calibri" w:eastAsia="Calibri" w:hAnsi="Calibri" w:cs="Calibri"/>
          <w:lang w:val="pl-PL"/>
        </w:rPr>
      </w:pPr>
      <w:r w:rsidRPr="005D0A6D">
        <w:rPr>
          <w:rFonts w:ascii="Calibri" w:eastAsia="Calibri" w:hAnsi="Calibri" w:cs="Calibri"/>
          <w:lang w:val="pl-PL"/>
        </w:rPr>
        <w:t>Informacja prasowa</w:t>
      </w:r>
      <w:r w:rsidRPr="005D0A6D">
        <w:rPr>
          <w:rFonts w:ascii="Calibri" w:eastAsia="Calibri" w:hAnsi="Calibri" w:cs="Calibri"/>
          <w:lang w:val="pl-PL"/>
        </w:rPr>
        <w:tab/>
      </w:r>
      <w:r w:rsidRPr="005D0A6D">
        <w:rPr>
          <w:rFonts w:ascii="Calibri" w:eastAsia="Calibri" w:hAnsi="Calibri" w:cs="Calibri"/>
          <w:lang w:val="pl-PL"/>
        </w:rPr>
        <w:tab/>
      </w:r>
      <w:r w:rsidRPr="005D0A6D">
        <w:rPr>
          <w:rFonts w:ascii="Calibri" w:eastAsia="Calibri" w:hAnsi="Calibri" w:cs="Calibri"/>
          <w:lang w:val="pl-PL"/>
        </w:rPr>
        <w:tab/>
      </w:r>
      <w:r w:rsidRPr="005D0A6D">
        <w:rPr>
          <w:rFonts w:ascii="Calibri" w:eastAsia="Calibri" w:hAnsi="Calibri" w:cs="Calibri"/>
          <w:lang w:val="pl-PL"/>
        </w:rPr>
        <w:tab/>
      </w:r>
      <w:r w:rsidRPr="005D0A6D">
        <w:rPr>
          <w:rFonts w:ascii="Calibri" w:eastAsia="Calibri" w:hAnsi="Calibri" w:cs="Calibri"/>
          <w:lang w:val="pl-PL"/>
        </w:rPr>
        <w:tab/>
      </w:r>
      <w:r w:rsidRPr="005D0A6D">
        <w:rPr>
          <w:rFonts w:ascii="Calibri" w:eastAsia="Calibri" w:hAnsi="Calibri" w:cs="Calibri"/>
          <w:lang w:val="pl-PL"/>
        </w:rPr>
        <w:tab/>
        <w:t xml:space="preserve">                     Warszawa, 3.12.2025 r.</w:t>
      </w:r>
    </w:p>
    <w:p w:rsidR="005D0A6D" w:rsidRPr="0005664A" w:rsidRDefault="005D0A6D" w:rsidP="005D0A6D">
      <w:pPr>
        <w:spacing w:before="120" w:after="120"/>
        <w:ind w:left="1418"/>
        <w:jc w:val="center"/>
        <w:rPr>
          <w:rFonts w:ascii="Calibri" w:hAnsi="Calibri" w:cs="Calibri"/>
          <w:b/>
          <w:bCs/>
          <w:sz w:val="26"/>
          <w:szCs w:val="26"/>
          <w:lang w:val="pl-PL"/>
        </w:rPr>
      </w:pPr>
      <w:r w:rsidRPr="0005664A">
        <w:rPr>
          <w:rFonts w:ascii="Calibri" w:hAnsi="Calibri" w:cs="Calibri"/>
          <w:b/>
          <w:bCs/>
          <w:sz w:val="26"/>
          <w:szCs w:val="26"/>
          <w:lang w:val="pl-PL"/>
        </w:rPr>
        <w:t xml:space="preserve">Emilia Metryka objęła stanowisko </w:t>
      </w:r>
      <w:proofErr w:type="spellStart"/>
      <w:r w:rsidRPr="0005664A">
        <w:rPr>
          <w:rFonts w:ascii="Calibri" w:hAnsi="Calibri" w:cs="Calibri"/>
          <w:b/>
          <w:bCs/>
          <w:sz w:val="26"/>
          <w:szCs w:val="26"/>
          <w:lang w:val="pl-PL"/>
        </w:rPr>
        <w:t>Social</w:t>
      </w:r>
      <w:proofErr w:type="spellEnd"/>
      <w:r w:rsidRPr="0005664A">
        <w:rPr>
          <w:rFonts w:ascii="Calibri" w:hAnsi="Calibri" w:cs="Calibri"/>
          <w:b/>
          <w:bCs/>
          <w:sz w:val="26"/>
          <w:szCs w:val="26"/>
          <w:lang w:val="pl-PL"/>
        </w:rPr>
        <w:t xml:space="preserve"> Media Managera w agencji </w:t>
      </w:r>
      <w:proofErr w:type="spellStart"/>
      <w:r w:rsidRPr="0005664A">
        <w:rPr>
          <w:rFonts w:ascii="Calibri" w:hAnsi="Calibri" w:cs="Calibri"/>
          <w:b/>
          <w:bCs/>
          <w:sz w:val="26"/>
          <w:szCs w:val="26"/>
          <w:lang w:val="pl-PL"/>
        </w:rPr>
        <w:t>Social</w:t>
      </w:r>
      <w:proofErr w:type="spellEnd"/>
      <w:r w:rsidRPr="0005664A">
        <w:rPr>
          <w:rFonts w:ascii="Calibri" w:hAnsi="Calibri" w:cs="Calibri"/>
          <w:b/>
          <w:bCs/>
          <w:sz w:val="26"/>
          <w:szCs w:val="26"/>
          <w:lang w:val="pl-PL"/>
        </w:rPr>
        <w:t xml:space="preserve"> Lama</w:t>
      </w:r>
    </w:p>
    <w:p w:rsidR="005D0A6D" w:rsidRPr="005D0A6D" w:rsidRDefault="005D0A6D" w:rsidP="005D0A6D">
      <w:pPr>
        <w:spacing w:before="120" w:after="120"/>
        <w:ind w:left="1418"/>
        <w:jc w:val="both"/>
        <w:rPr>
          <w:rFonts w:ascii="Calibri" w:hAnsi="Calibri" w:cs="Calibri"/>
          <w:b/>
          <w:bCs/>
          <w:lang w:val="pl-PL"/>
        </w:rPr>
      </w:pPr>
      <w:r w:rsidRPr="005D0A6D">
        <w:rPr>
          <w:rFonts w:ascii="Calibri" w:hAnsi="Calibri" w:cs="Calibri"/>
          <w:b/>
          <w:bCs/>
          <w:lang w:val="pl-PL"/>
        </w:rPr>
        <w:t xml:space="preserve">Z początkiem listopada br. w strukturach agencji </w:t>
      </w:r>
      <w:proofErr w:type="spellStart"/>
      <w:r w:rsidRPr="005D0A6D">
        <w:rPr>
          <w:rFonts w:ascii="Calibri" w:hAnsi="Calibri" w:cs="Calibri"/>
          <w:b/>
          <w:bCs/>
          <w:lang w:val="pl-PL"/>
        </w:rPr>
        <w:t>Social</w:t>
      </w:r>
      <w:proofErr w:type="spellEnd"/>
      <w:r w:rsidRPr="005D0A6D">
        <w:rPr>
          <w:rFonts w:ascii="Calibri" w:hAnsi="Calibri" w:cs="Calibri"/>
          <w:b/>
          <w:bCs/>
          <w:lang w:val="pl-PL"/>
        </w:rPr>
        <w:t xml:space="preserve"> Lama, należącej do grupy marketingowo-doradczej Good One, stanowisko </w:t>
      </w:r>
      <w:proofErr w:type="spellStart"/>
      <w:r w:rsidRPr="005D0A6D">
        <w:rPr>
          <w:rFonts w:ascii="Calibri" w:hAnsi="Calibri" w:cs="Calibri"/>
          <w:b/>
          <w:bCs/>
          <w:lang w:val="pl-PL"/>
        </w:rPr>
        <w:t>Social</w:t>
      </w:r>
      <w:proofErr w:type="spellEnd"/>
      <w:r w:rsidRPr="005D0A6D">
        <w:rPr>
          <w:rFonts w:ascii="Calibri" w:hAnsi="Calibri" w:cs="Calibri"/>
          <w:b/>
          <w:bCs/>
          <w:lang w:val="pl-PL"/>
        </w:rPr>
        <w:t xml:space="preserve"> Media Managera objęła Emilia Metryka.</w:t>
      </w:r>
    </w:p>
    <w:p w:rsidR="005D0A6D" w:rsidRPr="005D0A6D" w:rsidRDefault="005D0A6D" w:rsidP="005D0A6D">
      <w:pPr>
        <w:spacing w:before="120" w:after="120"/>
        <w:ind w:left="1418"/>
        <w:jc w:val="both"/>
        <w:rPr>
          <w:rFonts w:ascii="Calibri" w:hAnsi="Calibri" w:cs="Calibri"/>
          <w:lang w:val="pl-PL"/>
        </w:rPr>
      </w:pPr>
      <w:r w:rsidRPr="005D0A6D">
        <w:rPr>
          <w:rFonts w:ascii="Calibri" w:hAnsi="Calibri" w:cs="Calibri"/>
          <w:lang w:val="pl-PL"/>
        </w:rPr>
        <w:t xml:space="preserve">Emilia Metryka związana jest z branżą </w:t>
      </w:r>
      <w:proofErr w:type="spellStart"/>
      <w:r w:rsidRPr="005D0A6D">
        <w:rPr>
          <w:rFonts w:ascii="Calibri" w:hAnsi="Calibri" w:cs="Calibri"/>
          <w:lang w:val="pl-PL"/>
        </w:rPr>
        <w:t>digital</w:t>
      </w:r>
      <w:proofErr w:type="spellEnd"/>
      <w:r w:rsidRPr="005D0A6D">
        <w:rPr>
          <w:rFonts w:ascii="Calibri" w:hAnsi="Calibri" w:cs="Calibri"/>
          <w:lang w:val="pl-PL"/>
        </w:rPr>
        <w:t xml:space="preserve"> od ponad sześciu lat. Do zespołu </w:t>
      </w:r>
      <w:proofErr w:type="spellStart"/>
      <w:r w:rsidRPr="005D0A6D">
        <w:rPr>
          <w:rFonts w:ascii="Calibri" w:hAnsi="Calibri" w:cs="Calibri"/>
          <w:lang w:val="pl-PL"/>
        </w:rPr>
        <w:t>Social</w:t>
      </w:r>
      <w:proofErr w:type="spellEnd"/>
      <w:r w:rsidRPr="005D0A6D">
        <w:rPr>
          <w:rFonts w:ascii="Calibri" w:hAnsi="Calibri" w:cs="Calibri"/>
          <w:lang w:val="pl-PL"/>
        </w:rPr>
        <w:t xml:space="preserve"> Lamy dołączyła w 2024 roku jako Senior </w:t>
      </w:r>
      <w:proofErr w:type="spellStart"/>
      <w:r w:rsidRPr="005D0A6D">
        <w:rPr>
          <w:rFonts w:ascii="Calibri" w:hAnsi="Calibri" w:cs="Calibri"/>
          <w:lang w:val="pl-PL"/>
        </w:rPr>
        <w:t>Social</w:t>
      </w:r>
      <w:proofErr w:type="spellEnd"/>
      <w:r w:rsidRPr="005D0A6D">
        <w:rPr>
          <w:rFonts w:ascii="Calibri" w:hAnsi="Calibri" w:cs="Calibri"/>
          <w:lang w:val="pl-PL"/>
        </w:rPr>
        <w:t xml:space="preserve"> Media </w:t>
      </w:r>
      <w:proofErr w:type="spellStart"/>
      <w:r w:rsidRPr="005D0A6D">
        <w:rPr>
          <w:rFonts w:ascii="Calibri" w:hAnsi="Calibri" w:cs="Calibri"/>
          <w:lang w:val="pl-PL"/>
        </w:rPr>
        <w:t>Specialist</w:t>
      </w:r>
      <w:proofErr w:type="spellEnd"/>
      <w:r w:rsidRPr="005D0A6D">
        <w:rPr>
          <w:rFonts w:ascii="Calibri" w:hAnsi="Calibri" w:cs="Calibri"/>
          <w:lang w:val="pl-PL"/>
        </w:rPr>
        <w:t xml:space="preserve">, odpowiadając za kompleksową współpracę z klientem, tworzenie i wdrażanie strategii komunikacji oraz treści </w:t>
      </w:r>
      <w:proofErr w:type="spellStart"/>
      <w:r w:rsidRPr="005D0A6D">
        <w:rPr>
          <w:rFonts w:ascii="Calibri" w:hAnsi="Calibri" w:cs="Calibri"/>
          <w:lang w:val="pl-PL"/>
        </w:rPr>
        <w:t>contentowych</w:t>
      </w:r>
      <w:proofErr w:type="spellEnd"/>
      <w:r w:rsidRPr="005D0A6D">
        <w:rPr>
          <w:rFonts w:ascii="Calibri" w:hAnsi="Calibri" w:cs="Calibri"/>
          <w:lang w:val="pl-PL"/>
        </w:rPr>
        <w:t xml:space="preserve">. </w:t>
      </w:r>
    </w:p>
    <w:p w:rsidR="005D0A6D" w:rsidRPr="005D0A6D" w:rsidRDefault="005D0A6D" w:rsidP="005D0A6D">
      <w:pPr>
        <w:spacing w:before="120" w:after="120"/>
        <w:ind w:left="1418"/>
        <w:jc w:val="both"/>
        <w:rPr>
          <w:rFonts w:ascii="Calibri" w:hAnsi="Calibri" w:cs="Calibri"/>
          <w:lang w:val="pl-PL"/>
        </w:rPr>
      </w:pPr>
      <w:r w:rsidRPr="005D0A6D">
        <w:rPr>
          <w:rFonts w:ascii="Calibri" w:hAnsi="Calibri" w:cs="Calibri"/>
          <w:lang w:val="pl-PL"/>
        </w:rPr>
        <w:t xml:space="preserve">Na nowym stanowisku zarządza zespołem specjalistów realizujących kompleksowe działania komunikacyjne dla takich marek jak m.in. FM </w:t>
      </w:r>
      <w:proofErr w:type="spellStart"/>
      <w:r w:rsidRPr="005D0A6D">
        <w:rPr>
          <w:rFonts w:ascii="Calibri" w:hAnsi="Calibri" w:cs="Calibri"/>
          <w:lang w:val="pl-PL"/>
        </w:rPr>
        <w:t>Logistic</w:t>
      </w:r>
      <w:proofErr w:type="spellEnd"/>
      <w:r w:rsidRPr="005D0A6D">
        <w:rPr>
          <w:rFonts w:ascii="Calibri" w:hAnsi="Calibri" w:cs="Calibri"/>
          <w:lang w:val="pl-PL"/>
        </w:rPr>
        <w:t xml:space="preserve">, ENGIE Polska, Pracuj.pl, </w:t>
      </w:r>
      <w:proofErr w:type="spellStart"/>
      <w:r w:rsidRPr="005D0A6D">
        <w:rPr>
          <w:rFonts w:ascii="Calibri" w:hAnsi="Calibri" w:cs="Calibri"/>
          <w:lang w:val="pl-PL"/>
        </w:rPr>
        <w:t>Kohersen</w:t>
      </w:r>
      <w:proofErr w:type="spellEnd"/>
      <w:r w:rsidRPr="005D0A6D">
        <w:rPr>
          <w:rFonts w:ascii="Calibri" w:hAnsi="Calibri" w:cs="Calibri"/>
          <w:lang w:val="pl-PL"/>
        </w:rPr>
        <w:t xml:space="preserve"> czy galeria Rondo Wiatraczna. Do jej obowiązków należy tworzenie treści do mediów społecznościowych, prowadzenie komunikacji na profilach klientów, wspieranie rozwoju kompetencji zespołu, udział w postępowaniach przetargowych, przygotowywanie i wdrażanie koncepcji kreatywnych, a także doradztwo strategiczne. Prowadzi również wewnętrzne i zewnętrzne szkolenia z zakresu mediów społecznościowych.</w:t>
      </w:r>
    </w:p>
    <w:p w:rsidR="005D0A6D" w:rsidRPr="005D0A6D" w:rsidRDefault="005D0A6D" w:rsidP="005D0A6D">
      <w:pPr>
        <w:spacing w:before="120" w:after="120"/>
        <w:ind w:left="1418"/>
        <w:jc w:val="both"/>
        <w:rPr>
          <w:rFonts w:ascii="Calibri" w:hAnsi="Calibri" w:cs="Calibri"/>
          <w:lang w:val="pl-PL"/>
        </w:rPr>
      </w:pPr>
      <w:r w:rsidRPr="005D0A6D">
        <w:rPr>
          <w:rFonts w:ascii="Calibri" w:hAnsi="Calibri" w:cs="Calibri"/>
          <w:lang w:val="pl-PL"/>
        </w:rPr>
        <w:t xml:space="preserve">Doświadczenie zdobywała m.in. w Warner Bros Discovery, gdzie odpowiadała za moderację i rozwój profili marek takich jak player.pl, VOD.pl, TVN czy HBO MAX. W kolejnych latach tworzyła materiały wideo promujące produkcje Player </w:t>
      </w:r>
      <w:proofErr w:type="spellStart"/>
      <w:r w:rsidRPr="005D0A6D">
        <w:rPr>
          <w:rFonts w:ascii="Calibri" w:hAnsi="Calibri" w:cs="Calibri"/>
          <w:lang w:val="pl-PL"/>
        </w:rPr>
        <w:t>Original</w:t>
      </w:r>
      <w:proofErr w:type="spellEnd"/>
      <w:r w:rsidRPr="005D0A6D">
        <w:rPr>
          <w:rFonts w:ascii="Calibri" w:hAnsi="Calibri" w:cs="Calibri"/>
          <w:lang w:val="pl-PL"/>
        </w:rPr>
        <w:t xml:space="preserve"> i MAX, prowadziła wywiady z aktorami i relacjonowała premiery oraz wydarzenia branżowe. Następnie w </w:t>
      </w:r>
      <w:proofErr w:type="spellStart"/>
      <w:r w:rsidRPr="005D0A6D">
        <w:rPr>
          <w:rFonts w:ascii="Calibri" w:hAnsi="Calibri" w:cs="Calibri"/>
          <w:lang w:val="pl-PL"/>
        </w:rPr>
        <w:t>Result</w:t>
      </w:r>
      <w:proofErr w:type="spellEnd"/>
      <w:r w:rsidRPr="005D0A6D">
        <w:rPr>
          <w:rFonts w:ascii="Calibri" w:hAnsi="Calibri" w:cs="Calibri"/>
          <w:lang w:val="pl-PL"/>
        </w:rPr>
        <w:t xml:space="preserve"> Media współtworzyła i rozbudowała dział </w:t>
      </w:r>
      <w:proofErr w:type="spellStart"/>
      <w:r w:rsidRPr="005D0A6D">
        <w:rPr>
          <w:rFonts w:ascii="Calibri" w:hAnsi="Calibri" w:cs="Calibri"/>
          <w:lang w:val="pl-PL"/>
        </w:rPr>
        <w:t>social</w:t>
      </w:r>
      <w:proofErr w:type="spellEnd"/>
      <w:r w:rsidRPr="005D0A6D">
        <w:rPr>
          <w:rFonts w:ascii="Calibri" w:hAnsi="Calibri" w:cs="Calibri"/>
          <w:lang w:val="pl-PL"/>
        </w:rPr>
        <w:t xml:space="preserve"> mediów, znacząco zwiększając liczbę klientów.</w:t>
      </w:r>
    </w:p>
    <w:p w:rsidR="0038094E" w:rsidRPr="005D0A6D" w:rsidRDefault="005D0A6D" w:rsidP="005D0A6D">
      <w:pPr>
        <w:spacing w:before="120" w:after="120"/>
        <w:ind w:left="1418"/>
        <w:jc w:val="both"/>
        <w:rPr>
          <w:rFonts w:ascii="Calibri" w:hAnsi="Calibri" w:cs="Calibri"/>
          <w:lang w:val="pl-PL"/>
        </w:rPr>
      </w:pPr>
      <w:r w:rsidRPr="005D0A6D">
        <w:rPr>
          <w:rFonts w:ascii="Calibri" w:hAnsi="Calibri" w:cs="Calibri"/>
          <w:lang w:val="pl-PL"/>
        </w:rPr>
        <w:t xml:space="preserve">Emilia Metryka realizowała kampanie komunikacyjne dla marek z różnorodnych sektorów – od ubezpieczeń, FMCG i </w:t>
      </w:r>
      <w:proofErr w:type="spellStart"/>
      <w:r w:rsidRPr="005D0A6D">
        <w:rPr>
          <w:rFonts w:ascii="Calibri" w:hAnsi="Calibri" w:cs="Calibri"/>
          <w:lang w:val="pl-PL"/>
        </w:rPr>
        <w:t>cyberbezpieczeństwa</w:t>
      </w:r>
      <w:proofErr w:type="spellEnd"/>
      <w:r w:rsidRPr="005D0A6D">
        <w:rPr>
          <w:rFonts w:ascii="Calibri" w:hAnsi="Calibri" w:cs="Calibri"/>
          <w:lang w:val="pl-PL"/>
        </w:rPr>
        <w:t xml:space="preserve">, przez </w:t>
      </w:r>
      <w:proofErr w:type="spellStart"/>
      <w:r w:rsidRPr="005D0A6D">
        <w:rPr>
          <w:rFonts w:ascii="Calibri" w:hAnsi="Calibri" w:cs="Calibri"/>
          <w:lang w:val="pl-PL"/>
        </w:rPr>
        <w:t>beauty</w:t>
      </w:r>
      <w:proofErr w:type="spellEnd"/>
      <w:r w:rsidRPr="005D0A6D">
        <w:rPr>
          <w:rFonts w:ascii="Calibri" w:hAnsi="Calibri" w:cs="Calibri"/>
          <w:lang w:val="pl-PL"/>
        </w:rPr>
        <w:t>, AGD i nieruchomości, po motoryzację, rozrywkę i e-commerce. Jest absolwentką dziennikarstwa i komunikacji społecznej ze specjalizacją PR na Uniwersytecie SWPS.</w:t>
      </w:r>
    </w:p>
    <w:p w:rsidR="005D0A6D" w:rsidRPr="005D0A6D" w:rsidRDefault="005D0A6D" w:rsidP="005D0A6D">
      <w:pPr>
        <w:spacing w:before="120" w:after="120"/>
        <w:ind w:left="1418"/>
        <w:jc w:val="both"/>
        <w:rPr>
          <w:rFonts w:ascii="Calibri" w:hAnsi="Calibri" w:cs="Calibri"/>
          <w:lang w:val="pl-PL"/>
        </w:rPr>
      </w:pPr>
    </w:p>
    <w:p w:rsidR="005D0A6D" w:rsidRPr="005D0A6D" w:rsidRDefault="005D0A6D" w:rsidP="005D0A6D">
      <w:pPr>
        <w:spacing w:before="120" w:after="120"/>
        <w:ind w:left="1418"/>
        <w:jc w:val="both"/>
        <w:rPr>
          <w:rFonts w:ascii="Calibri" w:hAnsi="Calibri" w:cs="Calibri"/>
          <w:lang w:val="pl-PL"/>
        </w:rPr>
      </w:pPr>
    </w:p>
    <w:p w:rsidR="005D0A6D" w:rsidRPr="005D0A6D" w:rsidRDefault="005D0A6D" w:rsidP="005D0A6D">
      <w:pPr>
        <w:spacing w:before="120" w:after="120"/>
        <w:ind w:left="1418"/>
        <w:jc w:val="both"/>
        <w:rPr>
          <w:rFonts w:ascii="Calibri" w:hAnsi="Calibri" w:cs="Calibri"/>
          <w:sz w:val="20"/>
          <w:szCs w:val="20"/>
          <w:lang w:val="pl-PL"/>
        </w:rPr>
      </w:pPr>
      <w:proofErr w:type="spellStart"/>
      <w:r w:rsidRPr="005D0A6D">
        <w:rPr>
          <w:rFonts w:ascii="Calibri" w:hAnsi="Calibri" w:cs="Calibri"/>
          <w:b/>
          <w:bCs/>
          <w:sz w:val="20"/>
          <w:szCs w:val="20"/>
          <w:lang w:val="pl-PL"/>
        </w:rPr>
        <w:t>Social</w:t>
      </w:r>
      <w:proofErr w:type="spellEnd"/>
      <w:r w:rsidRPr="005D0A6D">
        <w:rPr>
          <w:rFonts w:ascii="Calibri" w:hAnsi="Calibri" w:cs="Calibri"/>
          <w:b/>
          <w:bCs/>
          <w:sz w:val="20"/>
          <w:szCs w:val="20"/>
          <w:lang w:val="pl-PL"/>
        </w:rPr>
        <w:t xml:space="preserve"> Lama</w:t>
      </w:r>
      <w:r w:rsidRPr="005D0A6D">
        <w:rPr>
          <w:rFonts w:ascii="Calibri" w:hAnsi="Calibri" w:cs="Calibri"/>
          <w:sz w:val="20"/>
          <w:szCs w:val="20"/>
          <w:lang w:val="pl-PL"/>
        </w:rPr>
        <w:t xml:space="preserve"> to agencja </w:t>
      </w:r>
      <w:proofErr w:type="spellStart"/>
      <w:r w:rsidRPr="005D0A6D">
        <w:rPr>
          <w:rFonts w:ascii="Calibri" w:hAnsi="Calibri" w:cs="Calibri"/>
          <w:sz w:val="20"/>
          <w:szCs w:val="20"/>
          <w:lang w:val="pl-PL"/>
        </w:rPr>
        <w:t>social</w:t>
      </w:r>
      <w:proofErr w:type="spellEnd"/>
      <w:r w:rsidRPr="005D0A6D">
        <w:rPr>
          <w:rFonts w:ascii="Calibri" w:hAnsi="Calibri" w:cs="Calibri"/>
          <w:sz w:val="20"/>
          <w:szCs w:val="20"/>
          <w:lang w:val="pl-PL"/>
        </w:rPr>
        <w:t xml:space="preserve"> media zajmująca się kompleksową obsługą komunikacji marki w mediach społecznościowych. Agencja posiada wieloletnie doświadczenie i wyspecjalizowany zespół. </w:t>
      </w:r>
      <w:proofErr w:type="spellStart"/>
      <w:r w:rsidRPr="005D0A6D">
        <w:rPr>
          <w:rFonts w:ascii="Calibri" w:hAnsi="Calibri" w:cs="Calibri"/>
          <w:sz w:val="20"/>
          <w:szCs w:val="20"/>
          <w:lang w:val="pl-PL"/>
        </w:rPr>
        <w:t>Social</w:t>
      </w:r>
      <w:proofErr w:type="spellEnd"/>
      <w:r w:rsidRPr="005D0A6D">
        <w:rPr>
          <w:rFonts w:ascii="Calibri" w:hAnsi="Calibri" w:cs="Calibri"/>
          <w:sz w:val="20"/>
          <w:szCs w:val="20"/>
          <w:lang w:val="pl-PL"/>
        </w:rPr>
        <w:t xml:space="preserve"> Lama oferuje działania także z zakresu audytu i doradztwa, przygotowuje i realizuje kompleksowe strategie komunikacji w </w:t>
      </w:r>
      <w:proofErr w:type="spellStart"/>
      <w:r w:rsidRPr="005D0A6D">
        <w:rPr>
          <w:rFonts w:ascii="Calibri" w:hAnsi="Calibri" w:cs="Calibri"/>
          <w:sz w:val="20"/>
          <w:szCs w:val="20"/>
          <w:lang w:val="pl-PL"/>
        </w:rPr>
        <w:t>social</w:t>
      </w:r>
      <w:proofErr w:type="spellEnd"/>
      <w:r w:rsidRPr="005D0A6D">
        <w:rPr>
          <w:rFonts w:ascii="Calibri" w:hAnsi="Calibri" w:cs="Calibri"/>
          <w:sz w:val="20"/>
          <w:szCs w:val="20"/>
          <w:lang w:val="pl-PL"/>
        </w:rPr>
        <w:t xml:space="preserve"> mediach, zajmuje się obsługą profili 24 godziny na dobę, 7 dni w tygodniu. Agencja jest częścią grupy marketingowo-doradczej Good One, dzięki czemu zapewnia kompleksowość usług poprzez dostęp do specjalistów z pozostałych obszarów wsparcia biznesu, takich jak: PR, </w:t>
      </w:r>
      <w:proofErr w:type="spellStart"/>
      <w:r w:rsidRPr="005D0A6D">
        <w:rPr>
          <w:rFonts w:ascii="Calibri" w:hAnsi="Calibri" w:cs="Calibri"/>
          <w:sz w:val="20"/>
          <w:szCs w:val="20"/>
          <w:lang w:val="pl-PL"/>
        </w:rPr>
        <w:t>digital</w:t>
      </w:r>
      <w:proofErr w:type="spellEnd"/>
      <w:r w:rsidRPr="005D0A6D">
        <w:rPr>
          <w:rFonts w:ascii="Calibri" w:hAnsi="Calibri" w:cs="Calibri"/>
          <w:sz w:val="20"/>
          <w:szCs w:val="20"/>
          <w:lang w:val="pl-PL"/>
        </w:rPr>
        <w:t xml:space="preserve">, </w:t>
      </w:r>
      <w:proofErr w:type="spellStart"/>
      <w:r w:rsidRPr="005D0A6D">
        <w:rPr>
          <w:rFonts w:ascii="Calibri" w:hAnsi="Calibri" w:cs="Calibri"/>
          <w:sz w:val="20"/>
          <w:szCs w:val="20"/>
          <w:lang w:val="pl-PL"/>
        </w:rPr>
        <w:t>influencer</w:t>
      </w:r>
      <w:proofErr w:type="spellEnd"/>
      <w:r w:rsidRPr="005D0A6D">
        <w:rPr>
          <w:rFonts w:ascii="Calibri" w:hAnsi="Calibri" w:cs="Calibri"/>
          <w:sz w:val="20"/>
          <w:szCs w:val="20"/>
          <w:lang w:val="pl-PL"/>
        </w:rPr>
        <w:t xml:space="preserve"> marketing, wideo, SEO i SEM.</w:t>
      </w:r>
    </w:p>
    <w:p w:rsidR="005D0A6D" w:rsidRPr="005D0A6D" w:rsidRDefault="005D0A6D" w:rsidP="005D0A6D">
      <w:pPr>
        <w:spacing w:before="120" w:after="120"/>
        <w:ind w:left="1418"/>
        <w:jc w:val="both"/>
        <w:rPr>
          <w:rFonts w:ascii="Calibri" w:hAnsi="Calibri" w:cs="Calibri"/>
          <w:b/>
          <w:bCs/>
          <w:sz w:val="20"/>
          <w:szCs w:val="20"/>
          <w:lang w:val="pl-PL"/>
        </w:rPr>
      </w:pPr>
      <w:r w:rsidRPr="005D0A6D">
        <w:rPr>
          <w:rFonts w:ascii="Calibri" w:hAnsi="Calibri" w:cs="Calibri"/>
          <w:b/>
          <w:bCs/>
          <w:sz w:val="20"/>
          <w:szCs w:val="20"/>
          <w:lang w:val="pl-PL"/>
        </w:rPr>
        <w:t>Kontakt dla mediów:</w:t>
      </w:r>
    </w:p>
    <w:p w:rsidR="005D0A6D" w:rsidRPr="005D0A6D" w:rsidRDefault="005D0A6D" w:rsidP="005D0A6D">
      <w:pPr>
        <w:spacing w:before="120" w:after="120"/>
        <w:ind w:left="1418"/>
        <w:jc w:val="both"/>
        <w:rPr>
          <w:rFonts w:ascii="Calibri" w:hAnsi="Calibri" w:cs="Calibri"/>
          <w:sz w:val="20"/>
          <w:szCs w:val="20"/>
          <w:lang w:val="pl-PL"/>
        </w:rPr>
      </w:pPr>
      <w:r w:rsidRPr="005D0A6D">
        <w:rPr>
          <w:rFonts w:ascii="Calibri" w:hAnsi="Calibri" w:cs="Calibri"/>
          <w:sz w:val="20"/>
          <w:szCs w:val="20"/>
          <w:lang w:val="pl-PL"/>
        </w:rPr>
        <w:t>Monika Perdjon</w:t>
      </w:r>
    </w:p>
    <w:p w:rsidR="005D0A6D" w:rsidRPr="005D0A6D" w:rsidRDefault="005D0A6D" w:rsidP="005D0A6D">
      <w:pPr>
        <w:spacing w:before="120" w:after="120"/>
        <w:ind w:left="1418"/>
        <w:jc w:val="both"/>
        <w:rPr>
          <w:rFonts w:ascii="Calibri" w:hAnsi="Calibri" w:cs="Calibri"/>
          <w:sz w:val="20"/>
          <w:szCs w:val="20"/>
          <w:lang w:val="pl-PL"/>
        </w:rPr>
      </w:pPr>
      <w:r w:rsidRPr="005D0A6D">
        <w:rPr>
          <w:rFonts w:ascii="Calibri" w:hAnsi="Calibri" w:cs="Calibri"/>
          <w:sz w:val="20"/>
          <w:szCs w:val="20"/>
          <w:lang w:val="pl-PL"/>
        </w:rPr>
        <w:t>Tel.: + 48 796 996 313</w:t>
      </w:r>
    </w:p>
    <w:p w:rsidR="005D0A6D" w:rsidRPr="005D0A6D" w:rsidRDefault="005D0A6D" w:rsidP="005D0A6D">
      <w:pPr>
        <w:spacing w:before="120" w:after="120"/>
        <w:ind w:left="1418"/>
        <w:jc w:val="both"/>
        <w:rPr>
          <w:rFonts w:ascii="Calibri" w:hAnsi="Calibri" w:cs="Calibri"/>
          <w:sz w:val="20"/>
          <w:szCs w:val="20"/>
          <w:lang w:val="pl-PL"/>
        </w:rPr>
      </w:pPr>
      <w:r w:rsidRPr="005D0A6D">
        <w:rPr>
          <w:rFonts w:ascii="Calibri" w:hAnsi="Calibri" w:cs="Calibri"/>
          <w:sz w:val="20"/>
          <w:szCs w:val="20"/>
          <w:lang w:val="pl-PL"/>
        </w:rPr>
        <w:t>E-mail: monika.perdjon@goodonepr.pl</w:t>
      </w:r>
    </w:p>
    <w:sectPr w:rsidR="005D0A6D" w:rsidRPr="005D0A6D" w:rsidSect="004A0F7B">
      <w:headerReference w:type="default" r:id="rId8"/>
      <w:pgSz w:w="11909" w:h="16834"/>
      <w:pgMar w:top="0" w:right="0" w:bottom="0" w:left="0" w:header="3402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5203" w:rsidRDefault="00705203">
      <w:pPr>
        <w:spacing w:line="240" w:lineRule="auto"/>
      </w:pPr>
      <w:r>
        <w:separator/>
      </w:r>
    </w:p>
  </w:endnote>
  <w:endnote w:type="continuationSeparator" w:id="0">
    <w:p w:rsidR="00705203" w:rsidRDefault="00705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5203" w:rsidRDefault="00705203">
      <w:pPr>
        <w:spacing w:line="240" w:lineRule="auto"/>
      </w:pPr>
      <w:r>
        <w:separator/>
      </w:r>
    </w:p>
  </w:footnote>
  <w:footnote w:type="continuationSeparator" w:id="0">
    <w:p w:rsidR="00705203" w:rsidRDefault="007052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94E" w:rsidRDefault="0000000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-2153920</wp:posOffset>
          </wp:positionV>
          <wp:extent cx="7563600" cy="10688400"/>
          <wp:effectExtent l="0" t="0" r="5715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al_lama_papier_firmowy_from_pd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9852752">
    <w:abstractNumId w:val="8"/>
  </w:num>
  <w:num w:numId="2" w16cid:durableId="1483964144">
    <w:abstractNumId w:val="6"/>
  </w:num>
  <w:num w:numId="3" w16cid:durableId="799494858">
    <w:abstractNumId w:val="5"/>
  </w:num>
  <w:num w:numId="4" w16cid:durableId="1760980181">
    <w:abstractNumId w:val="4"/>
  </w:num>
  <w:num w:numId="5" w16cid:durableId="1917937479">
    <w:abstractNumId w:val="7"/>
  </w:num>
  <w:num w:numId="6" w16cid:durableId="436143331">
    <w:abstractNumId w:val="3"/>
  </w:num>
  <w:num w:numId="7" w16cid:durableId="1838498398">
    <w:abstractNumId w:val="2"/>
  </w:num>
  <w:num w:numId="8" w16cid:durableId="1982728094">
    <w:abstractNumId w:val="1"/>
  </w:num>
  <w:num w:numId="9" w16cid:durableId="137966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664A"/>
    <w:rsid w:val="0006063C"/>
    <w:rsid w:val="000A56E4"/>
    <w:rsid w:val="0015074B"/>
    <w:rsid w:val="0029639D"/>
    <w:rsid w:val="00326F90"/>
    <w:rsid w:val="0038094E"/>
    <w:rsid w:val="004A0F7B"/>
    <w:rsid w:val="005D0A6D"/>
    <w:rsid w:val="006F62E5"/>
    <w:rsid w:val="00705203"/>
    <w:rsid w:val="00AA1D8D"/>
    <w:rsid w:val="00B47730"/>
    <w:rsid w:val="00B86F00"/>
    <w:rsid w:val="00CB0664"/>
    <w:rsid w:val="00D914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300"/>
  <w15:docId w15:val="{128BB9A9-93B8-0747-8251-622923A3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0"/>
      <w:ind w:left="1417" w:right="1134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  <w:ind w:left="141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Perdjon</cp:lastModifiedBy>
  <cp:revision>3</cp:revision>
  <dcterms:created xsi:type="dcterms:W3CDTF">2025-12-02T09:33:00Z</dcterms:created>
  <dcterms:modified xsi:type="dcterms:W3CDTF">2025-12-02T10:14:00Z</dcterms:modified>
  <cp:category/>
</cp:coreProperties>
</file>