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10E0" w14:textId="77777777" w:rsidR="00E6796E" w:rsidRPr="00E6796E" w:rsidRDefault="00E6796E" w:rsidP="00E6796E">
      <w:pPr>
        <w:jc w:val="center"/>
        <w:rPr>
          <w:b/>
          <w:bCs/>
          <w:sz w:val="36"/>
          <w:szCs w:val="36"/>
        </w:rPr>
      </w:pPr>
      <w:r w:rsidRPr="00E6796E">
        <w:rPr>
          <w:b/>
          <w:bCs/>
          <w:sz w:val="36"/>
          <w:szCs w:val="36"/>
        </w:rPr>
        <w:t>UPNDO e Happiness Business School unem-se para transformar o bem-estar e a liderança nas empresas portuguesas</w:t>
      </w:r>
    </w:p>
    <w:p w14:paraId="06216E35" w14:textId="16D5D0C4" w:rsidR="00E6796E" w:rsidRPr="00E6796E" w:rsidRDefault="00E6796E" w:rsidP="00E6796E">
      <w:pPr>
        <w:jc w:val="both"/>
        <w:rPr>
          <w:b/>
          <w:bCs/>
        </w:rPr>
      </w:pPr>
      <w:r w:rsidRPr="00E6796E">
        <w:rPr>
          <w:b/>
          <w:bCs/>
        </w:rPr>
        <w:t>Portugal tem uma das forças de trabalho menos envolvidas da Europa (19%) e níveis críticos de emoções negativas no trabalho: 43% dos trabalhadores sentem stress diariamente e 23% reportam tristeza. A nova parceria quer inverter este cenário através de um programa integrado que combina liderança positiva, tecnologia e métricas de impacto.</w:t>
      </w:r>
    </w:p>
    <w:p w14:paraId="3B3022D7" w14:textId="259637A2" w:rsidR="006A0C0F" w:rsidRDefault="00E6796E" w:rsidP="00E6796E">
      <w:pPr>
        <w:jc w:val="both"/>
      </w:pPr>
      <w:r w:rsidRPr="00E6796E">
        <w:t xml:space="preserve">A </w:t>
      </w:r>
      <w:r w:rsidRPr="00023094">
        <w:rPr>
          <w:b/>
          <w:bCs/>
        </w:rPr>
        <w:t>UPNDO</w:t>
      </w:r>
      <w:r w:rsidRPr="00E6796E">
        <w:t xml:space="preserve">, plataforma portuguesa </w:t>
      </w:r>
      <w:r w:rsidR="00474CD3" w:rsidRPr="00474CD3">
        <w:t xml:space="preserve">de impacto social que junta </w:t>
      </w:r>
      <w:r w:rsidR="00474CD3">
        <w:t xml:space="preserve">bem-estar </w:t>
      </w:r>
      <w:r w:rsidR="00474CD3" w:rsidRPr="00474CD3">
        <w:t>corporat</w:t>
      </w:r>
      <w:r w:rsidR="00474CD3">
        <w:t>ivo</w:t>
      </w:r>
      <w:r w:rsidR="00474CD3" w:rsidRPr="00474CD3">
        <w:t xml:space="preserve"> e responsabilidade social</w:t>
      </w:r>
      <w:r w:rsidRPr="00E6796E">
        <w:t xml:space="preserve">, anunciou uma nova parceria estratégica com a </w:t>
      </w:r>
      <w:r w:rsidRPr="00E6796E">
        <w:rPr>
          <w:b/>
          <w:bCs/>
        </w:rPr>
        <w:t>Happiness Business School (HBS)</w:t>
      </w:r>
      <w:r w:rsidRPr="00E6796E">
        <w:t xml:space="preserve"> para lançar um programa de desenvolvimento cultural que pretende responder à crescente crise de envolvimento e saúde emocional no mercado laboral português.</w:t>
      </w:r>
    </w:p>
    <w:p w14:paraId="54D3B03C" w14:textId="5B30055B" w:rsidR="00E6796E" w:rsidRDefault="00023094" w:rsidP="00E6796E">
      <w:pPr>
        <w:jc w:val="both"/>
      </w:pPr>
      <w:r w:rsidRPr="00023094">
        <w:t xml:space="preserve">De acordo com o relatório </w:t>
      </w:r>
      <w:r w:rsidRPr="00023094">
        <w:rPr>
          <w:b/>
          <w:bCs/>
        </w:rPr>
        <w:t>Gallup – State of the Global Workplace 2025</w:t>
      </w:r>
      <w:r w:rsidRPr="00023094">
        <w:t xml:space="preserve">, Portugal apresenta apenas </w:t>
      </w:r>
      <w:r w:rsidRPr="00023094">
        <w:rPr>
          <w:b/>
          <w:bCs/>
        </w:rPr>
        <w:t>19% de colaboradores envolvidos no trabalho</w:t>
      </w:r>
      <w:r w:rsidR="000A039A">
        <w:rPr>
          <w:b/>
          <w:bCs/>
        </w:rPr>
        <w:t xml:space="preserve">, </w:t>
      </w:r>
      <w:r w:rsidRPr="00023094">
        <w:t xml:space="preserve">um dos valores mais baixos da Europa, onde a média regional é de 13%. O mesmo estudo mostra que </w:t>
      </w:r>
      <w:r w:rsidRPr="00023094">
        <w:rPr>
          <w:b/>
          <w:bCs/>
        </w:rPr>
        <w:t>43% dos profissionais em Portugal sentem stress todos os dias</w:t>
      </w:r>
      <w:r w:rsidRPr="00023094">
        <w:t xml:space="preserve"> e </w:t>
      </w:r>
      <w:r w:rsidRPr="00023094">
        <w:rPr>
          <w:b/>
          <w:bCs/>
        </w:rPr>
        <w:t>23% afirmam experimentar tristeza diária</w:t>
      </w:r>
      <w:r w:rsidRPr="00023094">
        <w:t xml:space="preserve">, colocando o país entre os três com maior incidência desta emoção no continente. Estes dados revelam uma tendência estrutural que afeta </w:t>
      </w:r>
      <w:r w:rsidR="00D51DB3">
        <w:t xml:space="preserve">a </w:t>
      </w:r>
      <w:r w:rsidRPr="00023094">
        <w:t xml:space="preserve">produtividade, retenção de talento e </w:t>
      </w:r>
      <w:r w:rsidR="00DD4E44">
        <w:t xml:space="preserve">a </w:t>
      </w:r>
      <w:r w:rsidRPr="00023094">
        <w:t>saúde mental</w:t>
      </w:r>
      <w:r w:rsidR="00D51DB3">
        <w:t xml:space="preserve"> dos colaboradores</w:t>
      </w:r>
      <w:r w:rsidRPr="00023094">
        <w:t>.</w:t>
      </w:r>
    </w:p>
    <w:p w14:paraId="7A386D48" w14:textId="77777777" w:rsidR="00CF6336" w:rsidRDefault="00023094" w:rsidP="00CF6336">
      <w:pPr>
        <w:jc w:val="both"/>
      </w:pPr>
      <w:r w:rsidRPr="00023094">
        <w:t xml:space="preserve">Foi neste contexto que nasceu o programa </w:t>
      </w:r>
      <w:r w:rsidRPr="00023094">
        <w:rPr>
          <w:b/>
          <w:bCs/>
        </w:rPr>
        <w:t>“Happiness is Measured in Steps”</w:t>
      </w:r>
      <w:r w:rsidRPr="00023094">
        <w:t xml:space="preserve">, uma abordagem integrada que junta ciência da felicidade, liderança positiva, movimento e tecnologia. A parceria combina a metodologia da </w:t>
      </w:r>
      <w:r w:rsidRPr="00023094">
        <w:rPr>
          <w:b/>
          <w:bCs/>
        </w:rPr>
        <w:t>Happiness Business School</w:t>
      </w:r>
      <w:r>
        <w:t xml:space="preserve">, </w:t>
      </w:r>
      <w:r w:rsidRPr="00023094">
        <w:t>focada em formação prática para gestores</w:t>
      </w:r>
      <w:r>
        <w:t>,</w:t>
      </w:r>
      <w:r w:rsidRPr="00023094">
        <w:t xml:space="preserve"> com a plataforma </w:t>
      </w:r>
      <w:r w:rsidRPr="00023094">
        <w:rPr>
          <w:b/>
          <w:bCs/>
        </w:rPr>
        <w:t>UPNDO</w:t>
      </w:r>
      <w:r w:rsidRPr="00023094">
        <w:t xml:space="preserve">, que ativa comportamentos saudáveis através de desafios de movimento, comunicação interna e métricas </w:t>
      </w:r>
      <w:r w:rsidR="00CF6336" w:rsidRPr="00CF6336">
        <w:t xml:space="preserve">de adesão e ESG. </w:t>
      </w:r>
    </w:p>
    <w:p w14:paraId="4F844741" w14:textId="7C665696" w:rsidR="00023094" w:rsidRDefault="00023094" w:rsidP="00E6796E">
      <w:pPr>
        <w:jc w:val="both"/>
      </w:pPr>
      <w:r w:rsidRPr="00023094">
        <w:t xml:space="preserve">O relatório Gallup reforça precisamente a importância de investir nos gestores: quando as empresas oferecem formação estruturada aos líderes, </w:t>
      </w:r>
      <w:r w:rsidRPr="00023094">
        <w:rPr>
          <w:b/>
          <w:bCs/>
        </w:rPr>
        <w:t xml:space="preserve">o nível de prosperidade emocional dos </w:t>
      </w:r>
      <w:r w:rsidRPr="00023094">
        <w:rPr>
          <w:b/>
          <w:bCs/>
          <w:i/>
          <w:iCs/>
        </w:rPr>
        <w:t>managers</w:t>
      </w:r>
      <w:r w:rsidRPr="00023094">
        <w:rPr>
          <w:b/>
          <w:bCs/>
        </w:rPr>
        <w:t xml:space="preserve"> aumenta de 28% para 34%</w:t>
      </w:r>
      <w:r w:rsidRPr="00023094">
        <w:t>. Esta evidência é um dos pilares do programa agora lançado, que procura capacitar líderes para criarem equipas mais equilibradas, motivadas e com sentido de propósito.</w:t>
      </w:r>
    </w:p>
    <w:p w14:paraId="359533EC" w14:textId="5398A5A4" w:rsidR="00023094" w:rsidRDefault="00023094" w:rsidP="00E6796E">
      <w:pPr>
        <w:jc w:val="both"/>
      </w:pPr>
      <w:r w:rsidRPr="00023094">
        <w:t xml:space="preserve">Além da formação, o programa recorre à app da </w:t>
      </w:r>
      <w:r w:rsidRPr="00023094">
        <w:rPr>
          <w:b/>
          <w:bCs/>
        </w:rPr>
        <w:t>UPNDO</w:t>
      </w:r>
      <w:r w:rsidRPr="00023094">
        <w:t xml:space="preserve"> para envolver os colaboradores em pequenas ações diárias</w:t>
      </w:r>
      <w:r>
        <w:t xml:space="preserve">, </w:t>
      </w:r>
      <w:r w:rsidRPr="00023094">
        <w:t xml:space="preserve">como caminhar mais, participar em desafios semanais ou adotar práticas simples de bem-estar. A filosofia é clara: </w:t>
      </w:r>
      <w:r w:rsidRPr="00023094">
        <w:rPr>
          <w:b/>
          <w:bCs/>
        </w:rPr>
        <w:t>mudar a cultura começa com passos pequenos, repetidos e mensuráveis</w:t>
      </w:r>
      <w:r w:rsidRPr="00023094">
        <w:t xml:space="preserve">. A </w:t>
      </w:r>
      <w:r w:rsidRPr="00023094">
        <w:lastRenderedPageBreak/>
        <w:t>plataforma recolhe dados de participação, níveis de energia, interações entre equipas e impacto social, permitindo às empresas monitorizarem a sua evolução e comunicarem resultados de forma objetiva.</w:t>
      </w:r>
      <w:r w:rsidR="00F62380">
        <w:t xml:space="preserve"> </w:t>
      </w:r>
      <w:r w:rsidR="00D2400D">
        <w:t>Estes</w:t>
      </w:r>
      <w:r w:rsidR="00F62380">
        <w:t xml:space="preserve"> resultados </w:t>
      </w:r>
      <w:r w:rsidR="00D2400D">
        <w:t xml:space="preserve">traduzem-se </w:t>
      </w:r>
      <w:r w:rsidR="00ED252A">
        <w:t>n</w:t>
      </w:r>
      <w:r w:rsidR="00D2400D">
        <w:t>uma contribuição financeira para uma ONG, selecionada p</w:t>
      </w:r>
      <w:r w:rsidR="00ED252A">
        <w:t>or cada</w:t>
      </w:r>
      <w:r w:rsidR="00D2400D">
        <w:t xml:space="preserve"> empresa.</w:t>
      </w:r>
    </w:p>
    <w:p w14:paraId="294F2E53" w14:textId="338C0759" w:rsidR="00023094" w:rsidRDefault="00023094" w:rsidP="00E6796E">
      <w:pPr>
        <w:jc w:val="both"/>
      </w:pPr>
      <w:r w:rsidRPr="00023094">
        <w:t xml:space="preserve">O programa está disponível em </w:t>
      </w:r>
      <w:r>
        <w:rPr>
          <w:b/>
          <w:bCs/>
        </w:rPr>
        <w:t xml:space="preserve">pacotes </w:t>
      </w:r>
      <w:r w:rsidRPr="00023094">
        <w:rPr>
          <w:b/>
          <w:bCs/>
        </w:rPr>
        <w:t>de três, seis ou doze meses</w:t>
      </w:r>
      <w:r>
        <w:rPr>
          <w:b/>
          <w:bCs/>
        </w:rPr>
        <w:t xml:space="preserve"> de subscrição</w:t>
      </w:r>
      <w:r w:rsidRPr="00023094">
        <w:t>, adaptáveis à maturidade cultural de cada empresa, e inclui diagnóstico inicial, formação especializada, campanhas internas e relatórios regulares de progresso.</w:t>
      </w:r>
    </w:p>
    <w:p w14:paraId="5FA25F09" w14:textId="30B41000" w:rsidR="00023094" w:rsidRPr="00E6796E" w:rsidRDefault="00023094" w:rsidP="00E6796E">
      <w:pPr>
        <w:jc w:val="both"/>
      </w:pPr>
      <w:r w:rsidRPr="00023094">
        <w:t xml:space="preserve">Com esta parceria, a </w:t>
      </w:r>
      <w:r w:rsidRPr="00023094">
        <w:rPr>
          <w:b/>
          <w:bCs/>
        </w:rPr>
        <w:t>UPNDO</w:t>
      </w:r>
      <w:r w:rsidRPr="00023094">
        <w:t xml:space="preserve"> e a </w:t>
      </w:r>
      <w:r w:rsidRPr="00023094">
        <w:rPr>
          <w:b/>
          <w:bCs/>
        </w:rPr>
        <w:t>Happiness Business School</w:t>
      </w:r>
      <w:r w:rsidRPr="00023094">
        <w:t xml:space="preserve"> pretendem contribuir para reverter os indicadores nacionais de bem-estar e ajudar as empresas portuguesas a construir culturas mais humanas, saudáveis e produtivas</w:t>
      </w:r>
      <w:r w:rsidR="00BF128D">
        <w:t>. Por seu lado</w:t>
      </w:r>
      <w:r w:rsidR="006369FA">
        <w:t>,</w:t>
      </w:r>
      <w:r w:rsidR="00DD098B">
        <w:t xml:space="preserve"> os colaboradores </w:t>
      </w:r>
      <w:r w:rsidR="00BF128D">
        <w:t>t</w:t>
      </w:r>
      <w:r w:rsidR="00221151">
        <w:t>ê</w:t>
      </w:r>
      <w:r w:rsidR="00BF128D">
        <w:t xml:space="preserve">m </w:t>
      </w:r>
      <w:r w:rsidR="00DD098B">
        <w:t xml:space="preserve">o </w:t>
      </w:r>
      <w:r w:rsidR="007F13DA" w:rsidRPr="007F13DA">
        <w:t>incentiv</w:t>
      </w:r>
      <w:r w:rsidR="006369FA">
        <w:t>o</w:t>
      </w:r>
      <w:r w:rsidR="007F13DA" w:rsidRPr="007F13DA">
        <w:t xml:space="preserve"> </w:t>
      </w:r>
      <w:r w:rsidR="00DD098B">
        <w:t xml:space="preserve">de </w:t>
      </w:r>
      <w:r w:rsidR="00144BBF">
        <w:t xml:space="preserve">verem os </w:t>
      </w:r>
      <w:r w:rsidR="00F32051">
        <w:t xml:space="preserve">seus comportamentos </w:t>
      </w:r>
      <w:r w:rsidR="00144BBF">
        <w:t>a re</w:t>
      </w:r>
      <w:r w:rsidR="007B7277">
        <w:t xml:space="preserve">fletirem-se </w:t>
      </w:r>
      <w:r w:rsidR="00F32051">
        <w:t>no apoio a</w:t>
      </w:r>
      <w:r w:rsidR="00144BBF">
        <w:t xml:space="preserve"> instituições de solidariedade social</w:t>
      </w:r>
      <w:r w:rsidR="007F13DA" w:rsidRPr="007F13DA">
        <w:t xml:space="preserve">. </w:t>
      </w:r>
      <w:r w:rsidR="002D399A">
        <w:t xml:space="preserve"> </w:t>
      </w:r>
    </w:p>
    <w:p w14:paraId="13100703" w14:textId="6A7AF07E" w:rsidR="00E6796E" w:rsidRDefault="00E6796E" w:rsidP="00E6796E">
      <w:pPr>
        <w:jc w:val="both"/>
        <w:rPr>
          <w:sz w:val="16"/>
          <w:szCs w:val="16"/>
        </w:rPr>
      </w:pPr>
    </w:p>
    <w:p w14:paraId="72C00FE1" w14:textId="77777777" w:rsidR="00F773C6" w:rsidRPr="0057708B" w:rsidRDefault="00F773C6" w:rsidP="00F773C6">
      <w:pPr>
        <w:spacing w:line="240" w:lineRule="auto"/>
        <w:rPr>
          <w:b/>
          <w:bCs/>
          <w:sz w:val="18"/>
          <w:szCs w:val="18"/>
        </w:rPr>
      </w:pPr>
      <w:r w:rsidRPr="00926F2D">
        <w:rPr>
          <w:b/>
          <w:bCs/>
          <w:sz w:val="18"/>
          <w:szCs w:val="18"/>
        </w:rPr>
        <w:t>Sobre a UPNDO</w:t>
      </w:r>
    </w:p>
    <w:p w14:paraId="4D2E1AAE" w14:textId="44B76629" w:rsidR="00F773C6" w:rsidRPr="00685578" w:rsidRDefault="00F773C6" w:rsidP="00F773C6">
      <w:pPr>
        <w:spacing w:line="240" w:lineRule="auto"/>
        <w:jc w:val="both"/>
        <w:rPr>
          <w:sz w:val="18"/>
          <w:szCs w:val="18"/>
        </w:rPr>
      </w:pPr>
      <w:r w:rsidRPr="00685578">
        <w:rPr>
          <w:sz w:val="18"/>
          <w:szCs w:val="18"/>
        </w:rPr>
        <w:t>A UPNDO é uma start-up de impacto social que junta corporate wellness e responsabilidade social. A UPNDO é uma plataforma inovadora que ajuda empresas a melhorar a saúde dos seus colaboradores, incentivando-os a participar na responsabilidade social corporativa da empresa como recompensa pelo seu movimento físico. Combinando gamificação e impacto social, a UPNDO motiva indivíduos a adotar estilos de vida mais saudáveis e responsáveis ao mesmo tempo que contribuem para causas sociais. A UPNDO transforma Energia Human</w:t>
      </w:r>
      <w:r w:rsidR="001E49F0">
        <w:rPr>
          <w:sz w:val="18"/>
          <w:szCs w:val="18"/>
        </w:rPr>
        <w:t>a</w:t>
      </w:r>
      <w:r w:rsidRPr="00685578">
        <w:rPr>
          <w:sz w:val="18"/>
          <w:szCs w:val="18"/>
        </w:rPr>
        <w:t xml:space="preserve"> em Impacto Social Positivo</w:t>
      </w:r>
      <w:r>
        <w:rPr>
          <w:sz w:val="18"/>
          <w:szCs w:val="18"/>
        </w:rPr>
        <w:t xml:space="preserve">. </w:t>
      </w:r>
    </w:p>
    <w:p w14:paraId="5F2392B5" w14:textId="682D791A" w:rsidR="00F773C6" w:rsidRPr="00CF6336" w:rsidRDefault="00F25B84" w:rsidP="00F25B84">
      <w:pPr>
        <w:spacing w:line="240" w:lineRule="auto"/>
        <w:rPr>
          <w:b/>
          <w:bCs/>
          <w:sz w:val="18"/>
          <w:szCs w:val="18"/>
        </w:rPr>
      </w:pPr>
      <w:r w:rsidRPr="00CF6336">
        <w:rPr>
          <w:b/>
          <w:bCs/>
          <w:sz w:val="18"/>
          <w:szCs w:val="18"/>
        </w:rPr>
        <w:t>Sobre a Happiness Business School</w:t>
      </w:r>
    </w:p>
    <w:p w14:paraId="45042527" w14:textId="2EC607CD" w:rsidR="00492840" w:rsidRPr="00F25B84" w:rsidRDefault="00F25B84" w:rsidP="00A711F6">
      <w:pPr>
        <w:spacing w:line="240" w:lineRule="auto"/>
        <w:jc w:val="both"/>
        <w:rPr>
          <w:sz w:val="18"/>
          <w:szCs w:val="18"/>
        </w:rPr>
      </w:pPr>
      <w:r w:rsidRPr="00F25B84">
        <w:rPr>
          <w:sz w:val="18"/>
          <w:szCs w:val="18"/>
        </w:rPr>
        <w:t xml:space="preserve">A Happiness Business School é uma escola de </w:t>
      </w:r>
      <w:r w:rsidR="00FE20A6">
        <w:rPr>
          <w:sz w:val="18"/>
          <w:szCs w:val="18"/>
        </w:rPr>
        <w:t xml:space="preserve">formação empresarial </w:t>
      </w:r>
      <w:r w:rsidRPr="00F25B84">
        <w:rPr>
          <w:sz w:val="18"/>
          <w:szCs w:val="18"/>
        </w:rPr>
        <w:t xml:space="preserve">focada em ensinar a criar culturas de trabalho mais significativas e produtivas, com base na ciência da felicidade. </w:t>
      </w:r>
      <w:r w:rsidR="00FE20A6">
        <w:rPr>
          <w:sz w:val="18"/>
          <w:szCs w:val="18"/>
        </w:rPr>
        <w:t>C</w:t>
      </w:r>
      <w:r w:rsidRPr="00F25B84">
        <w:rPr>
          <w:sz w:val="18"/>
          <w:szCs w:val="18"/>
        </w:rPr>
        <w:t>ombina estratégia de negócios com psicologia positiva, inteligência emocional e bem-estar organizacional para capacitar profissionais a liderar equipas e a construir ambientes de trabalho mais positivos, com o objetivo de aumentar o en</w:t>
      </w:r>
      <w:r w:rsidR="00A711F6">
        <w:rPr>
          <w:sz w:val="18"/>
          <w:szCs w:val="18"/>
        </w:rPr>
        <w:t>volvimento</w:t>
      </w:r>
      <w:r w:rsidRPr="00F25B84">
        <w:rPr>
          <w:sz w:val="18"/>
          <w:szCs w:val="18"/>
        </w:rPr>
        <w:t>, a criatividade e a produtividade.</w:t>
      </w:r>
    </w:p>
    <w:sectPr w:rsidR="00492840" w:rsidRPr="00F25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4708" w14:textId="77777777" w:rsidR="00542C2D" w:rsidRDefault="00542C2D" w:rsidP="00E6796E">
      <w:pPr>
        <w:spacing w:after="0" w:line="240" w:lineRule="auto"/>
      </w:pPr>
      <w:r>
        <w:separator/>
      </w:r>
    </w:p>
  </w:endnote>
  <w:endnote w:type="continuationSeparator" w:id="0">
    <w:p w14:paraId="131EC0FF" w14:textId="77777777" w:rsidR="00542C2D" w:rsidRDefault="00542C2D" w:rsidP="00E6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E68B" w14:textId="77777777" w:rsidR="00542C2D" w:rsidRDefault="00542C2D" w:rsidP="00E6796E">
      <w:pPr>
        <w:spacing w:after="0" w:line="240" w:lineRule="auto"/>
      </w:pPr>
      <w:r>
        <w:separator/>
      </w:r>
    </w:p>
  </w:footnote>
  <w:footnote w:type="continuationSeparator" w:id="0">
    <w:p w14:paraId="1D60864C" w14:textId="77777777" w:rsidR="00542C2D" w:rsidRDefault="00542C2D" w:rsidP="00E6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19C"/>
    <w:multiLevelType w:val="multilevel"/>
    <w:tmpl w:val="5AE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60A1D"/>
    <w:multiLevelType w:val="hybridMultilevel"/>
    <w:tmpl w:val="3A121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7000"/>
    <w:multiLevelType w:val="multilevel"/>
    <w:tmpl w:val="FB3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D6667"/>
    <w:multiLevelType w:val="multilevel"/>
    <w:tmpl w:val="B83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12159"/>
    <w:multiLevelType w:val="multilevel"/>
    <w:tmpl w:val="2E70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06FD7"/>
    <w:multiLevelType w:val="multilevel"/>
    <w:tmpl w:val="D0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42FF1"/>
    <w:multiLevelType w:val="multilevel"/>
    <w:tmpl w:val="DA7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56735"/>
    <w:multiLevelType w:val="multilevel"/>
    <w:tmpl w:val="77B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A69A7"/>
    <w:multiLevelType w:val="multilevel"/>
    <w:tmpl w:val="10B4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6699B"/>
    <w:multiLevelType w:val="multilevel"/>
    <w:tmpl w:val="511C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D81"/>
    <w:multiLevelType w:val="multilevel"/>
    <w:tmpl w:val="388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D430B"/>
    <w:multiLevelType w:val="multilevel"/>
    <w:tmpl w:val="949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C4403"/>
    <w:multiLevelType w:val="multilevel"/>
    <w:tmpl w:val="E35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91791"/>
    <w:multiLevelType w:val="multilevel"/>
    <w:tmpl w:val="AAC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87765"/>
    <w:multiLevelType w:val="multilevel"/>
    <w:tmpl w:val="6C6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828345">
    <w:abstractNumId w:val="4"/>
  </w:num>
  <w:num w:numId="2" w16cid:durableId="52893395">
    <w:abstractNumId w:val="6"/>
  </w:num>
  <w:num w:numId="3" w16cid:durableId="295111334">
    <w:abstractNumId w:val="8"/>
  </w:num>
  <w:num w:numId="4" w16cid:durableId="1100297969">
    <w:abstractNumId w:val="5"/>
  </w:num>
  <w:num w:numId="5" w16cid:durableId="547684994">
    <w:abstractNumId w:val="12"/>
  </w:num>
  <w:num w:numId="6" w16cid:durableId="895966729">
    <w:abstractNumId w:val="11"/>
  </w:num>
  <w:num w:numId="7" w16cid:durableId="1206403393">
    <w:abstractNumId w:val="7"/>
  </w:num>
  <w:num w:numId="8" w16cid:durableId="1211957382">
    <w:abstractNumId w:val="13"/>
  </w:num>
  <w:num w:numId="9" w16cid:durableId="127089267">
    <w:abstractNumId w:val="1"/>
  </w:num>
  <w:num w:numId="10" w16cid:durableId="261764855">
    <w:abstractNumId w:val="2"/>
  </w:num>
  <w:num w:numId="11" w16cid:durableId="404843038">
    <w:abstractNumId w:val="10"/>
  </w:num>
  <w:num w:numId="12" w16cid:durableId="1485271751">
    <w:abstractNumId w:val="9"/>
  </w:num>
  <w:num w:numId="13" w16cid:durableId="1054354653">
    <w:abstractNumId w:val="3"/>
  </w:num>
  <w:num w:numId="14" w16cid:durableId="1486781254">
    <w:abstractNumId w:val="14"/>
  </w:num>
  <w:num w:numId="15" w16cid:durableId="6867172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6E"/>
    <w:rsid w:val="00023094"/>
    <w:rsid w:val="000A039A"/>
    <w:rsid w:val="00144BBF"/>
    <w:rsid w:val="0015150D"/>
    <w:rsid w:val="001E49F0"/>
    <w:rsid w:val="00221151"/>
    <w:rsid w:val="002D399A"/>
    <w:rsid w:val="00474CD3"/>
    <w:rsid w:val="00492840"/>
    <w:rsid w:val="00542C2D"/>
    <w:rsid w:val="006369FA"/>
    <w:rsid w:val="006A0C0F"/>
    <w:rsid w:val="00763A99"/>
    <w:rsid w:val="007B7277"/>
    <w:rsid w:val="007D7B97"/>
    <w:rsid w:val="007D7ED7"/>
    <w:rsid w:val="007F13DA"/>
    <w:rsid w:val="008E045B"/>
    <w:rsid w:val="00A711F6"/>
    <w:rsid w:val="00BF128D"/>
    <w:rsid w:val="00CF6336"/>
    <w:rsid w:val="00D2400D"/>
    <w:rsid w:val="00D51DB3"/>
    <w:rsid w:val="00DD098B"/>
    <w:rsid w:val="00DD4E44"/>
    <w:rsid w:val="00E6796E"/>
    <w:rsid w:val="00ED252A"/>
    <w:rsid w:val="00F25B84"/>
    <w:rsid w:val="00F32051"/>
    <w:rsid w:val="00F62380"/>
    <w:rsid w:val="00F6767D"/>
    <w:rsid w:val="00F773C6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DB24"/>
  <w15:chartTrackingRefBased/>
  <w15:docId w15:val="{BA6F4C50-512A-4A29-AAA2-E71DA48A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6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6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6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6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6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6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6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6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6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6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6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67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6796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67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6796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67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67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6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6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6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6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6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679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796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679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6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6796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679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6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796E"/>
  </w:style>
  <w:style w:type="paragraph" w:styleId="Rodap">
    <w:name w:val="footer"/>
    <w:basedOn w:val="Normal"/>
    <w:link w:val="RodapCarter"/>
    <w:uiPriority w:val="99"/>
    <w:unhideWhenUsed/>
    <w:rsid w:val="00E6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796E"/>
  </w:style>
  <w:style w:type="character" w:styleId="Hiperligao">
    <w:name w:val="Hyperlink"/>
    <w:basedOn w:val="Tipodeletrapredefinidodopargrafo"/>
    <w:uiPriority w:val="99"/>
    <w:unhideWhenUsed/>
    <w:rsid w:val="00F25B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2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Prates</dc:creator>
  <cp:keywords/>
  <dc:description/>
  <cp:lastModifiedBy>Tânia Miguel</cp:lastModifiedBy>
  <cp:revision>27</cp:revision>
  <dcterms:created xsi:type="dcterms:W3CDTF">2025-11-26T15:24:00Z</dcterms:created>
  <dcterms:modified xsi:type="dcterms:W3CDTF">2025-12-02T11:39:00Z</dcterms:modified>
</cp:coreProperties>
</file>