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8EF7" w14:textId="257FE7FD" w:rsidR="002914DA" w:rsidRDefault="002914DA" w:rsidP="00364BF4">
      <w:pPr>
        <w:spacing w:after="0" w:line="240" w:lineRule="auto"/>
        <w:rPr>
          <w:rFonts w:ascii="Vinci Sans" w:eastAsia="Vinci Sans" w:hAnsi="Vinci Sans" w:cs="Vinci Sans"/>
          <w:color w:val="000000"/>
          <w:sz w:val="24"/>
          <w:szCs w:val="24"/>
        </w:rPr>
      </w:pPr>
    </w:p>
    <w:p w14:paraId="188B2E23" w14:textId="77777777" w:rsidR="00C03454" w:rsidRPr="00DD4F99" w:rsidRDefault="00C03454" w:rsidP="00C03454">
      <w:pPr>
        <w:spacing w:after="0" w:line="240" w:lineRule="auto"/>
        <w:jc w:val="right"/>
        <w:rPr>
          <w:rFonts w:ascii="Vinci Sans" w:hAnsi="Vinci Sans" w:cs="Arial"/>
          <w:color w:val="000000"/>
          <w:sz w:val="24"/>
          <w:szCs w:val="24"/>
          <w:lang w:eastAsia="en-GB"/>
        </w:rPr>
      </w:pPr>
      <w:proofErr w:type="spellStart"/>
      <w:r w:rsidRPr="00DD4F99">
        <w:rPr>
          <w:rFonts w:ascii="Vinci Sans" w:hAnsi="Vinci Sans" w:cs="Arial"/>
          <w:color w:val="000000"/>
          <w:sz w:val="24"/>
          <w:szCs w:val="24"/>
          <w:lang w:eastAsia="en-GB"/>
        </w:rPr>
        <w:t>Press</w:t>
      </w:r>
      <w:proofErr w:type="spellEnd"/>
      <w:r w:rsidRPr="00DD4F99">
        <w:rPr>
          <w:rFonts w:ascii="Vinci Sans" w:hAnsi="Vinci Sans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D4F99">
        <w:rPr>
          <w:rFonts w:ascii="Vinci Sans" w:hAnsi="Vinci Sans" w:cs="Arial"/>
          <w:color w:val="000000"/>
          <w:sz w:val="24"/>
          <w:szCs w:val="24"/>
          <w:lang w:eastAsia="en-GB"/>
        </w:rPr>
        <w:t>Release</w:t>
      </w:r>
      <w:proofErr w:type="spellEnd"/>
    </w:p>
    <w:p w14:paraId="21A47671" w14:textId="4C90993C" w:rsidR="00F65EB3" w:rsidRPr="00F65EB3" w:rsidRDefault="00F65EB3" w:rsidP="00F65EB3">
      <w:pPr>
        <w:jc w:val="center"/>
        <w:rPr>
          <w:rFonts w:ascii="Vinci Sans" w:hAnsi="Vinci Sans" w:cstheme="minorHAnsi"/>
          <w:b/>
          <w:bCs/>
          <w:color w:val="4472C4" w:themeColor="accent1"/>
          <w:sz w:val="24"/>
          <w:szCs w:val="24"/>
          <w:u w:val="single"/>
        </w:rPr>
      </w:pPr>
      <w:bookmarkStart w:id="0" w:name="_heading=h.gjdgxs" w:colFirst="0" w:colLast="0"/>
      <w:bookmarkEnd w:id="0"/>
    </w:p>
    <w:p w14:paraId="5476D16C" w14:textId="3D3CFDB2" w:rsidR="00DB3BB3" w:rsidRPr="00DB3BB3" w:rsidRDefault="00DB3BB3" w:rsidP="00DB3BB3">
      <w:pPr>
        <w:spacing w:after="0" w:line="240" w:lineRule="auto"/>
        <w:jc w:val="center"/>
        <w:rPr>
          <w:rFonts w:ascii="Vinci Sans" w:eastAsia="Vinci Sans" w:hAnsi="Vinci Sans" w:cs="Vinci Sans"/>
          <w:b/>
          <w:color w:val="055FAB"/>
          <w:sz w:val="34"/>
          <w:szCs w:val="34"/>
        </w:rPr>
      </w:pPr>
      <w:r w:rsidRPr="00DB3BB3">
        <w:rPr>
          <w:rFonts w:ascii="Vinci Sans" w:eastAsia="Vinci Sans" w:hAnsi="Vinci Sans" w:cs="Vinci Sans"/>
          <w:b/>
          <w:color w:val="055FAB"/>
          <w:sz w:val="34"/>
          <w:szCs w:val="34"/>
        </w:rPr>
        <w:t>Anunciados os vencedores</w:t>
      </w:r>
    </w:p>
    <w:p w14:paraId="08C455C0" w14:textId="6D4CEEBA" w:rsidR="002914DA" w:rsidRDefault="00DB3BB3" w:rsidP="00DB3BB3">
      <w:pPr>
        <w:spacing w:after="0" w:line="240" w:lineRule="auto"/>
        <w:jc w:val="center"/>
        <w:rPr>
          <w:rFonts w:ascii="Vinci Sans" w:eastAsia="Vinci Sans" w:hAnsi="Vinci Sans" w:cs="Vinci Sans"/>
          <w:b/>
          <w:color w:val="055FAB"/>
          <w:sz w:val="34"/>
          <w:szCs w:val="34"/>
        </w:rPr>
      </w:pPr>
      <w:r w:rsidRPr="00DB3BB3">
        <w:rPr>
          <w:rFonts w:ascii="Vinci Sans" w:eastAsia="Vinci Sans" w:hAnsi="Vinci Sans" w:cs="Vinci Sans"/>
          <w:b/>
          <w:color w:val="055FAB"/>
          <w:sz w:val="34"/>
          <w:szCs w:val="34"/>
        </w:rPr>
        <w:t xml:space="preserve"> da 10ª edição dos Portugal Digital </w:t>
      </w:r>
      <w:proofErr w:type="spellStart"/>
      <w:r w:rsidRPr="00DB3BB3">
        <w:rPr>
          <w:rFonts w:ascii="Vinci Sans" w:eastAsia="Vinci Sans" w:hAnsi="Vinci Sans" w:cs="Vinci Sans"/>
          <w:b/>
          <w:color w:val="055FAB"/>
          <w:sz w:val="34"/>
          <w:szCs w:val="34"/>
        </w:rPr>
        <w:t>Awards</w:t>
      </w:r>
      <w:proofErr w:type="spellEnd"/>
      <w:r w:rsidRPr="00DB3BB3">
        <w:rPr>
          <w:rFonts w:ascii="Vinci Sans" w:eastAsia="Vinci Sans" w:hAnsi="Vinci Sans" w:cs="Vinci Sans"/>
          <w:b/>
          <w:color w:val="055FAB"/>
          <w:sz w:val="34"/>
          <w:szCs w:val="34"/>
        </w:rPr>
        <w:t>®</w:t>
      </w:r>
    </w:p>
    <w:p w14:paraId="0A5FD1CC" w14:textId="77777777" w:rsidR="00D55A73" w:rsidRPr="00D55A73" w:rsidRDefault="00D55A73" w:rsidP="00A66D37">
      <w:pPr>
        <w:spacing w:after="0" w:line="240" w:lineRule="auto"/>
        <w:rPr>
          <w:rFonts w:ascii="Vinci Sans" w:eastAsia="Vinci Sans" w:hAnsi="Vinci Sans" w:cs="Vinci Sans"/>
          <w:b/>
          <w:color w:val="055FAB"/>
          <w:sz w:val="34"/>
          <w:szCs w:val="34"/>
        </w:rPr>
      </w:pPr>
    </w:p>
    <w:p w14:paraId="0B385A42" w14:textId="77777777" w:rsidR="00B52D17" w:rsidRPr="00B52D17" w:rsidRDefault="00B52D17">
      <w:pPr>
        <w:spacing w:line="240" w:lineRule="auto"/>
        <w:jc w:val="center"/>
        <w:rPr>
          <w:rFonts w:ascii="Vinci Sans" w:eastAsia="Vinci Sans" w:hAnsi="Vinci Sans" w:cs="Vinci Sans"/>
          <w:u w:val="single"/>
        </w:rPr>
      </w:pPr>
    </w:p>
    <w:p w14:paraId="1FC6E39E" w14:textId="248C07B1" w:rsidR="00DA5533" w:rsidRPr="00DA5533" w:rsidRDefault="00C03454" w:rsidP="00DA5533">
      <w:pPr>
        <w:spacing w:after="0" w:line="276" w:lineRule="auto"/>
        <w:jc w:val="both"/>
        <w:rPr>
          <w:rFonts w:ascii="Vinci Sans" w:eastAsia="Vinci Sans" w:hAnsi="Vinci Sans" w:cs="Vinci Sans"/>
        </w:rPr>
      </w:pPr>
      <w:r w:rsidRPr="00B52D17">
        <w:rPr>
          <w:rFonts w:ascii="Vinci Sans" w:hAnsi="Vinci Sans" w:cstheme="minorHAnsi"/>
          <w:b/>
        </w:rPr>
        <w:t xml:space="preserve">Lisboa, </w:t>
      </w:r>
      <w:r w:rsidR="004A2AD6">
        <w:rPr>
          <w:rFonts w:ascii="Vinci Sans" w:hAnsi="Vinci Sans" w:cstheme="minorHAnsi"/>
          <w:b/>
        </w:rPr>
        <w:t>2</w:t>
      </w:r>
      <w:r w:rsidR="008B4E95">
        <w:rPr>
          <w:rFonts w:ascii="Vinci Sans" w:hAnsi="Vinci Sans" w:cstheme="minorHAnsi"/>
          <w:b/>
        </w:rPr>
        <w:t>8</w:t>
      </w:r>
      <w:r w:rsidRPr="00B52D17">
        <w:rPr>
          <w:rFonts w:ascii="Vinci Sans" w:hAnsi="Vinci Sans" w:cstheme="minorHAnsi"/>
          <w:b/>
        </w:rPr>
        <w:t xml:space="preserve"> de</w:t>
      </w:r>
      <w:r w:rsidR="00846379" w:rsidRPr="00B52D17">
        <w:rPr>
          <w:rFonts w:ascii="Vinci Sans" w:hAnsi="Vinci Sans" w:cstheme="minorHAnsi"/>
          <w:b/>
        </w:rPr>
        <w:t xml:space="preserve"> </w:t>
      </w:r>
      <w:r w:rsidR="00D817E1">
        <w:rPr>
          <w:rFonts w:ascii="Vinci Sans" w:hAnsi="Vinci Sans" w:cstheme="minorHAnsi"/>
          <w:b/>
        </w:rPr>
        <w:t>novembro</w:t>
      </w:r>
      <w:r w:rsidRPr="00B52D17">
        <w:rPr>
          <w:rFonts w:ascii="Vinci Sans" w:hAnsi="Vinci Sans" w:cstheme="minorHAnsi"/>
          <w:b/>
        </w:rPr>
        <w:t xml:space="preserve"> de 202</w:t>
      </w:r>
      <w:r w:rsidR="00535CB9">
        <w:rPr>
          <w:rFonts w:ascii="Vinci Sans" w:hAnsi="Vinci Sans" w:cstheme="minorHAnsi"/>
          <w:b/>
        </w:rPr>
        <w:t>5</w:t>
      </w:r>
      <w:r w:rsidRPr="00B52D17">
        <w:rPr>
          <w:rFonts w:ascii="Vinci Sans" w:hAnsi="Vinci Sans" w:cstheme="minorHAnsi"/>
        </w:rPr>
        <w:t xml:space="preserve"> – </w:t>
      </w:r>
      <w:r w:rsidR="00DA5533" w:rsidRPr="00DA5533">
        <w:rPr>
          <w:rFonts w:ascii="Vinci Sans" w:eastAsia="Vinci Sans" w:hAnsi="Vinci Sans" w:cs="Vinci Sans"/>
        </w:rPr>
        <w:t xml:space="preserve">Os </w:t>
      </w:r>
      <w:r w:rsidR="00DA5533" w:rsidRPr="007C777B">
        <w:rPr>
          <w:rFonts w:ascii="Vinci Sans" w:eastAsia="Vinci Sans" w:hAnsi="Vinci Sans" w:cs="Vinci Sans"/>
          <w:b/>
          <w:bCs/>
        </w:rPr>
        <w:t xml:space="preserve">vencedores da 10.ª edição dos </w:t>
      </w:r>
      <w:proofErr w:type="spellStart"/>
      <w:r w:rsidR="00DA5533" w:rsidRPr="007C777B">
        <w:rPr>
          <w:rFonts w:ascii="Vinci Sans" w:eastAsia="Vinci Sans" w:hAnsi="Vinci Sans" w:cs="Vinci Sans"/>
          <w:b/>
          <w:bCs/>
        </w:rPr>
        <w:t>Axians</w:t>
      </w:r>
      <w:proofErr w:type="spellEnd"/>
      <w:r w:rsidR="00DA5533" w:rsidRPr="007C777B">
        <w:rPr>
          <w:rFonts w:ascii="Vinci Sans" w:eastAsia="Vinci Sans" w:hAnsi="Vinci Sans" w:cs="Vinci Sans"/>
          <w:b/>
          <w:bCs/>
        </w:rPr>
        <w:t xml:space="preserve"> Portugal Digital </w:t>
      </w:r>
      <w:proofErr w:type="spellStart"/>
      <w:r w:rsidR="00DA5533" w:rsidRPr="007C777B">
        <w:rPr>
          <w:rFonts w:ascii="Vinci Sans" w:eastAsia="Vinci Sans" w:hAnsi="Vinci Sans" w:cs="Vinci Sans"/>
          <w:b/>
          <w:bCs/>
        </w:rPr>
        <w:t>Awards</w:t>
      </w:r>
      <w:proofErr w:type="spellEnd"/>
      <w:r w:rsidR="00DA5533" w:rsidRPr="007C777B">
        <w:rPr>
          <w:rFonts w:ascii="Vinci Sans" w:eastAsia="Vinci Sans" w:hAnsi="Vinci Sans" w:cs="Vinci Sans"/>
          <w:b/>
          <w:bCs/>
        </w:rPr>
        <w:t>®</w:t>
      </w:r>
      <w:r w:rsidR="00DA5533" w:rsidRPr="00DA5533">
        <w:rPr>
          <w:rFonts w:ascii="Vinci Sans" w:eastAsia="Vinci Sans" w:hAnsi="Vinci Sans" w:cs="Vinci Sans"/>
        </w:rPr>
        <w:t xml:space="preserve"> foram revelados </w:t>
      </w:r>
      <w:r w:rsidR="008B4E95">
        <w:rPr>
          <w:rFonts w:ascii="Vinci Sans" w:eastAsia="Vinci Sans" w:hAnsi="Vinci Sans" w:cs="Vinci Sans"/>
        </w:rPr>
        <w:t>na passada</w:t>
      </w:r>
      <w:r w:rsidR="00DA5533" w:rsidRPr="00DA5533">
        <w:rPr>
          <w:rFonts w:ascii="Vinci Sans" w:eastAsia="Vinci Sans" w:hAnsi="Vinci Sans" w:cs="Vinci Sans"/>
        </w:rPr>
        <w:t xml:space="preserve"> quarta-feira, no Salão Preto e Prata do Casino do Estoril. Das</w:t>
      </w:r>
      <w:r w:rsidR="00DA5533" w:rsidRPr="007C777B">
        <w:rPr>
          <w:rFonts w:ascii="Vinci Sans" w:eastAsia="Vinci Sans" w:hAnsi="Vinci Sans" w:cs="Vinci Sans"/>
          <w:b/>
          <w:bCs/>
        </w:rPr>
        <w:t xml:space="preserve"> mais de 300 candidaturas avaliadas por um painel de 15 jurados, 19 saíram vencedoras</w:t>
      </w:r>
      <w:r w:rsidR="00DA5533" w:rsidRPr="00DA5533">
        <w:rPr>
          <w:rFonts w:ascii="Vinci Sans" w:eastAsia="Vinci Sans" w:hAnsi="Vinci Sans" w:cs="Vinci Sans"/>
        </w:rPr>
        <w:t xml:space="preserve">, distribuídas em três categorias principais: Digital </w:t>
      </w:r>
      <w:proofErr w:type="spellStart"/>
      <w:r w:rsidR="00DA5533" w:rsidRPr="00DA5533">
        <w:rPr>
          <w:rFonts w:ascii="Vinci Sans" w:eastAsia="Vinci Sans" w:hAnsi="Vinci Sans" w:cs="Vinci Sans"/>
        </w:rPr>
        <w:t>Transformation</w:t>
      </w:r>
      <w:proofErr w:type="spellEnd"/>
      <w:r w:rsidR="00DA5533" w:rsidRPr="00DA5533">
        <w:rPr>
          <w:rFonts w:ascii="Vinci Sans" w:eastAsia="Vinci Sans" w:hAnsi="Vinci Sans" w:cs="Vinci Sans"/>
        </w:rPr>
        <w:t xml:space="preserve"> </w:t>
      </w:r>
      <w:proofErr w:type="spellStart"/>
      <w:r w:rsidR="00DA5533" w:rsidRPr="00DA5533">
        <w:rPr>
          <w:rFonts w:ascii="Vinci Sans" w:eastAsia="Vinci Sans" w:hAnsi="Vinci Sans" w:cs="Vinci Sans"/>
        </w:rPr>
        <w:t>Awards</w:t>
      </w:r>
      <w:proofErr w:type="spellEnd"/>
      <w:r w:rsidR="00DA5533" w:rsidRPr="00DA5533">
        <w:rPr>
          <w:rFonts w:ascii="Vinci Sans" w:eastAsia="Vinci Sans" w:hAnsi="Vinci Sans" w:cs="Vinci Sans"/>
        </w:rPr>
        <w:t xml:space="preserve">, Digital </w:t>
      </w:r>
      <w:proofErr w:type="spellStart"/>
      <w:r w:rsidR="00DA5533" w:rsidRPr="00DA5533">
        <w:rPr>
          <w:rFonts w:ascii="Vinci Sans" w:eastAsia="Vinci Sans" w:hAnsi="Vinci Sans" w:cs="Vinci Sans"/>
        </w:rPr>
        <w:t>Industry</w:t>
      </w:r>
      <w:proofErr w:type="spellEnd"/>
      <w:r w:rsidR="00DA5533" w:rsidRPr="00DA5533">
        <w:rPr>
          <w:rFonts w:ascii="Vinci Sans" w:eastAsia="Vinci Sans" w:hAnsi="Vinci Sans" w:cs="Vinci Sans"/>
        </w:rPr>
        <w:t xml:space="preserve"> </w:t>
      </w:r>
      <w:proofErr w:type="spellStart"/>
      <w:r w:rsidR="00DA5533" w:rsidRPr="00DA5533">
        <w:rPr>
          <w:rFonts w:ascii="Vinci Sans" w:eastAsia="Vinci Sans" w:hAnsi="Vinci Sans" w:cs="Vinci Sans"/>
        </w:rPr>
        <w:t>Awards</w:t>
      </w:r>
      <w:proofErr w:type="spellEnd"/>
      <w:r w:rsidR="00DA5533" w:rsidRPr="00DA5533">
        <w:rPr>
          <w:rFonts w:ascii="Vinci Sans" w:eastAsia="Vinci Sans" w:hAnsi="Vinci Sans" w:cs="Vinci Sans"/>
        </w:rPr>
        <w:t xml:space="preserve"> e Digital </w:t>
      </w:r>
      <w:proofErr w:type="spellStart"/>
      <w:r w:rsidR="00DA5533" w:rsidRPr="00DA5533">
        <w:rPr>
          <w:rFonts w:ascii="Vinci Sans" w:eastAsia="Vinci Sans" w:hAnsi="Vinci Sans" w:cs="Vinci Sans"/>
        </w:rPr>
        <w:t>Grand</w:t>
      </w:r>
      <w:proofErr w:type="spellEnd"/>
      <w:r w:rsidR="00DA5533" w:rsidRPr="00DA5533">
        <w:rPr>
          <w:rFonts w:ascii="Vinci Sans" w:eastAsia="Vinci Sans" w:hAnsi="Vinci Sans" w:cs="Vinci Sans"/>
        </w:rPr>
        <w:t xml:space="preserve"> </w:t>
      </w:r>
      <w:proofErr w:type="spellStart"/>
      <w:r w:rsidR="00DA5533" w:rsidRPr="00DA5533">
        <w:rPr>
          <w:rFonts w:ascii="Vinci Sans" w:eastAsia="Vinci Sans" w:hAnsi="Vinci Sans" w:cs="Vinci Sans"/>
        </w:rPr>
        <w:t>Awards</w:t>
      </w:r>
      <w:proofErr w:type="spellEnd"/>
      <w:r w:rsidR="00DA5533" w:rsidRPr="00DA5533">
        <w:rPr>
          <w:rFonts w:ascii="Vinci Sans" w:eastAsia="Vinci Sans" w:hAnsi="Vinci Sans" w:cs="Vinci Sans"/>
        </w:rPr>
        <w:t xml:space="preserve">. Esta é uma iniciativa da </w:t>
      </w:r>
      <w:proofErr w:type="spellStart"/>
      <w:r w:rsidR="00DA5533" w:rsidRPr="00DA5533">
        <w:rPr>
          <w:rFonts w:ascii="Vinci Sans" w:eastAsia="Vinci Sans" w:hAnsi="Vinci Sans" w:cs="Vinci Sans"/>
        </w:rPr>
        <w:t>Axians</w:t>
      </w:r>
      <w:proofErr w:type="spellEnd"/>
      <w:r w:rsidR="00DA5533" w:rsidRPr="00DA5533">
        <w:rPr>
          <w:rFonts w:ascii="Vinci Sans" w:eastAsia="Vinci Sans" w:hAnsi="Vinci Sans" w:cs="Vinci Sans"/>
        </w:rPr>
        <w:t xml:space="preserve">, organizada pela </w:t>
      </w:r>
      <w:proofErr w:type="spellStart"/>
      <w:r w:rsidR="00DA5533" w:rsidRPr="00DA5533">
        <w:rPr>
          <w:rFonts w:ascii="Vinci Sans" w:eastAsia="Vinci Sans" w:hAnsi="Vinci Sans" w:cs="Vinci Sans"/>
        </w:rPr>
        <w:t>GoingNext</w:t>
      </w:r>
      <w:proofErr w:type="spellEnd"/>
      <w:r w:rsidR="00DA5533" w:rsidRPr="00DA5533">
        <w:rPr>
          <w:rFonts w:ascii="Vinci Sans" w:eastAsia="Vinci Sans" w:hAnsi="Vinci Sans" w:cs="Vinci Sans"/>
        </w:rPr>
        <w:t xml:space="preserve">, que conta com o Expresso como media </w:t>
      </w:r>
      <w:proofErr w:type="spellStart"/>
      <w:r w:rsidR="00DA5533" w:rsidRPr="00DA5533">
        <w:rPr>
          <w:rFonts w:ascii="Vinci Sans" w:eastAsia="Vinci Sans" w:hAnsi="Vinci Sans" w:cs="Vinci Sans"/>
        </w:rPr>
        <w:t>partner</w:t>
      </w:r>
      <w:proofErr w:type="spellEnd"/>
      <w:r w:rsidR="00DA5533" w:rsidRPr="00DA5533">
        <w:rPr>
          <w:rFonts w:ascii="Vinci Sans" w:eastAsia="Vinci Sans" w:hAnsi="Vinci Sans" w:cs="Vinci Sans"/>
        </w:rPr>
        <w:t>.</w:t>
      </w:r>
    </w:p>
    <w:p w14:paraId="2C16E7C3" w14:textId="77777777" w:rsidR="00DA5533" w:rsidRPr="00DA5533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</w:rPr>
      </w:pPr>
      <w:r w:rsidRPr="00DA5533">
        <w:rPr>
          <w:rFonts w:ascii="Vinci Sans" w:eastAsia="Vinci Sans" w:hAnsi="Vinci Sans" w:cs="Vinci Sans"/>
        </w:rPr>
        <w:t> </w:t>
      </w:r>
    </w:p>
    <w:p w14:paraId="05C5EE23" w14:textId="34C5AB42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</w:rPr>
      </w:pPr>
      <w:r w:rsidRPr="00DA5533">
        <w:rPr>
          <w:rFonts w:ascii="Vinci Sans" w:eastAsia="Vinci Sans" w:hAnsi="Vinci Sans" w:cs="Vinci Sans"/>
        </w:rPr>
        <w:t xml:space="preserve">Nesta edição, destaque para a Categoria Especial de Digital </w:t>
      </w:r>
      <w:proofErr w:type="spellStart"/>
      <w:r w:rsidRPr="00DA5533">
        <w:rPr>
          <w:rFonts w:ascii="Vinci Sans" w:eastAsia="Vinci Sans" w:hAnsi="Vinci Sans" w:cs="Vinci Sans"/>
        </w:rPr>
        <w:t>Grand</w:t>
      </w:r>
      <w:proofErr w:type="spellEnd"/>
      <w:r w:rsidRPr="00DA5533">
        <w:rPr>
          <w:rFonts w:ascii="Vinci Sans" w:eastAsia="Vinci Sans" w:hAnsi="Vinci Sans" w:cs="Vinci Sans"/>
        </w:rPr>
        <w:t xml:space="preserve"> </w:t>
      </w:r>
      <w:proofErr w:type="spellStart"/>
      <w:r w:rsidRPr="00DA5533">
        <w:rPr>
          <w:rFonts w:ascii="Vinci Sans" w:eastAsia="Vinci Sans" w:hAnsi="Vinci Sans" w:cs="Vinci Sans"/>
        </w:rPr>
        <w:t>Awards</w:t>
      </w:r>
      <w:proofErr w:type="spellEnd"/>
      <w:r w:rsidRPr="00DA5533">
        <w:rPr>
          <w:rFonts w:ascii="Vinci Sans" w:eastAsia="Vinci Sans" w:hAnsi="Vinci Sans" w:cs="Vinci Sans"/>
        </w:rPr>
        <w:t xml:space="preserve">, que reconheceu Paulo Fernandes, </w:t>
      </w:r>
      <w:proofErr w:type="spellStart"/>
      <w:r w:rsidRPr="00DA5533">
        <w:rPr>
          <w:rFonts w:ascii="Vinci Sans" w:eastAsia="Vinci Sans" w:hAnsi="Vinci Sans" w:cs="Vinci Sans"/>
        </w:rPr>
        <w:t>ex</w:t>
      </w:r>
      <w:proofErr w:type="spellEnd"/>
      <w:r w:rsidRPr="00DA5533">
        <w:rPr>
          <w:rFonts w:ascii="Vinci Sans" w:eastAsia="Vinci Sans" w:hAnsi="Vinci Sans" w:cs="Vinci Sans"/>
        </w:rPr>
        <w:t xml:space="preserve"> Presidente da Câmara Municipal do Fundão, como </w:t>
      </w:r>
      <w:proofErr w:type="spellStart"/>
      <w:r w:rsidRPr="00DA5533">
        <w:rPr>
          <w:rFonts w:ascii="Vinci Sans" w:eastAsia="Vinci Sans" w:hAnsi="Vinci Sans" w:cs="Vinci Sans"/>
        </w:rPr>
        <w:t>Best</w:t>
      </w:r>
      <w:proofErr w:type="spellEnd"/>
      <w:r w:rsidRPr="00DA5533">
        <w:rPr>
          <w:rFonts w:ascii="Vinci Sans" w:eastAsia="Vinci Sans" w:hAnsi="Vinci Sans" w:cs="Vinci Sans"/>
        </w:rPr>
        <w:t xml:space="preserve"> Digital Leader, uma das personalidades mais influentes da transformação digital em Portugal e também para o projeto </w:t>
      </w:r>
      <w:proofErr w:type="spellStart"/>
      <w:r w:rsidRPr="00DA5533">
        <w:rPr>
          <w:rFonts w:ascii="Vinci Sans" w:eastAsia="Vinci Sans" w:hAnsi="Vinci Sans" w:cs="Vinci Sans"/>
        </w:rPr>
        <w:t>Smart</w:t>
      </w:r>
      <w:proofErr w:type="spellEnd"/>
      <w:r w:rsidRPr="00DA5533">
        <w:rPr>
          <w:rFonts w:ascii="Vinci Sans" w:eastAsia="Vinci Sans" w:hAnsi="Vinci Sans" w:cs="Vinci Sans"/>
        </w:rPr>
        <w:t xml:space="preserve"> </w:t>
      </w:r>
      <w:proofErr w:type="spellStart"/>
      <w:r w:rsidRPr="00DA5533">
        <w:rPr>
          <w:rFonts w:ascii="Vinci Sans" w:eastAsia="Vinci Sans" w:hAnsi="Vinci Sans" w:cs="Vinci Sans"/>
        </w:rPr>
        <w:t>Retail</w:t>
      </w:r>
      <w:proofErr w:type="spellEnd"/>
      <w:r w:rsidRPr="00DA5533">
        <w:rPr>
          <w:rFonts w:ascii="Vinci Sans" w:eastAsia="Vinci Sans" w:hAnsi="Vinci Sans" w:cs="Vinci Sans"/>
        </w:rPr>
        <w:t xml:space="preserve"> da MC</w:t>
      </w:r>
      <w:r w:rsidR="008B4E95">
        <w:rPr>
          <w:rFonts w:ascii="Vinci Sans" w:eastAsia="Vinci Sans" w:hAnsi="Vinci Sans" w:cs="Vinci Sans"/>
        </w:rPr>
        <w:t xml:space="preserve"> Sonae</w:t>
      </w:r>
      <w:r w:rsidRPr="00DA5533">
        <w:rPr>
          <w:rFonts w:ascii="Vinci Sans" w:eastAsia="Vinci Sans" w:hAnsi="Vinci Sans" w:cs="Vinci Sans"/>
        </w:rPr>
        <w:t xml:space="preserve">, distinguido como </w:t>
      </w:r>
      <w:proofErr w:type="spellStart"/>
      <w:r w:rsidRPr="00DA5533">
        <w:rPr>
          <w:rFonts w:ascii="Vinci Sans" w:eastAsia="Vinci Sans" w:hAnsi="Vinci Sans" w:cs="Vinci Sans"/>
        </w:rPr>
        <w:t>Grand</w:t>
      </w:r>
      <w:proofErr w:type="spellEnd"/>
      <w:r w:rsidRPr="00DA5533">
        <w:rPr>
          <w:rFonts w:ascii="Vinci Sans" w:eastAsia="Vinci Sans" w:hAnsi="Vinci Sans" w:cs="Vinci Sans"/>
        </w:rPr>
        <w:t xml:space="preserve"> Digital </w:t>
      </w:r>
      <w:proofErr w:type="spellStart"/>
      <w:r w:rsidRPr="00DA5533">
        <w:rPr>
          <w:rFonts w:ascii="Vinci Sans" w:eastAsia="Vinci Sans" w:hAnsi="Vinci Sans" w:cs="Vinci Sans"/>
        </w:rPr>
        <w:t>Transformation</w:t>
      </w:r>
      <w:proofErr w:type="spellEnd"/>
      <w:r w:rsidRPr="00DA5533">
        <w:rPr>
          <w:rFonts w:ascii="Vinci Sans" w:eastAsia="Vinci Sans" w:hAnsi="Vinci Sans" w:cs="Vinci Sans"/>
        </w:rPr>
        <w:t xml:space="preserve"> Project.</w:t>
      </w:r>
    </w:p>
    <w:p w14:paraId="154D58B9" w14:textId="77777777" w:rsidR="00DA5533" w:rsidRPr="007C777B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  <w:i/>
          <w:iCs/>
        </w:rPr>
      </w:pPr>
      <w:r w:rsidRPr="007C777B">
        <w:rPr>
          <w:rFonts w:ascii="Vinci Sans" w:eastAsia="Vinci Sans" w:hAnsi="Vinci Sans" w:cs="Vinci Sans"/>
          <w:b/>
          <w:bCs/>
        </w:rPr>
        <w:t xml:space="preserve">Carmo Palma, </w:t>
      </w:r>
      <w:proofErr w:type="spellStart"/>
      <w:r w:rsidRPr="007C777B">
        <w:rPr>
          <w:rFonts w:ascii="Vinci Sans" w:eastAsia="Vinci Sans" w:hAnsi="Vinci Sans" w:cs="Vinci Sans"/>
          <w:b/>
          <w:bCs/>
        </w:rPr>
        <w:t>managing</w:t>
      </w:r>
      <w:proofErr w:type="spellEnd"/>
      <w:r w:rsidRPr="007C777B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7C777B">
        <w:rPr>
          <w:rFonts w:ascii="Vinci Sans" w:eastAsia="Vinci Sans" w:hAnsi="Vinci Sans" w:cs="Vinci Sans"/>
          <w:b/>
          <w:bCs/>
        </w:rPr>
        <w:t>director</w:t>
      </w:r>
      <w:proofErr w:type="spellEnd"/>
      <w:r w:rsidRPr="007C777B">
        <w:rPr>
          <w:rFonts w:ascii="Vinci Sans" w:eastAsia="Vinci Sans" w:hAnsi="Vinci Sans" w:cs="Vinci Sans"/>
          <w:b/>
          <w:bCs/>
        </w:rPr>
        <w:t xml:space="preserve"> na </w:t>
      </w:r>
      <w:proofErr w:type="spellStart"/>
      <w:r w:rsidRPr="007C777B">
        <w:rPr>
          <w:rFonts w:ascii="Vinci Sans" w:eastAsia="Vinci Sans" w:hAnsi="Vinci Sans" w:cs="Vinci Sans"/>
          <w:b/>
          <w:bCs/>
        </w:rPr>
        <w:t>Axians</w:t>
      </w:r>
      <w:proofErr w:type="spellEnd"/>
      <w:r w:rsidRPr="007C777B">
        <w:rPr>
          <w:rFonts w:ascii="Vinci Sans" w:eastAsia="Vinci Sans" w:hAnsi="Vinci Sans" w:cs="Vinci Sans"/>
          <w:b/>
          <w:bCs/>
        </w:rPr>
        <w:t xml:space="preserve"> Portugal</w:t>
      </w:r>
      <w:r w:rsidRPr="00DA5533">
        <w:rPr>
          <w:rFonts w:ascii="Vinci Sans" w:eastAsia="Vinci Sans" w:hAnsi="Vinci Sans" w:cs="Vinci Sans"/>
        </w:rPr>
        <w:t>, afirmou que “</w:t>
      </w:r>
      <w:r w:rsidRPr="007C777B">
        <w:rPr>
          <w:rFonts w:ascii="Vinci Sans" w:eastAsia="Vinci Sans" w:hAnsi="Vinci Sans" w:cs="Vinci Sans"/>
          <w:i/>
          <w:iCs/>
        </w:rPr>
        <w:t xml:space="preserve">celebrar 10 edições do Portugal Digital </w:t>
      </w:r>
      <w:proofErr w:type="spellStart"/>
      <w:r w:rsidRPr="007C777B">
        <w:rPr>
          <w:rFonts w:ascii="Vinci Sans" w:eastAsia="Vinci Sans" w:hAnsi="Vinci Sans" w:cs="Vinci Sans"/>
          <w:i/>
          <w:iCs/>
        </w:rPr>
        <w:t>Awards</w:t>
      </w:r>
      <w:proofErr w:type="spellEnd"/>
      <w:r w:rsidRPr="007C777B">
        <w:rPr>
          <w:rFonts w:ascii="Vinci Sans" w:eastAsia="Vinci Sans" w:hAnsi="Vinci Sans" w:cs="Vinci Sans"/>
          <w:i/>
          <w:iCs/>
        </w:rPr>
        <w:t xml:space="preserve"> é testemunhar não apenas os projetos de excelência que elevam Portugal no mapa da transformação digital, mas também a maturidade e a ambição verificada nos sectores público e privado”, afirma a porta-voz da </w:t>
      </w:r>
      <w:proofErr w:type="spellStart"/>
      <w:r w:rsidRPr="007C777B">
        <w:rPr>
          <w:rFonts w:ascii="Vinci Sans" w:eastAsia="Vinci Sans" w:hAnsi="Vinci Sans" w:cs="Vinci Sans"/>
          <w:i/>
          <w:iCs/>
        </w:rPr>
        <w:t>Axians</w:t>
      </w:r>
      <w:proofErr w:type="spellEnd"/>
      <w:r w:rsidRPr="007C777B">
        <w:rPr>
          <w:rFonts w:ascii="Vinci Sans" w:eastAsia="Vinci Sans" w:hAnsi="Vinci Sans" w:cs="Vinci Sans"/>
          <w:i/>
          <w:iCs/>
        </w:rPr>
        <w:t xml:space="preserve"> Portugal. “Esta edição representa um ponto de viragem: 10 anos de evolução, de tecnologias emergentes a casos de impacto real, e de uma comunidade digital cada vez mais ativa.”</w:t>
      </w:r>
    </w:p>
    <w:p w14:paraId="53515C2D" w14:textId="77777777" w:rsidR="00DA5533" w:rsidRPr="007C777B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  <w:i/>
          <w:iCs/>
        </w:rPr>
      </w:pPr>
    </w:p>
    <w:p w14:paraId="734A1DEC" w14:textId="0A3A36F2" w:rsidR="00DA5533" w:rsidRPr="00DA5533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</w:rPr>
      </w:pPr>
      <w:r w:rsidRPr="00A24401">
        <w:rPr>
          <w:rFonts w:ascii="Vinci Sans" w:eastAsia="Vinci Sans" w:hAnsi="Vinci Sans" w:cs="Vinci Sans"/>
          <w:b/>
          <w:bCs/>
        </w:rPr>
        <w:t xml:space="preserve">Paulo Fernandes, </w:t>
      </w:r>
      <w:proofErr w:type="spellStart"/>
      <w:r w:rsidRPr="00A24401">
        <w:rPr>
          <w:rFonts w:ascii="Vinci Sans" w:eastAsia="Vinci Sans" w:hAnsi="Vinci Sans" w:cs="Vinci Sans"/>
          <w:b/>
          <w:bCs/>
        </w:rPr>
        <w:t>ex</w:t>
      </w:r>
      <w:proofErr w:type="spellEnd"/>
      <w:r w:rsidRPr="00A24401">
        <w:rPr>
          <w:rFonts w:ascii="Vinci Sans" w:eastAsia="Vinci Sans" w:hAnsi="Vinci Sans" w:cs="Vinci Sans"/>
          <w:b/>
          <w:bCs/>
        </w:rPr>
        <w:t xml:space="preserve"> Presidente da Câmara Municipal do Fundão</w:t>
      </w:r>
      <w:r w:rsidRPr="00A24401">
        <w:rPr>
          <w:rFonts w:ascii="Vinci Sans" w:eastAsia="Vinci Sans" w:hAnsi="Vinci Sans" w:cs="Vinci Sans"/>
        </w:rPr>
        <w:t xml:space="preserve">, assumiu que </w:t>
      </w:r>
      <w:r w:rsidR="00A24401" w:rsidRPr="00A24401">
        <w:rPr>
          <w:rFonts w:ascii="Vinci Sans" w:eastAsia="Vinci Sans" w:hAnsi="Vinci Sans" w:cs="Vinci Sans"/>
        </w:rPr>
        <w:t>“</w:t>
      </w:r>
      <w:r w:rsidR="00A24401" w:rsidRPr="00A24401">
        <w:rPr>
          <w:rFonts w:ascii="Vinci Sans" w:eastAsia="Vinci Sans" w:hAnsi="Vinci Sans" w:cs="Vinci Sans"/>
          <w:i/>
          <w:iCs/>
        </w:rPr>
        <w:t>Esta distinção prova que a inovação pode, de facto, ser democratizada mesmo num território rural e agrícola. No Fundão, pequeno em população, mas grande em alma e abertura ao novo, demonstrámos que é nos sítios mais improváveis que acontecem coisas extraordinárias. As autarquias são, cada vez mais, um dos melhores laboratórios de políticas públicas e foi esse espírito coletivo, feito de equipas dedicadas e de uma comunidade resiliente, que tornou possível esta transformação. A verdadeira digitalização só faz sentido quando o que parecia improvável passa a ser normal em todos os pontos do território — e é essa missão que continuaremos a perseguir.”</w:t>
      </w:r>
    </w:p>
    <w:p w14:paraId="7D6ADAB8" w14:textId="77777777" w:rsidR="00DA5533" w:rsidRPr="00DA5533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</w:rPr>
      </w:pPr>
    </w:p>
    <w:p w14:paraId="6A0C5B0D" w14:textId="40C47D6C" w:rsidR="004C54AE" w:rsidRPr="004C54AE" w:rsidRDefault="008B4E95" w:rsidP="004C54AE">
      <w:pPr>
        <w:spacing w:after="0" w:line="276" w:lineRule="auto"/>
        <w:jc w:val="both"/>
        <w:rPr>
          <w:rFonts w:ascii="Vinci Sans" w:eastAsia="Vinci Sans" w:hAnsi="Vinci Sans" w:cs="Vinci Sans"/>
        </w:rPr>
      </w:pPr>
      <w:r w:rsidRPr="00E45E21">
        <w:rPr>
          <w:rFonts w:ascii="Vinci Sans" w:eastAsia="Vinci Sans" w:hAnsi="Vinci Sans" w:cs="Vinci Sans"/>
          <w:b/>
          <w:bCs/>
        </w:rPr>
        <w:t>João Riqueza</w:t>
      </w:r>
      <w:r w:rsidR="00E45E21" w:rsidRPr="00E45E21">
        <w:rPr>
          <w:rFonts w:ascii="Vinci Sans" w:eastAsia="Vinci Sans" w:hAnsi="Vinci Sans" w:cs="Vinci Sans"/>
          <w:b/>
          <w:bCs/>
        </w:rPr>
        <w:t xml:space="preserve">, </w:t>
      </w:r>
      <w:proofErr w:type="spellStart"/>
      <w:r w:rsidR="00E45E21" w:rsidRPr="00E45E21">
        <w:rPr>
          <w:rFonts w:ascii="Vinci Sans" w:eastAsia="Vinci Sans" w:hAnsi="Vinci Sans" w:cs="Vinci Sans"/>
          <w:b/>
          <w:bCs/>
        </w:rPr>
        <w:t>Technical</w:t>
      </w:r>
      <w:proofErr w:type="spellEnd"/>
      <w:r w:rsidR="00E45E21" w:rsidRPr="00E45E21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="00E45E21" w:rsidRPr="00E45E21">
        <w:rPr>
          <w:rFonts w:ascii="Vinci Sans" w:eastAsia="Vinci Sans" w:hAnsi="Vinci Sans" w:cs="Vinci Sans"/>
          <w:b/>
          <w:bCs/>
        </w:rPr>
        <w:t>Stream</w:t>
      </w:r>
      <w:proofErr w:type="spellEnd"/>
      <w:r w:rsidR="00E45E21" w:rsidRPr="00E45E21">
        <w:rPr>
          <w:rFonts w:ascii="Vinci Sans" w:eastAsia="Vinci Sans" w:hAnsi="Vinci Sans" w:cs="Vinci Sans"/>
          <w:b/>
          <w:bCs/>
        </w:rPr>
        <w:t xml:space="preserve"> Lead for </w:t>
      </w:r>
      <w:proofErr w:type="spellStart"/>
      <w:r w:rsidR="00E45E21" w:rsidRPr="00E45E21">
        <w:rPr>
          <w:rFonts w:ascii="Vinci Sans" w:eastAsia="Vinci Sans" w:hAnsi="Vinci Sans" w:cs="Vinci Sans"/>
          <w:b/>
          <w:bCs/>
        </w:rPr>
        <w:t>InStore</w:t>
      </w:r>
      <w:proofErr w:type="spellEnd"/>
      <w:r w:rsidR="00E45E21" w:rsidRPr="00E45E21">
        <w:rPr>
          <w:rFonts w:ascii="Vinci Sans" w:eastAsia="Vinci Sans" w:hAnsi="Vinci Sans" w:cs="Vinci Sans"/>
          <w:b/>
          <w:bCs/>
        </w:rPr>
        <w:t xml:space="preserve"> </w:t>
      </w:r>
      <w:r w:rsidR="00DA5533" w:rsidRPr="00E45E21">
        <w:rPr>
          <w:rFonts w:ascii="Vinci Sans" w:eastAsia="Vinci Sans" w:hAnsi="Vinci Sans" w:cs="Vinci Sans"/>
          <w:b/>
          <w:bCs/>
        </w:rPr>
        <w:t xml:space="preserve">da </w:t>
      </w:r>
      <w:r w:rsidRPr="00E45E21">
        <w:rPr>
          <w:rFonts w:ascii="Vinci Sans" w:eastAsia="Vinci Sans" w:hAnsi="Vinci Sans" w:cs="Vinci Sans"/>
          <w:b/>
          <w:bCs/>
        </w:rPr>
        <w:t xml:space="preserve">MC </w:t>
      </w:r>
      <w:r w:rsidR="00DA5533" w:rsidRPr="00E45E21">
        <w:rPr>
          <w:rFonts w:ascii="Vinci Sans" w:eastAsia="Vinci Sans" w:hAnsi="Vinci Sans" w:cs="Vinci Sans"/>
          <w:b/>
          <w:bCs/>
        </w:rPr>
        <w:t>SONAE</w:t>
      </w:r>
      <w:r w:rsidR="00DA5533" w:rsidRPr="00E45E21">
        <w:rPr>
          <w:rFonts w:ascii="Vinci Sans" w:eastAsia="Vinci Sans" w:hAnsi="Vinci Sans" w:cs="Vinci Sans"/>
        </w:rPr>
        <w:t xml:space="preserve">, reconheceu que </w:t>
      </w:r>
      <w:r w:rsidR="004C54AE" w:rsidRPr="00E45E21">
        <w:rPr>
          <w:rFonts w:ascii="Vinci Sans" w:eastAsia="Vinci Sans" w:hAnsi="Vinci Sans" w:cs="Vinci Sans"/>
        </w:rPr>
        <w:t>“</w:t>
      </w:r>
      <w:r w:rsidR="001F6D91" w:rsidRPr="00E45E21">
        <w:rPr>
          <w:rFonts w:ascii="Vinci Sans" w:eastAsia="Vinci Sans" w:hAnsi="Vinci Sans" w:cs="Vinci Sans"/>
          <w:i/>
          <w:iCs/>
        </w:rPr>
        <w:t xml:space="preserve">este é </w:t>
      </w:r>
      <w:r w:rsidR="004C54AE" w:rsidRPr="00E45E21">
        <w:rPr>
          <w:rFonts w:ascii="Vinci Sans" w:eastAsia="Vinci Sans" w:hAnsi="Vinci Sans" w:cs="Vinci Sans"/>
          <w:i/>
          <w:iCs/>
        </w:rPr>
        <w:t>um projeto</w:t>
      </w:r>
      <w:r w:rsidR="004C54AE" w:rsidRPr="00381C67">
        <w:rPr>
          <w:rFonts w:ascii="Vinci Sans" w:eastAsia="Vinci Sans" w:hAnsi="Vinci Sans" w:cs="Vinci Sans"/>
          <w:i/>
          <w:iCs/>
        </w:rPr>
        <w:t xml:space="preserve"> excecional de uma organização que </w:t>
      </w:r>
      <w:r w:rsidR="0055771A" w:rsidRPr="00381C67">
        <w:rPr>
          <w:rFonts w:ascii="Vinci Sans" w:eastAsia="Vinci Sans" w:hAnsi="Vinci Sans" w:cs="Vinci Sans"/>
          <w:i/>
          <w:iCs/>
        </w:rPr>
        <w:t xml:space="preserve">sempre </w:t>
      </w:r>
      <w:r w:rsidR="004C54AE" w:rsidRPr="00381C67">
        <w:rPr>
          <w:rFonts w:ascii="Vinci Sans" w:eastAsia="Vinci Sans" w:hAnsi="Vinci Sans" w:cs="Vinci Sans"/>
          <w:i/>
          <w:iCs/>
        </w:rPr>
        <w:t>acredit</w:t>
      </w:r>
      <w:r w:rsidR="0055771A" w:rsidRPr="00381C67">
        <w:rPr>
          <w:rFonts w:ascii="Vinci Sans" w:eastAsia="Vinci Sans" w:hAnsi="Vinci Sans" w:cs="Vinci Sans"/>
          <w:i/>
          <w:iCs/>
        </w:rPr>
        <w:t>ou</w:t>
      </w:r>
      <w:r w:rsidR="004C54AE" w:rsidRPr="00381C67">
        <w:rPr>
          <w:rFonts w:ascii="Vinci Sans" w:eastAsia="Vinci Sans" w:hAnsi="Vinci Sans" w:cs="Vinci Sans"/>
          <w:i/>
          <w:iCs/>
        </w:rPr>
        <w:t xml:space="preserve"> que era possível desenvolver e evoluir a tecnologia</w:t>
      </w:r>
      <w:r w:rsidR="001F6D91" w:rsidRPr="00381C67">
        <w:rPr>
          <w:rFonts w:ascii="Vinci Sans" w:eastAsia="Vinci Sans" w:hAnsi="Vinci Sans" w:cs="Vinci Sans"/>
          <w:i/>
          <w:iCs/>
        </w:rPr>
        <w:t xml:space="preserve"> neste setor. </w:t>
      </w:r>
      <w:r w:rsidR="0055771A" w:rsidRPr="00381C67">
        <w:rPr>
          <w:rFonts w:ascii="Vinci Sans" w:eastAsia="Vinci Sans" w:hAnsi="Vinci Sans" w:cs="Vinci Sans"/>
          <w:i/>
          <w:iCs/>
        </w:rPr>
        <w:t xml:space="preserve">Nesse sentido </w:t>
      </w:r>
      <w:r w:rsidR="007F13D4" w:rsidRPr="00381C67">
        <w:rPr>
          <w:rFonts w:ascii="Vinci Sans" w:eastAsia="Vinci Sans" w:hAnsi="Vinci Sans" w:cs="Vinci Sans"/>
          <w:i/>
          <w:iCs/>
        </w:rPr>
        <w:t>queremos</w:t>
      </w:r>
      <w:r w:rsidR="0055771A" w:rsidRPr="00381C67">
        <w:rPr>
          <w:rFonts w:ascii="Vinci Sans" w:eastAsia="Vinci Sans" w:hAnsi="Vinci Sans" w:cs="Vinci Sans"/>
          <w:i/>
          <w:iCs/>
        </w:rPr>
        <w:t xml:space="preserve"> </w:t>
      </w:r>
      <w:r w:rsidR="004C54AE" w:rsidRPr="004C54AE">
        <w:rPr>
          <w:rFonts w:ascii="Vinci Sans" w:eastAsia="Vinci Sans" w:hAnsi="Vinci Sans" w:cs="Vinci Sans"/>
          <w:i/>
          <w:iCs/>
        </w:rPr>
        <w:t>agradecer</w:t>
      </w:r>
      <w:r w:rsidR="007F13D4" w:rsidRPr="00381C67">
        <w:rPr>
          <w:rFonts w:ascii="Vinci Sans" w:eastAsia="Vinci Sans" w:hAnsi="Vinci Sans" w:cs="Vinci Sans"/>
          <w:i/>
          <w:iCs/>
        </w:rPr>
        <w:t xml:space="preserve"> </w:t>
      </w:r>
      <w:r w:rsidR="004C54AE" w:rsidRPr="004C54AE">
        <w:rPr>
          <w:rFonts w:ascii="Vinci Sans" w:eastAsia="Vinci Sans" w:hAnsi="Vinci Sans" w:cs="Vinci Sans"/>
          <w:i/>
          <w:iCs/>
        </w:rPr>
        <w:t>à equipa que esteve por trás desta loja</w:t>
      </w:r>
      <w:r w:rsidR="007F13D4" w:rsidRPr="00381C67">
        <w:rPr>
          <w:rFonts w:ascii="Vinci Sans" w:eastAsia="Vinci Sans" w:hAnsi="Vinci Sans" w:cs="Vinci Sans"/>
          <w:i/>
          <w:iCs/>
        </w:rPr>
        <w:t>, falamos de</w:t>
      </w:r>
      <w:r w:rsidR="004C54AE" w:rsidRPr="004C54AE">
        <w:rPr>
          <w:rFonts w:ascii="Vinci Sans" w:eastAsia="Vinci Sans" w:hAnsi="Vinci Sans" w:cs="Vinci Sans"/>
          <w:i/>
          <w:iCs/>
        </w:rPr>
        <w:t xml:space="preserve"> mais de 100 pessoas totalmente dedicadas durante 2 anos para </w:t>
      </w:r>
      <w:r w:rsidR="00381C67" w:rsidRPr="00381C67">
        <w:rPr>
          <w:rFonts w:ascii="Vinci Sans" w:eastAsia="Vinci Sans" w:hAnsi="Vinci Sans" w:cs="Vinci Sans"/>
          <w:i/>
          <w:iCs/>
        </w:rPr>
        <w:t xml:space="preserve">que o projeto </w:t>
      </w:r>
      <w:proofErr w:type="spellStart"/>
      <w:r w:rsidR="00381C67" w:rsidRPr="00381C67">
        <w:rPr>
          <w:rFonts w:ascii="Vinci Sans" w:eastAsia="Vinci Sans" w:hAnsi="Vinci Sans" w:cs="Vinci Sans"/>
          <w:i/>
          <w:iCs/>
        </w:rPr>
        <w:t>Smart</w:t>
      </w:r>
      <w:proofErr w:type="spellEnd"/>
      <w:r w:rsidR="00381C67" w:rsidRPr="00381C67">
        <w:rPr>
          <w:rFonts w:ascii="Vinci Sans" w:eastAsia="Vinci Sans" w:hAnsi="Vinci Sans" w:cs="Vinci Sans"/>
          <w:i/>
          <w:iCs/>
        </w:rPr>
        <w:t xml:space="preserve"> </w:t>
      </w:r>
      <w:proofErr w:type="spellStart"/>
      <w:r w:rsidR="00381C67" w:rsidRPr="00381C67">
        <w:rPr>
          <w:rFonts w:ascii="Vinci Sans" w:eastAsia="Vinci Sans" w:hAnsi="Vinci Sans" w:cs="Vinci Sans"/>
          <w:i/>
          <w:iCs/>
        </w:rPr>
        <w:t>Retail</w:t>
      </w:r>
      <w:proofErr w:type="spellEnd"/>
      <w:r w:rsidR="00381C67" w:rsidRPr="00381C67">
        <w:rPr>
          <w:rFonts w:ascii="Vinci Sans" w:eastAsia="Vinci Sans" w:hAnsi="Vinci Sans" w:cs="Vinci Sans"/>
          <w:i/>
          <w:iCs/>
        </w:rPr>
        <w:t xml:space="preserve"> seja hoje uma</w:t>
      </w:r>
      <w:r w:rsidR="004C54AE" w:rsidRPr="004C54AE">
        <w:rPr>
          <w:rFonts w:ascii="Vinci Sans" w:eastAsia="Vinci Sans" w:hAnsi="Vinci Sans" w:cs="Vinci Sans"/>
          <w:i/>
          <w:iCs/>
        </w:rPr>
        <w:t xml:space="preserve"> realidade.</w:t>
      </w:r>
      <w:r w:rsidR="00381C67" w:rsidRPr="00381C67">
        <w:rPr>
          <w:rFonts w:ascii="Vinci Sans" w:eastAsia="Vinci Sans" w:hAnsi="Vinci Sans" w:cs="Vinci Sans"/>
          <w:i/>
          <w:iCs/>
        </w:rPr>
        <w:t>”</w:t>
      </w:r>
    </w:p>
    <w:p w14:paraId="0755CBF1" w14:textId="770E006C" w:rsidR="00DA5533" w:rsidRPr="00DA5533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</w:rPr>
      </w:pPr>
    </w:p>
    <w:p w14:paraId="017DA336" w14:textId="77777777" w:rsidR="00DA5533" w:rsidRPr="00DA5533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</w:rPr>
      </w:pPr>
    </w:p>
    <w:p w14:paraId="4BEB0D1B" w14:textId="77777777" w:rsidR="00DA5533" w:rsidRPr="00DA5533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  <w:b/>
          <w:bCs/>
        </w:rPr>
      </w:pPr>
      <w:r w:rsidRPr="00DA5533">
        <w:rPr>
          <w:rFonts w:ascii="Vinci Sans" w:eastAsia="Vinci Sans" w:hAnsi="Vinci Sans" w:cs="Vinci Sans"/>
          <w:b/>
          <w:bCs/>
        </w:rPr>
        <w:lastRenderedPageBreak/>
        <w:t>VENCEDORES DOS PORTUGAL DIGITAL AWARDS® 2025</w:t>
      </w:r>
    </w:p>
    <w:p w14:paraId="1362B162" w14:textId="77777777" w:rsidR="00DA5533" w:rsidRPr="00DA5533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</w:rPr>
      </w:pPr>
    </w:p>
    <w:p w14:paraId="4C3BC31C" w14:textId="77777777" w:rsidR="00DA5533" w:rsidRPr="00A24401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  <w:b/>
          <w:bCs/>
          <w:lang w:val="en-GB"/>
        </w:rPr>
      </w:pPr>
      <w:r w:rsidRPr="00A24401">
        <w:rPr>
          <w:rFonts w:ascii="Vinci Sans" w:eastAsia="Vinci Sans" w:hAnsi="Vinci Sans" w:cs="Vinci Sans"/>
          <w:b/>
          <w:bCs/>
          <w:lang w:val="en-GB"/>
        </w:rPr>
        <w:t>Digital Transformation Awards</w:t>
      </w:r>
    </w:p>
    <w:p w14:paraId="2BB8E017" w14:textId="77777777" w:rsidR="00DA5533" w:rsidRPr="00A24401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  <w:b/>
          <w:bCs/>
          <w:lang w:val="en-GB"/>
        </w:rPr>
      </w:pPr>
    </w:p>
    <w:p w14:paraId="6E79A0CE" w14:textId="77777777" w:rsidR="00DA5533" w:rsidRPr="00A24401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  <w:b/>
          <w:bCs/>
          <w:lang w:val="en-GB"/>
        </w:rPr>
      </w:pPr>
      <w:r w:rsidRPr="00A24401">
        <w:rPr>
          <w:rFonts w:ascii="Vinci Sans" w:eastAsia="Vinci Sans" w:hAnsi="Vinci Sans" w:cs="Vinci Sans"/>
          <w:b/>
          <w:bCs/>
          <w:lang w:val="en-GB"/>
        </w:rPr>
        <w:t>Best Future of Business Analytics Project</w:t>
      </w:r>
    </w:p>
    <w:p w14:paraId="4B1ADF7E" w14:textId="77777777" w:rsidR="00DA5533" w:rsidRPr="00DA5533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</w:rPr>
      </w:pPr>
      <w:r w:rsidRPr="007C777B">
        <w:rPr>
          <w:rFonts w:ascii="Vinci Sans" w:eastAsia="Vinci Sans" w:hAnsi="Vinci Sans" w:cs="Vinci Sans"/>
          <w:b/>
          <w:bCs/>
        </w:rPr>
        <w:t xml:space="preserve">Galp </w:t>
      </w:r>
      <w:proofErr w:type="spellStart"/>
      <w:r w:rsidRPr="007C777B">
        <w:rPr>
          <w:rFonts w:ascii="Vinci Sans" w:eastAsia="Vinci Sans" w:hAnsi="Vinci Sans" w:cs="Vinci Sans"/>
          <w:b/>
          <w:bCs/>
        </w:rPr>
        <w:t>Power</w:t>
      </w:r>
      <w:proofErr w:type="spellEnd"/>
      <w:r w:rsidRPr="007C777B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7C777B">
        <w:rPr>
          <w:rFonts w:ascii="Vinci Sans" w:eastAsia="Vinci Sans" w:hAnsi="Vinci Sans" w:cs="Vinci Sans"/>
          <w:b/>
          <w:bCs/>
        </w:rPr>
        <w:t>Predictive</w:t>
      </w:r>
      <w:proofErr w:type="spellEnd"/>
      <w:r w:rsidRPr="007C777B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7C777B">
        <w:rPr>
          <w:rFonts w:ascii="Vinci Sans" w:eastAsia="Vinci Sans" w:hAnsi="Vinci Sans" w:cs="Vinci Sans"/>
          <w:b/>
          <w:bCs/>
        </w:rPr>
        <w:t>Models</w:t>
      </w:r>
      <w:proofErr w:type="spellEnd"/>
      <w:r w:rsidRPr="00DA5533">
        <w:rPr>
          <w:rFonts w:ascii="Vinci Sans" w:eastAsia="Vinci Sans" w:hAnsi="Vinci Sans" w:cs="Vinci Sans"/>
        </w:rPr>
        <w:t xml:space="preserve"> - O </w:t>
      </w:r>
      <w:proofErr w:type="spellStart"/>
      <w:r w:rsidRPr="00DA5533">
        <w:rPr>
          <w:rFonts w:ascii="Vinci Sans" w:eastAsia="Vinci Sans" w:hAnsi="Vinci Sans" w:cs="Vinci Sans"/>
        </w:rPr>
        <w:t>Power</w:t>
      </w:r>
      <w:proofErr w:type="spellEnd"/>
      <w:r w:rsidRPr="00DA5533">
        <w:rPr>
          <w:rFonts w:ascii="Vinci Sans" w:eastAsia="Vinci Sans" w:hAnsi="Vinci Sans" w:cs="Vinci Sans"/>
        </w:rPr>
        <w:t xml:space="preserve"> </w:t>
      </w:r>
      <w:proofErr w:type="spellStart"/>
      <w:r w:rsidRPr="00DA5533">
        <w:rPr>
          <w:rFonts w:ascii="Vinci Sans" w:eastAsia="Vinci Sans" w:hAnsi="Vinci Sans" w:cs="Vinci Sans"/>
        </w:rPr>
        <w:t>Predictive</w:t>
      </w:r>
      <w:proofErr w:type="spellEnd"/>
      <w:r w:rsidRPr="00DA5533">
        <w:rPr>
          <w:rFonts w:ascii="Vinci Sans" w:eastAsia="Vinci Sans" w:hAnsi="Vinci Sans" w:cs="Vinci Sans"/>
        </w:rPr>
        <w:t xml:space="preserve"> </w:t>
      </w:r>
      <w:proofErr w:type="spellStart"/>
      <w:r w:rsidRPr="00DA5533">
        <w:rPr>
          <w:rFonts w:ascii="Vinci Sans" w:eastAsia="Vinci Sans" w:hAnsi="Vinci Sans" w:cs="Vinci Sans"/>
        </w:rPr>
        <w:t>Models</w:t>
      </w:r>
      <w:proofErr w:type="spellEnd"/>
      <w:r w:rsidRPr="00DA5533">
        <w:rPr>
          <w:rFonts w:ascii="Vinci Sans" w:eastAsia="Vinci Sans" w:hAnsi="Vinci Sans" w:cs="Vinci Sans"/>
        </w:rPr>
        <w:t xml:space="preserve"> é um conjunto de ferramentas digitais que centralizaram o fluxo de operações de </w:t>
      </w:r>
      <w:proofErr w:type="spellStart"/>
      <w:r w:rsidRPr="00DA5533">
        <w:rPr>
          <w:rFonts w:ascii="Vinci Sans" w:eastAsia="Vinci Sans" w:hAnsi="Vinci Sans" w:cs="Vinci Sans"/>
        </w:rPr>
        <w:t>Power</w:t>
      </w:r>
      <w:proofErr w:type="spellEnd"/>
      <w:r w:rsidRPr="00DA5533">
        <w:rPr>
          <w:rFonts w:ascii="Vinci Sans" w:eastAsia="Vinci Sans" w:hAnsi="Vinci Sans" w:cs="Vinci Sans"/>
        </w:rPr>
        <w:t xml:space="preserve"> da Galp. A modelação avançada da previsão de consumo e produção de eletricidade é centralizada numa plataforma que permite uma fácil e robusta interação com os modelos, com a visão do negócio e clientes. A combinação das previsões personalizadas e ajustáveis com a proximidade do negócio aos algoritmos permite maior eficiência nos processos e uma escalabilidade sustentável.</w:t>
      </w:r>
    </w:p>
    <w:p w14:paraId="60FCCAE6" w14:textId="77777777" w:rsidR="00DA5533" w:rsidRPr="00DA5533" w:rsidRDefault="00DA5533" w:rsidP="00DA5533">
      <w:pPr>
        <w:spacing w:after="0" w:line="276" w:lineRule="auto"/>
        <w:ind w:firstLine="284"/>
        <w:jc w:val="both"/>
        <w:rPr>
          <w:rFonts w:ascii="Vinci Sans" w:eastAsia="Vinci Sans" w:hAnsi="Vinci Sans" w:cs="Vinci Sans"/>
          <w:b/>
          <w:bCs/>
        </w:rPr>
      </w:pPr>
    </w:p>
    <w:p w14:paraId="5D00C97F" w14:textId="77777777" w:rsidR="00DA5533" w:rsidRPr="00A24401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  <w:b/>
          <w:bCs/>
          <w:lang w:val="en-GB"/>
        </w:rPr>
      </w:pPr>
      <w:r w:rsidRPr="00A24401">
        <w:rPr>
          <w:rFonts w:ascii="Vinci Sans" w:eastAsia="Vinci Sans" w:hAnsi="Vinci Sans" w:cs="Vinci Sans"/>
          <w:b/>
          <w:bCs/>
          <w:lang w:val="en-GB"/>
        </w:rPr>
        <w:t>Best Future of Customer &amp; Consumers Project</w:t>
      </w:r>
    </w:p>
    <w:p w14:paraId="023EF537" w14:textId="77777777" w:rsidR="00DA5533" w:rsidRPr="007C777B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</w:rPr>
      </w:pPr>
      <w:r w:rsidRPr="00DA5533">
        <w:rPr>
          <w:rFonts w:ascii="Vinci Sans" w:eastAsia="Vinci Sans" w:hAnsi="Vinci Sans" w:cs="Vinci Sans"/>
          <w:b/>
          <w:bCs/>
        </w:rPr>
        <w:t xml:space="preserve">MC (SONAE)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Smart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Retail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- </w:t>
      </w:r>
      <w:r w:rsidRPr="007C777B">
        <w:rPr>
          <w:rFonts w:ascii="Vinci Sans" w:eastAsia="Vinci Sans" w:hAnsi="Vinci Sans" w:cs="Vinci Sans"/>
        </w:rPr>
        <w:t xml:space="preserve">A 19 de dezembro de 2024 nasceu em Leiria a maior loja inteligente do mundo, um marco na inovação do retalho que combina o melhor do modelo tradicional e digital. À primeira vista parece um Continente Bom Dia comum, com 1.217 m2 de área de vendas e cerca de 16.000 produtos, mas esconde uma tecnologia revolucionária. Cada cliente pode escolher entre uma experiência convencional ou inteligente, entrando na loja, pegando nos produtos que deseja — à unidade, peso variável ou preparados como peixe, carne, padaria, pastelaria e take </w:t>
      </w:r>
      <w:proofErr w:type="spellStart"/>
      <w:r w:rsidRPr="007C777B">
        <w:rPr>
          <w:rFonts w:ascii="Vinci Sans" w:eastAsia="Vinci Sans" w:hAnsi="Vinci Sans" w:cs="Vinci Sans"/>
        </w:rPr>
        <w:t>away</w:t>
      </w:r>
      <w:proofErr w:type="spellEnd"/>
      <w:r w:rsidRPr="007C777B">
        <w:rPr>
          <w:rFonts w:ascii="Vinci Sans" w:eastAsia="Vinci Sans" w:hAnsi="Vinci Sans" w:cs="Vinci Sans"/>
        </w:rPr>
        <w:t xml:space="preserve"> — dirigindo-se à caixa inteligente que reconhece automaticamente os artigos, confirmando a compra, pagando em numerário ou meio eletrónico e saindo. Esta loja representa a nova realidade da distribuição e do retalho em Leiria, construída com soluções digitais avançadas da </w:t>
      </w:r>
      <w:proofErr w:type="spellStart"/>
      <w:r w:rsidRPr="007C777B">
        <w:rPr>
          <w:rFonts w:ascii="Vinci Sans" w:eastAsia="Vinci Sans" w:hAnsi="Vinci Sans" w:cs="Vinci Sans"/>
        </w:rPr>
        <w:t>Sensei.tech</w:t>
      </w:r>
      <w:proofErr w:type="spellEnd"/>
      <w:r w:rsidRPr="007C777B">
        <w:rPr>
          <w:rFonts w:ascii="Vinci Sans" w:eastAsia="Vinci Sans" w:hAnsi="Vinci Sans" w:cs="Vinci Sans"/>
        </w:rPr>
        <w:t xml:space="preserve">, NCR e </w:t>
      </w:r>
      <w:proofErr w:type="spellStart"/>
      <w:r w:rsidRPr="007C777B">
        <w:rPr>
          <w:rFonts w:ascii="Vinci Sans" w:eastAsia="Vinci Sans" w:hAnsi="Vinci Sans" w:cs="Vinci Sans"/>
        </w:rPr>
        <w:t>XPand</w:t>
      </w:r>
      <w:proofErr w:type="spellEnd"/>
      <w:r w:rsidRPr="007C777B">
        <w:rPr>
          <w:rFonts w:ascii="Vinci Sans" w:eastAsia="Vinci Sans" w:hAnsi="Vinci Sans" w:cs="Vinci Sans"/>
        </w:rPr>
        <w:t>-IT</w:t>
      </w:r>
    </w:p>
    <w:p w14:paraId="4451FDEC" w14:textId="77777777" w:rsidR="00DA5533" w:rsidRPr="00DA5533" w:rsidRDefault="00DA5533" w:rsidP="00DA5533">
      <w:pPr>
        <w:spacing w:after="0" w:line="276" w:lineRule="auto"/>
        <w:ind w:firstLine="284"/>
        <w:jc w:val="both"/>
        <w:rPr>
          <w:rFonts w:ascii="Vinci Sans" w:eastAsia="Vinci Sans" w:hAnsi="Vinci Sans" w:cs="Vinci Sans"/>
          <w:b/>
          <w:bCs/>
        </w:rPr>
      </w:pPr>
    </w:p>
    <w:p w14:paraId="40F3A8E1" w14:textId="1E231163" w:rsidR="007C777B" w:rsidRPr="00A24401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  <w:b/>
          <w:bCs/>
        </w:rPr>
      </w:pPr>
      <w:proofErr w:type="spellStart"/>
      <w:r w:rsidRPr="00A24401">
        <w:rPr>
          <w:rFonts w:ascii="Vinci Sans" w:eastAsia="Vinci Sans" w:hAnsi="Vinci Sans" w:cs="Vinci Sans"/>
          <w:b/>
          <w:bCs/>
        </w:rPr>
        <w:t>Best</w:t>
      </w:r>
      <w:proofErr w:type="spellEnd"/>
      <w:r w:rsidRPr="00A24401">
        <w:rPr>
          <w:rFonts w:ascii="Vinci Sans" w:eastAsia="Vinci Sans" w:hAnsi="Vinci Sans" w:cs="Vinci Sans"/>
          <w:b/>
          <w:bCs/>
        </w:rPr>
        <w:t xml:space="preserve"> Future </w:t>
      </w:r>
      <w:proofErr w:type="spellStart"/>
      <w:r w:rsidRPr="00A24401">
        <w:rPr>
          <w:rFonts w:ascii="Vinci Sans" w:eastAsia="Vinci Sans" w:hAnsi="Vinci Sans" w:cs="Vinci Sans"/>
          <w:b/>
          <w:bCs/>
        </w:rPr>
        <w:t>of</w:t>
      </w:r>
      <w:proofErr w:type="spellEnd"/>
      <w:r w:rsidRPr="00A24401">
        <w:rPr>
          <w:rFonts w:ascii="Vinci Sans" w:eastAsia="Vinci Sans" w:hAnsi="Vinci Sans" w:cs="Vinci Sans"/>
          <w:b/>
          <w:bCs/>
        </w:rPr>
        <w:t xml:space="preserve"> Work Project</w:t>
      </w:r>
    </w:p>
    <w:p w14:paraId="18871065" w14:textId="2DBB16E6" w:rsidR="00DA5533" w:rsidRPr="00A24401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  <w:b/>
          <w:bCs/>
        </w:rPr>
      </w:pPr>
      <w:proofErr w:type="spellStart"/>
      <w:r w:rsidRPr="007C777B">
        <w:rPr>
          <w:rFonts w:ascii="Vinci Sans" w:eastAsia="Vinci Sans" w:hAnsi="Vinci Sans" w:cs="Vinci Sans"/>
          <w:b/>
          <w:bCs/>
        </w:rPr>
        <w:t>Worten</w:t>
      </w:r>
      <w:proofErr w:type="spellEnd"/>
      <w:r w:rsidRPr="007C777B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7C777B">
        <w:rPr>
          <w:rFonts w:ascii="Vinci Sans" w:eastAsia="Vinci Sans" w:hAnsi="Vinci Sans" w:cs="Vinci Sans"/>
          <w:b/>
          <w:bCs/>
        </w:rPr>
        <w:t>Digitalism</w:t>
      </w:r>
      <w:proofErr w:type="spellEnd"/>
      <w:r w:rsidRPr="007C777B">
        <w:rPr>
          <w:rFonts w:ascii="Vinci Sans" w:eastAsia="Vinci Sans" w:hAnsi="Vinci Sans" w:cs="Vinci Sans"/>
          <w:b/>
          <w:bCs/>
        </w:rPr>
        <w:t xml:space="preserve"> </w:t>
      </w:r>
      <w:r w:rsidR="007C777B" w:rsidRPr="007C777B">
        <w:rPr>
          <w:rFonts w:ascii="Vinci Sans" w:eastAsia="Vinci Sans" w:hAnsi="Vinci Sans" w:cs="Vinci Sans"/>
          <w:b/>
          <w:bCs/>
        </w:rPr>
        <w:t>–</w:t>
      </w:r>
      <w:r w:rsidRPr="007C777B">
        <w:rPr>
          <w:rFonts w:ascii="Vinci Sans" w:eastAsia="Vinci Sans" w:hAnsi="Vinci Sans" w:cs="Vinci Sans"/>
          <w:b/>
          <w:bCs/>
        </w:rPr>
        <w:t xml:space="preserve"> </w:t>
      </w:r>
      <w:r w:rsidRPr="007C777B">
        <w:rPr>
          <w:rFonts w:ascii="Vinci Sans" w:eastAsia="Vinci Sans" w:hAnsi="Vinci Sans" w:cs="Vinci Sans"/>
        </w:rPr>
        <w:t xml:space="preserve">O </w:t>
      </w:r>
      <w:proofErr w:type="spellStart"/>
      <w:r w:rsidRPr="007C777B">
        <w:rPr>
          <w:rFonts w:ascii="Vinci Sans" w:eastAsia="Vinci Sans" w:hAnsi="Vinci Sans" w:cs="Vinci Sans"/>
        </w:rPr>
        <w:t>Digitalism</w:t>
      </w:r>
      <w:proofErr w:type="spellEnd"/>
      <w:r w:rsidRPr="007C777B">
        <w:rPr>
          <w:rFonts w:ascii="Vinci Sans" w:eastAsia="Vinci Sans" w:hAnsi="Vinci Sans" w:cs="Vinci Sans"/>
        </w:rPr>
        <w:t xml:space="preserve"> é o programa de transformação digital da </w:t>
      </w:r>
      <w:proofErr w:type="spellStart"/>
      <w:r w:rsidRPr="007C777B">
        <w:rPr>
          <w:rFonts w:ascii="Vinci Sans" w:eastAsia="Vinci Sans" w:hAnsi="Vinci Sans" w:cs="Vinci Sans"/>
        </w:rPr>
        <w:t>Worten</w:t>
      </w:r>
      <w:proofErr w:type="spellEnd"/>
      <w:r w:rsidRPr="007C777B">
        <w:rPr>
          <w:rFonts w:ascii="Vinci Sans" w:eastAsia="Vinci Sans" w:hAnsi="Vinci Sans" w:cs="Vinci Sans"/>
        </w:rPr>
        <w:t xml:space="preserve">, focado em integrar cultura e tecnologia para impulsionar a agilidade empresarial. Assente em 2 pilares – pessoas e tecnologia – promove inovação contínua, colaboração e automação, sempre com foco em clientes e colaboradores. Para os clientes, o </w:t>
      </w:r>
      <w:proofErr w:type="spellStart"/>
      <w:r w:rsidRPr="007C777B">
        <w:rPr>
          <w:rFonts w:ascii="Vinci Sans" w:eastAsia="Vinci Sans" w:hAnsi="Vinci Sans" w:cs="Vinci Sans"/>
        </w:rPr>
        <w:t>Digitalism</w:t>
      </w:r>
      <w:proofErr w:type="spellEnd"/>
      <w:r w:rsidRPr="007C777B">
        <w:rPr>
          <w:rFonts w:ascii="Vinci Sans" w:eastAsia="Vinci Sans" w:hAnsi="Vinci Sans" w:cs="Vinci Sans"/>
        </w:rPr>
        <w:t xml:space="preserve"> traz experiências mais personalizadas e fluidas entre canais, processos simplificados, atendimento rápido, maior transparência em pedidos e entregas, além de soluções digitais integradas às lojas físicas. Para os colaboradores, o programa redesenhou jornadas, incorporou ferramentas digitais, capacitou equipas e criou ambientes colaborativos, tornando o trabalho mais eficiente, autónomo e orientado para resultados. Com um modelo de governo forte e gestão de mudança, o </w:t>
      </w:r>
      <w:proofErr w:type="spellStart"/>
      <w:r w:rsidRPr="007C777B">
        <w:rPr>
          <w:rFonts w:ascii="Vinci Sans" w:eastAsia="Vinci Sans" w:hAnsi="Vinci Sans" w:cs="Vinci Sans"/>
        </w:rPr>
        <w:t>Digitalism</w:t>
      </w:r>
      <w:proofErr w:type="spellEnd"/>
      <w:r w:rsidRPr="007C777B">
        <w:rPr>
          <w:rFonts w:ascii="Vinci Sans" w:eastAsia="Vinci Sans" w:hAnsi="Vinci Sans" w:cs="Vinci Sans"/>
        </w:rPr>
        <w:t xml:space="preserve"> conecta áreas de negócio e tecnologia, liga a estratégia à operação, preparando a </w:t>
      </w:r>
      <w:proofErr w:type="spellStart"/>
      <w:r w:rsidRPr="007C777B">
        <w:rPr>
          <w:rFonts w:ascii="Vinci Sans" w:eastAsia="Vinci Sans" w:hAnsi="Vinci Sans" w:cs="Vinci Sans"/>
        </w:rPr>
        <w:t>Worten</w:t>
      </w:r>
      <w:proofErr w:type="spellEnd"/>
      <w:r w:rsidRPr="007C777B">
        <w:rPr>
          <w:rFonts w:ascii="Vinci Sans" w:eastAsia="Vinci Sans" w:hAnsi="Vinci Sans" w:cs="Vinci Sans"/>
        </w:rPr>
        <w:t xml:space="preserve"> para responder rapidamente às necessidades que surgem, construindo relações duradouras no mundo digita</w:t>
      </w:r>
      <w:r w:rsidR="007C777B" w:rsidRPr="007C777B">
        <w:rPr>
          <w:rFonts w:ascii="Vinci Sans" w:eastAsia="Vinci Sans" w:hAnsi="Vinci Sans" w:cs="Vinci Sans"/>
        </w:rPr>
        <w:t>l.</w:t>
      </w:r>
    </w:p>
    <w:p w14:paraId="108CAC04" w14:textId="77777777" w:rsidR="00DA5533" w:rsidRPr="00DA5533" w:rsidRDefault="00DA5533" w:rsidP="00DA5533">
      <w:pPr>
        <w:spacing w:after="0" w:line="276" w:lineRule="auto"/>
        <w:ind w:firstLine="284"/>
        <w:jc w:val="both"/>
        <w:rPr>
          <w:rFonts w:ascii="Vinci Sans" w:eastAsia="Vinci Sans" w:hAnsi="Vinci Sans" w:cs="Vinci Sans"/>
          <w:b/>
          <w:bCs/>
        </w:rPr>
      </w:pPr>
    </w:p>
    <w:p w14:paraId="7FAFC734" w14:textId="77777777" w:rsidR="00DA5533" w:rsidRPr="00DA5533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  <w:b/>
          <w:bCs/>
        </w:rPr>
      </w:pPr>
      <w:proofErr w:type="spellStart"/>
      <w:r w:rsidRPr="00DA5533">
        <w:rPr>
          <w:rFonts w:ascii="Vinci Sans" w:eastAsia="Vinci Sans" w:hAnsi="Vinci Sans" w:cs="Vinci Sans"/>
          <w:b/>
          <w:bCs/>
        </w:rPr>
        <w:t>Best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Future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of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Operations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Project</w:t>
      </w:r>
    </w:p>
    <w:p w14:paraId="157A071C" w14:textId="77777777" w:rsidR="00DA5533" w:rsidRPr="007C777B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</w:rPr>
      </w:pPr>
      <w:r w:rsidRPr="007C777B">
        <w:rPr>
          <w:rFonts w:ascii="Vinci Sans" w:eastAsia="Vinci Sans" w:hAnsi="Vinci Sans" w:cs="Vinci Sans"/>
          <w:b/>
          <w:bCs/>
        </w:rPr>
        <w:t xml:space="preserve">Visteon </w:t>
      </w:r>
      <w:proofErr w:type="spellStart"/>
      <w:r w:rsidRPr="007C777B">
        <w:rPr>
          <w:rFonts w:ascii="Vinci Sans" w:eastAsia="Vinci Sans" w:hAnsi="Vinci Sans" w:cs="Vinci Sans"/>
          <w:b/>
          <w:bCs/>
        </w:rPr>
        <w:t>Line</w:t>
      </w:r>
      <w:proofErr w:type="spellEnd"/>
      <w:r w:rsidRPr="007C777B">
        <w:rPr>
          <w:rFonts w:ascii="Vinci Sans" w:eastAsia="Vinci Sans" w:hAnsi="Vinci Sans" w:cs="Vinci Sans"/>
          <w:b/>
          <w:bCs/>
        </w:rPr>
        <w:t xml:space="preserve"> Monitor</w:t>
      </w:r>
      <w:r w:rsidRPr="007C777B">
        <w:rPr>
          <w:rFonts w:ascii="Vinci Sans" w:eastAsia="Vinci Sans" w:hAnsi="Vinci Sans" w:cs="Vinci Sans"/>
        </w:rPr>
        <w:t xml:space="preserve"> - </w:t>
      </w:r>
      <w:proofErr w:type="spellStart"/>
      <w:r w:rsidRPr="007C777B">
        <w:rPr>
          <w:rFonts w:ascii="Vinci Sans" w:eastAsia="Vinci Sans" w:hAnsi="Vinci Sans" w:cs="Vinci Sans"/>
        </w:rPr>
        <w:t>Line</w:t>
      </w:r>
      <w:proofErr w:type="spellEnd"/>
      <w:r w:rsidRPr="007C777B">
        <w:rPr>
          <w:rFonts w:ascii="Vinci Sans" w:eastAsia="Vinci Sans" w:hAnsi="Vinci Sans" w:cs="Vinci Sans"/>
        </w:rPr>
        <w:t xml:space="preserve"> Monitor é um sistema de monitorização visual com inteligência artificial para fábricas, utilizando </w:t>
      </w:r>
      <w:proofErr w:type="spellStart"/>
      <w:r w:rsidRPr="007C777B">
        <w:rPr>
          <w:rFonts w:ascii="Vinci Sans" w:eastAsia="Vinci Sans" w:hAnsi="Vinci Sans" w:cs="Vinci Sans"/>
        </w:rPr>
        <w:t>câmeras</w:t>
      </w:r>
      <w:proofErr w:type="spellEnd"/>
      <w:r w:rsidRPr="007C777B">
        <w:rPr>
          <w:rFonts w:ascii="Vinci Sans" w:eastAsia="Vinci Sans" w:hAnsi="Vinci Sans" w:cs="Vinci Sans"/>
        </w:rPr>
        <w:t xml:space="preserve"> inteligentes e </w:t>
      </w:r>
      <w:proofErr w:type="spellStart"/>
      <w:r w:rsidRPr="007C777B">
        <w:rPr>
          <w:rFonts w:ascii="Vinci Sans" w:eastAsia="Vinci Sans" w:hAnsi="Vinci Sans" w:cs="Vinci Sans"/>
        </w:rPr>
        <w:t>deep</w:t>
      </w:r>
      <w:proofErr w:type="spellEnd"/>
      <w:r w:rsidRPr="007C777B">
        <w:rPr>
          <w:rFonts w:ascii="Vinci Sans" w:eastAsia="Vinci Sans" w:hAnsi="Vinci Sans" w:cs="Vinci Sans"/>
        </w:rPr>
        <w:t xml:space="preserve"> </w:t>
      </w:r>
      <w:proofErr w:type="spellStart"/>
      <w:r w:rsidRPr="007C777B">
        <w:rPr>
          <w:rFonts w:ascii="Vinci Sans" w:eastAsia="Vinci Sans" w:hAnsi="Vinci Sans" w:cs="Vinci Sans"/>
        </w:rPr>
        <w:t>learning</w:t>
      </w:r>
      <w:proofErr w:type="spellEnd"/>
      <w:r w:rsidRPr="007C777B">
        <w:rPr>
          <w:rFonts w:ascii="Vinci Sans" w:eastAsia="Vinci Sans" w:hAnsi="Vinci Sans" w:cs="Vinci Sans"/>
        </w:rPr>
        <w:t xml:space="preserve"> para observar máquinas e estações de trabalho em tempo real. Este </w:t>
      </w:r>
      <w:proofErr w:type="spellStart"/>
      <w:r w:rsidRPr="007C777B">
        <w:rPr>
          <w:rFonts w:ascii="Vinci Sans" w:eastAsia="Vinci Sans" w:hAnsi="Vinci Sans" w:cs="Vinci Sans"/>
        </w:rPr>
        <w:t>detecta</w:t>
      </w:r>
      <w:proofErr w:type="spellEnd"/>
      <w:r w:rsidRPr="007C777B">
        <w:rPr>
          <w:rFonts w:ascii="Vinci Sans" w:eastAsia="Vinci Sans" w:hAnsi="Vinci Sans" w:cs="Vinci Sans"/>
        </w:rPr>
        <w:t xml:space="preserve"> anomalias, antecipa paragens e melhora a segurança. Com uma interface web simples, os utilizadores podem definir zonas de inspeção e fluxos de trabalho, além de solicitar ajuda instantaneamente. Modular e escalável, o </w:t>
      </w:r>
      <w:proofErr w:type="spellStart"/>
      <w:r w:rsidRPr="007C777B">
        <w:rPr>
          <w:rFonts w:ascii="Vinci Sans" w:eastAsia="Vinci Sans" w:hAnsi="Vinci Sans" w:cs="Vinci Sans"/>
        </w:rPr>
        <w:t>Line</w:t>
      </w:r>
      <w:proofErr w:type="spellEnd"/>
      <w:r w:rsidRPr="007C777B">
        <w:rPr>
          <w:rFonts w:ascii="Vinci Sans" w:eastAsia="Vinci Sans" w:hAnsi="Vinci Sans" w:cs="Vinci Sans"/>
        </w:rPr>
        <w:t xml:space="preserve"> Monitor adapta-se desde estações individuais até fábricas completas. O resultado: melhor qualidade de produto, menos interrupções, ambientes mais seguros e processos mais inteligentes.</w:t>
      </w:r>
    </w:p>
    <w:p w14:paraId="056F8256" w14:textId="77777777" w:rsidR="00DA5533" w:rsidRPr="00DA5533" w:rsidRDefault="00DA5533" w:rsidP="00DA5533">
      <w:pPr>
        <w:spacing w:after="0" w:line="276" w:lineRule="auto"/>
        <w:ind w:firstLine="284"/>
        <w:jc w:val="both"/>
        <w:rPr>
          <w:rFonts w:ascii="Vinci Sans" w:eastAsia="Vinci Sans" w:hAnsi="Vinci Sans" w:cs="Vinci Sans"/>
          <w:b/>
          <w:bCs/>
        </w:rPr>
      </w:pPr>
    </w:p>
    <w:p w14:paraId="21E7C375" w14:textId="77777777" w:rsidR="00DA5533" w:rsidRPr="00DA5533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  <w:b/>
          <w:bCs/>
        </w:rPr>
      </w:pPr>
      <w:proofErr w:type="spellStart"/>
      <w:r w:rsidRPr="00DA5533">
        <w:rPr>
          <w:rFonts w:ascii="Vinci Sans" w:eastAsia="Vinci Sans" w:hAnsi="Vinci Sans" w:cs="Vinci Sans"/>
          <w:b/>
          <w:bCs/>
        </w:rPr>
        <w:t>Best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Future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of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Ecosystem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Project</w:t>
      </w:r>
    </w:p>
    <w:p w14:paraId="53422B68" w14:textId="77777777" w:rsidR="00DA5533" w:rsidRPr="00DA5533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</w:rPr>
      </w:pPr>
      <w:r w:rsidRPr="00DA5533">
        <w:rPr>
          <w:rFonts w:ascii="Vinci Sans" w:eastAsia="Vinci Sans" w:hAnsi="Vinci Sans" w:cs="Vinci Sans"/>
          <w:b/>
          <w:bCs/>
        </w:rPr>
        <w:t xml:space="preserve">Millennium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bcp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pagaFlex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-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pa</w:t>
      </w:r>
      <w:r w:rsidRPr="00DA5533">
        <w:rPr>
          <w:rFonts w:ascii="Vinci Sans" w:eastAsia="Vinci Sans" w:hAnsi="Vinci Sans" w:cs="Vinci Sans" w:hint="cs"/>
        </w:rPr>
        <w:t>gaFlex</w:t>
      </w:r>
      <w:proofErr w:type="spellEnd"/>
      <w:r w:rsidRPr="00DA5533">
        <w:rPr>
          <w:rFonts w:ascii="Vinci Sans" w:eastAsia="Vinci Sans" w:hAnsi="Vinci Sans" w:cs="Vinci Sans" w:hint="cs"/>
        </w:rPr>
        <w:t xml:space="preserve"> é a solução de Buy </w:t>
      </w:r>
      <w:proofErr w:type="spellStart"/>
      <w:r w:rsidRPr="00DA5533">
        <w:rPr>
          <w:rFonts w:ascii="Vinci Sans" w:eastAsia="Vinci Sans" w:hAnsi="Vinci Sans" w:cs="Vinci Sans" w:hint="cs"/>
        </w:rPr>
        <w:t>Now</w:t>
      </w:r>
      <w:proofErr w:type="spellEnd"/>
      <w:r w:rsidRPr="00DA5533">
        <w:rPr>
          <w:rFonts w:ascii="Vinci Sans" w:eastAsia="Vinci Sans" w:hAnsi="Vinci Sans" w:cs="Vinci Sans" w:hint="cs"/>
        </w:rPr>
        <w:t xml:space="preserve">, Pay Later do Millennium </w:t>
      </w:r>
      <w:proofErr w:type="spellStart"/>
      <w:r w:rsidRPr="00DA5533">
        <w:rPr>
          <w:rFonts w:ascii="Vinci Sans" w:eastAsia="Vinci Sans" w:hAnsi="Vinci Sans" w:cs="Vinci Sans" w:hint="cs"/>
        </w:rPr>
        <w:t>bcp</w:t>
      </w:r>
      <w:proofErr w:type="spellEnd"/>
      <w:r w:rsidRPr="00DA5533">
        <w:rPr>
          <w:rFonts w:ascii="Vinci Sans" w:eastAsia="Vinci Sans" w:hAnsi="Vinci Sans" w:cs="Vinci Sans" w:hint="cs"/>
        </w:rPr>
        <w:t xml:space="preserve">, suportada em crédito pessoal e integrada nos canais digitais dos parceiros via API. Disponível para clientes e não clientes, oferece aprovação de crédito em tempo real, permitindo fracionar pagamentos de forma simples e imediata, sem necessidade de conta bancária prévia. Principais objetivos: oferecer acesso ao financiamento no momento exato em que o consumidor mais precisa, eliminando fricções e complexidades, e simultaneamente reforçar as parcerias estratégicas com os comerciantes. Combinando a experiência de crédito do banco, novas capacidades de Open </w:t>
      </w:r>
      <w:proofErr w:type="spellStart"/>
      <w:r w:rsidRPr="00DA5533">
        <w:rPr>
          <w:rFonts w:ascii="Vinci Sans" w:eastAsia="Vinci Sans" w:hAnsi="Vinci Sans" w:cs="Vinci Sans" w:hint="cs"/>
        </w:rPr>
        <w:t>Banking</w:t>
      </w:r>
      <w:proofErr w:type="spellEnd"/>
      <w:r w:rsidRPr="00DA5533">
        <w:rPr>
          <w:rFonts w:ascii="Vinci Sans" w:eastAsia="Vinci Sans" w:hAnsi="Vinci Sans" w:cs="Vinci Sans" w:hint="cs"/>
        </w:rPr>
        <w:t xml:space="preserve"> (PSD2) e modelos automáticos de avaliação de risco, a solução disponibiliza a melhor oferta de crédito no momento da compra. O </w:t>
      </w:r>
      <w:proofErr w:type="spellStart"/>
      <w:r w:rsidRPr="00DA5533">
        <w:rPr>
          <w:rFonts w:ascii="Vinci Sans" w:eastAsia="Vinci Sans" w:hAnsi="Vinci Sans" w:cs="Vinci Sans" w:hint="cs"/>
        </w:rPr>
        <w:t>pagaFlex</w:t>
      </w:r>
      <w:proofErr w:type="spellEnd"/>
      <w:r w:rsidRPr="00DA5533">
        <w:rPr>
          <w:rFonts w:ascii="Vinci Sans" w:eastAsia="Vinci Sans" w:hAnsi="Vinci Sans" w:cs="Vinci Sans" w:hint="cs"/>
        </w:rPr>
        <w:t xml:space="preserve"> representa um modelo de negócio inovador, único em Portugal, escalável e digital-</w:t>
      </w:r>
      <w:proofErr w:type="spellStart"/>
      <w:r w:rsidRPr="00DA5533">
        <w:rPr>
          <w:rFonts w:ascii="Vinci Sans" w:eastAsia="Vinci Sans" w:hAnsi="Vinci Sans" w:cs="Vinci Sans" w:hint="cs"/>
        </w:rPr>
        <w:t>first</w:t>
      </w:r>
      <w:proofErr w:type="spellEnd"/>
      <w:r w:rsidRPr="00DA5533">
        <w:rPr>
          <w:rFonts w:ascii="Vinci Sans" w:eastAsia="Vinci Sans" w:hAnsi="Vinci Sans" w:cs="Vinci Sans" w:hint="cs"/>
        </w:rPr>
        <w:t>, com forte potencial para impulsionar a concessão de crédito e a aquisição de novos clientes.</w:t>
      </w:r>
    </w:p>
    <w:p w14:paraId="2C880EB2" w14:textId="77777777" w:rsidR="00DA5533" w:rsidRPr="00DA5533" w:rsidRDefault="00DA5533" w:rsidP="00DA5533">
      <w:pPr>
        <w:spacing w:after="0" w:line="276" w:lineRule="auto"/>
        <w:ind w:firstLine="284"/>
        <w:jc w:val="both"/>
        <w:rPr>
          <w:rFonts w:ascii="Vinci Sans" w:eastAsia="Vinci Sans" w:hAnsi="Vinci Sans" w:cs="Vinci Sans"/>
          <w:b/>
          <w:bCs/>
        </w:rPr>
      </w:pPr>
    </w:p>
    <w:p w14:paraId="5892C3D4" w14:textId="77777777" w:rsidR="007E51B9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  <w:b/>
          <w:bCs/>
        </w:rPr>
      </w:pPr>
      <w:proofErr w:type="spellStart"/>
      <w:r w:rsidRPr="00DA5533">
        <w:rPr>
          <w:rFonts w:ascii="Vinci Sans" w:eastAsia="Vinci Sans" w:hAnsi="Vinci Sans" w:cs="Vinci Sans"/>
          <w:b/>
          <w:bCs/>
        </w:rPr>
        <w:t>Best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Startup</w:t>
      </w:r>
      <w:proofErr w:type="spellEnd"/>
    </w:p>
    <w:p w14:paraId="315AD49B" w14:textId="21912706" w:rsidR="00DA5533" w:rsidRPr="00DA5533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  <w:b/>
          <w:bCs/>
        </w:rPr>
      </w:pPr>
      <w:r w:rsidRPr="00DA5533">
        <w:rPr>
          <w:rFonts w:ascii="Vinci Sans" w:eastAsia="Vinci Sans" w:hAnsi="Vinci Sans" w:cs="Vinci Sans"/>
          <w:b/>
          <w:bCs/>
        </w:rPr>
        <w:t xml:space="preserve">Out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of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lImits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NEUROSTAND - </w:t>
      </w:r>
      <w:r w:rsidRPr="00DA5533">
        <w:rPr>
          <w:rFonts w:ascii="Vinci Sans" w:eastAsia="Vinci Sans" w:hAnsi="Vinci Sans" w:cs="Vinci Sans" w:hint="cs"/>
        </w:rPr>
        <w:t xml:space="preserve">O NEUROSTAND é uma plataforma de IA e visão computacional que identifica todos os processos de </w:t>
      </w:r>
      <w:proofErr w:type="spellStart"/>
      <w:r w:rsidRPr="00DA5533">
        <w:rPr>
          <w:rFonts w:ascii="Vinci Sans" w:eastAsia="Vinci Sans" w:hAnsi="Vinci Sans" w:cs="Vinci Sans" w:hint="cs"/>
        </w:rPr>
        <w:t>turnaround</w:t>
      </w:r>
      <w:proofErr w:type="spellEnd"/>
      <w:r w:rsidRPr="00DA5533">
        <w:rPr>
          <w:rFonts w:ascii="Vinci Sans" w:eastAsia="Vinci Sans" w:hAnsi="Vinci Sans" w:cs="Vinci Sans" w:hint="cs"/>
        </w:rPr>
        <w:t xml:space="preserve"> de aeronaves, permitindo uma gestão aeroportuária muito mais eficiente. Monitoriza mais de 40 eventos em tempo real via CCTV, gera alertas de segurança e eficiência e fornece insights históricos, atuais e preditivos, antecipando atrasos e reduzindo disrupções. Disponibiliza </w:t>
      </w:r>
      <w:proofErr w:type="spellStart"/>
      <w:r w:rsidRPr="00DA5533">
        <w:rPr>
          <w:rFonts w:ascii="Vinci Sans" w:eastAsia="Vinci Sans" w:hAnsi="Vinci Sans" w:cs="Vinci Sans" w:hint="cs"/>
        </w:rPr>
        <w:t>dashboards</w:t>
      </w:r>
      <w:proofErr w:type="spellEnd"/>
      <w:r w:rsidRPr="00DA5533">
        <w:rPr>
          <w:rFonts w:ascii="Vinci Sans" w:eastAsia="Vinci Sans" w:hAnsi="Vinci Sans" w:cs="Vinci Sans" w:hint="cs"/>
        </w:rPr>
        <w:t xml:space="preserve"> web e mobile, garantindo visibilidade operacional em qualquer lugar. Após o sucesso do </w:t>
      </w:r>
      <w:proofErr w:type="spellStart"/>
      <w:r w:rsidRPr="00DA5533">
        <w:rPr>
          <w:rFonts w:ascii="Vinci Sans" w:eastAsia="Vinci Sans" w:hAnsi="Vinci Sans" w:cs="Vinci Sans" w:hint="cs"/>
        </w:rPr>
        <w:t>PoC</w:t>
      </w:r>
      <w:proofErr w:type="spellEnd"/>
      <w:r w:rsidRPr="00DA5533">
        <w:rPr>
          <w:rFonts w:ascii="Vinci Sans" w:eastAsia="Vinci Sans" w:hAnsi="Vinci Sans" w:cs="Vinci Sans" w:hint="cs"/>
        </w:rPr>
        <w:t xml:space="preserve"> em Lisboa, cumprindo os exigentes critérios da ANA, a solução está hoje implementada em todos os stands, operando 24/7 ao longo do ano para apoiar a intensa operação diária. Em expansão para outros aeroportos, o NEUROSTAND coloca Portugal na vanguarda das operações aeroportuárias digitais, ao alinhar inovação tecnológica, </w:t>
      </w:r>
      <w:proofErr w:type="spellStart"/>
      <w:r w:rsidRPr="00DA5533">
        <w:rPr>
          <w:rFonts w:ascii="Vinci Sans" w:eastAsia="Vinci Sans" w:hAnsi="Vinci Sans" w:cs="Vinci Sans" w:hint="cs"/>
        </w:rPr>
        <w:t>melhroia</w:t>
      </w:r>
      <w:proofErr w:type="spellEnd"/>
      <w:r w:rsidRPr="00DA5533">
        <w:rPr>
          <w:rFonts w:ascii="Vinci Sans" w:eastAsia="Vinci Sans" w:hAnsi="Vinci Sans" w:cs="Vinci Sans" w:hint="cs"/>
        </w:rPr>
        <w:t xml:space="preserve"> do </w:t>
      </w:r>
      <w:proofErr w:type="spellStart"/>
      <w:r w:rsidRPr="00DA5533">
        <w:rPr>
          <w:rFonts w:ascii="Vinci Sans" w:eastAsia="Vinci Sans" w:hAnsi="Vinci Sans" w:cs="Vinci Sans" w:hint="cs"/>
        </w:rPr>
        <w:t>safety</w:t>
      </w:r>
      <w:proofErr w:type="spellEnd"/>
      <w:r w:rsidRPr="00DA5533">
        <w:rPr>
          <w:rFonts w:ascii="Vinci Sans" w:eastAsia="Vinci Sans" w:hAnsi="Vinci Sans" w:cs="Vinci Sans" w:hint="cs"/>
        </w:rPr>
        <w:t>, redução emissões de CO2 e aumento da eficiência na gestão aeroportuária.</w:t>
      </w:r>
    </w:p>
    <w:p w14:paraId="049B0D10" w14:textId="77777777" w:rsidR="00DA5533" w:rsidRPr="00DA5533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</w:rPr>
      </w:pPr>
    </w:p>
    <w:p w14:paraId="14159E61" w14:textId="77777777" w:rsidR="007E51B9" w:rsidRDefault="00DA5533" w:rsidP="007E51B9">
      <w:pPr>
        <w:spacing w:after="0" w:line="276" w:lineRule="auto"/>
        <w:jc w:val="both"/>
        <w:rPr>
          <w:rFonts w:ascii="Vinci Sans" w:eastAsia="Vinci Sans" w:hAnsi="Vinci Sans" w:cs="Vinci Sans"/>
          <w:b/>
          <w:bCs/>
        </w:rPr>
      </w:pPr>
      <w:r w:rsidRPr="00DA5533">
        <w:rPr>
          <w:rFonts w:ascii="Vinci Sans" w:eastAsia="Vinci Sans" w:hAnsi="Vinci Sans" w:cs="Vinci Sans"/>
          <w:b/>
          <w:bCs/>
        </w:rPr>
        <w:t xml:space="preserve">Digital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Industry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Awards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- Categorias por segmentos de mercado</w:t>
      </w:r>
    </w:p>
    <w:p w14:paraId="1AAE2280" w14:textId="77777777" w:rsidR="007E51B9" w:rsidRDefault="007E51B9" w:rsidP="007E51B9">
      <w:pPr>
        <w:spacing w:after="0" w:line="276" w:lineRule="auto"/>
        <w:jc w:val="both"/>
        <w:rPr>
          <w:rFonts w:ascii="Vinci Sans" w:eastAsia="Vinci Sans" w:hAnsi="Vinci Sans" w:cs="Vinci Sans"/>
          <w:b/>
          <w:bCs/>
        </w:rPr>
      </w:pPr>
    </w:p>
    <w:p w14:paraId="23804C45" w14:textId="77777777" w:rsidR="007E51B9" w:rsidRDefault="00DA5533" w:rsidP="007E51B9">
      <w:pPr>
        <w:spacing w:after="0" w:line="276" w:lineRule="auto"/>
        <w:jc w:val="both"/>
        <w:rPr>
          <w:rFonts w:ascii="Vinci Sans" w:eastAsia="Vinci Sans" w:hAnsi="Vinci Sans" w:cs="Vinci Sans"/>
          <w:b/>
          <w:bCs/>
        </w:rPr>
      </w:pPr>
      <w:proofErr w:type="spellStart"/>
      <w:r w:rsidRPr="00DA5533">
        <w:rPr>
          <w:rFonts w:ascii="Vinci Sans" w:eastAsia="Vinci Sans" w:hAnsi="Vinci Sans" w:cs="Vinci Sans"/>
          <w:b/>
          <w:bCs/>
        </w:rPr>
        <w:t>Best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Banking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Project</w:t>
      </w:r>
    </w:p>
    <w:p w14:paraId="1C6DCD1D" w14:textId="48DB30EB" w:rsidR="00DA5533" w:rsidRPr="007E51B9" w:rsidRDefault="00DA5533" w:rsidP="007E51B9">
      <w:pPr>
        <w:spacing w:after="0" w:line="276" w:lineRule="auto"/>
        <w:jc w:val="both"/>
        <w:rPr>
          <w:rFonts w:ascii="Vinci Sans" w:eastAsia="Vinci Sans" w:hAnsi="Vinci Sans" w:cs="Vinci Sans"/>
          <w:b/>
          <w:bCs/>
        </w:rPr>
      </w:pPr>
      <w:r w:rsidRPr="007C777B">
        <w:rPr>
          <w:rFonts w:ascii="Vinci Sans" w:eastAsia="Vinci Sans" w:hAnsi="Vinci Sans" w:cs="Vinci Sans"/>
          <w:b/>
          <w:bCs/>
        </w:rPr>
        <w:t>CGD Transformação do atendimento</w:t>
      </w:r>
      <w:r w:rsidRPr="00DA5533">
        <w:rPr>
          <w:rFonts w:ascii="Vinci Sans" w:eastAsia="Vinci Sans" w:hAnsi="Vinci Sans" w:cs="Vinci Sans"/>
        </w:rPr>
        <w:t xml:space="preserve"> - O projeto de Transformação do Atendimento e Serviço ao Cliente tem três grandes objetivos: melhorar a experiência do cliente, aumentar a eficácia comercial da força de vendas e otimizar a eficiência operativa. Isso é feito através da conversão de dados em insights, da partilha ágil de conhecimento e da melhoria dos processos. As iniciativas incluem: 1) Transformação do Sistema de Gestão de Atendimento em Agência – reduzir em 50% o tempo de espera, diminuir reclamações e elevar o NPS acima da concorrência; 2) Hiperpersonalização da Comunicação – aumentar conversão, satisfação e retenção com comunicações alinhadas ao perfil do cliente, reduzindo custos e aumentando receita; 3) Integração da Coreografia Comercial – elevar a produtividade integrando CRM com atendimento em agência, canal telefónico e gestão de reclamações otimizada com </w:t>
      </w:r>
      <w:proofErr w:type="spellStart"/>
      <w:r w:rsidRPr="00DA5533">
        <w:rPr>
          <w:rFonts w:ascii="Vinci Sans" w:eastAsia="Vinci Sans" w:hAnsi="Vinci Sans" w:cs="Vinci Sans"/>
        </w:rPr>
        <w:t>GenAI</w:t>
      </w:r>
      <w:proofErr w:type="spellEnd"/>
      <w:r w:rsidRPr="00DA5533">
        <w:rPr>
          <w:rFonts w:ascii="Vinci Sans" w:eastAsia="Vinci Sans" w:hAnsi="Vinci Sans" w:cs="Vinci Sans"/>
        </w:rPr>
        <w:t>.</w:t>
      </w:r>
    </w:p>
    <w:p w14:paraId="0B5BB1B1" w14:textId="77777777" w:rsidR="007E51B9" w:rsidRDefault="007E51B9" w:rsidP="00DA5533">
      <w:pPr>
        <w:spacing w:line="276" w:lineRule="auto"/>
        <w:jc w:val="both"/>
        <w:rPr>
          <w:rFonts w:ascii="Vinci Sans" w:eastAsia="Vinci Sans" w:hAnsi="Vinci Sans" w:cs="Vinci Sans"/>
          <w:b/>
          <w:bCs/>
        </w:rPr>
      </w:pPr>
    </w:p>
    <w:p w14:paraId="3B628A08" w14:textId="7D6AF591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  <w:b/>
          <w:bCs/>
        </w:rPr>
      </w:pPr>
      <w:proofErr w:type="spellStart"/>
      <w:r w:rsidRPr="00DA5533">
        <w:rPr>
          <w:rFonts w:ascii="Vinci Sans" w:eastAsia="Vinci Sans" w:hAnsi="Vinci Sans" w:cs="Vinci Sans"/>
          <w:b/>
          <w:bCs/>
        </w:rPr>
        <w:t>Best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Insurance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Project</w:t>
      </w:r>
    </w:p>
    <w:p w14:paraId="4E562D19" w14:textId="77777777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</w:rPr>
      </w:pPr>
      <w:r w:rsidRPr="007C777B">
        <w:rPr>
          <w:rFonts w:ascii="Vinci Sans" w:eastAsia="Vinci Sans" w:hAnsi="Vinci Sans" w:cs="Vinci Sans"/>
          <w:b/>
          <w:bCs/>
        </w:rPr>
        <w:t>Fidelidade Sofia.pt</w:t>
      </w:r>
      <w:r w:rsidRPr="00DA5533">
        <w:rPr>
          <w:rFonts w:ascii="Vinci Sans" w:eastAsia="Vinci Sans" w:hAnsi="Vinci Sans" w:cs="Vinci Sans"/>
        </w:rPr>
        <w:t xml:space="preserve"> - A Sofia é uma plataforma digital inovadora que transforma a forma como Portugal cuida da sua população sénior. Através de um modelo centrado na pessoa, oferece cuidados domiciliários personalizados que integram três dimensões essenciais: bem-estar, apoio doméstico e cuidados pessoais ao domicílio, sempre coordenados por uma Assistente Pessoal dedicada. Cada plano de cuidados é desenhado </w:t>
      </w:r>
      <w:r w:rsidRPr="00DA5533">
        <w:rPr>
          <w:rFonts w:ascii="Vinci Sans" w:eastAsia="Vinci Sans" w:hAnsi="Vinci Sans" w:cs="Vinci Sans"/>
        </w:rPr>
        <w:lastRenderedPageBreak/>
        <w:t>com base numa avaliação multidimensional, assegurando respostas ajustadas às necessidades físicas, cognitivas e emocionais de cada sénior. A Sofia permite uma gestão integrada dos serviços, comunicação direta entre cuidadores, famílias e Gestores de Caso, e monitorização contínua da qualidade do cuidado. Sustentada por dados e inovação, mas movida por empatia, a Sofia promove uma nova visão do envelhecimento: mais digna, segura e independente, valorizando tanto quem recebe como quem presta cuidados.</w:t>
      </w:r>
    </w:p>
    <w:p w14:paraId="5B0CE9E7" w14:textId="77777777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  <w:b/>
          <w:bCs/>
        </w:rPr>
      </w:pPr>
      <w:proofErr w:type="spellStart"/>
      <w:r w:rsidRPr="00DA5533">
        <w:rPr>
          <w:rFonts w:ascii="Vinci Sans" w:eastAsia="Vinci Sans" w:hAnsi="Vinci Sans" w:cs="Vinci Sans"/>
          <w:b/>
          <w:bCs/>
        </w:rPr>
        <w:t>Best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Manufacturing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Project</w:t>
      </w:r>
    </w:p>
    <w:p w14:paraId="19762A3F" w14:textId="18CB19A3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</w:rPr>
      </w:pPr>
      <w:r w:rsidRPr="007C777B">
        <w:rPr>
          <w:rFonts w:ascii="Vinci Sans" w:eastAsia="Vinci Sans" w:hAnsi="Vinci Sans" w:cs="Vinci Sans"/>
          <w:b/>
          <w:bCs/>
        </w:rPr>
        <w:t>INEGI FLASH COMP</w:t>
      </w:r>
      <w:r w:rsidRPr="00DA5533">
        <w:rPr>
          <w:rFonts w:ascii="Vinci Sans" w:eastAsia="Vinci Sans" w:hAnsi="Vinci Sans" w:cs="Vinci Sans"/>
        </w:rPr>
        <w:t xml:space="preserve"> – </w:t>
      </w:r>
      <w:r w:rsidR="007C777B" w:rsidRPr="00DA5533">
        <w:rPr>
          <w:rFonts w:ascii="Vinci Sans" w:eastAsia="Vinci Sans" w:hAnsi="Vinci Sans" w:cs="Vinci Sans"/>
        </w:rPr>
        <w:t>O projeto</w:t>
      </w:r>
      <w:r w:rsidRPr="00DA5533">
        <w:rPr>
          <w:rFonts w:ascii="Vinci Sans" w:eastAsia="Vinci Sans" w:hAnsi="Vinci Sans" w:cs="Vinci Sans"/>
        </w:rPr>
        <w:t xml:space="preserve"> FLASH-COMP visa digitalizar o controlo de qualidade na produção de compósitos por infusão de resina líquida (LRI), reduzindo defeitos e desperdício. Utiliza técnicas rápidas de inspeção e monitorização (FLASH-IM) para recolher dados críticos durante a pré-formação e infusão. Estes alimentam uma ferramenta de estimativa de defeitos baseada em IA (FLASH-DSET), que define ações corretivas em tempo real. A decisão é suportada por um sistema de controlo com antecipação e retroalimentação (FLASH-DSS), promovendo produção sem defeitos à primeira tentativa. A partilha de dados entre unidades permite uma digitalização integrada e soberana, tornando o setor dos compósitos mais sustentável e competitivo.</w:t>
      </w:r>
    </w:p>
    <w:p w14:paraId="5F66DE09" w14:textId="77777777" w:rsidR="007C777B" w:rsidRDefault="00DA5533" w:rsidP="00DA5533">
      <w:pPr>
        <w:spacing w:line="276" w:lineRule="auto"/>
        <w:jc w:val="both"/>
        <w:rPr>
          <w:rFonts w:ascii="Vinci Sans" w:eastAsia="Vinci Sans" w:hAnsi="Vinci Sans" w:cs="Vinci Sans"/>
          <w:b/>
          <w:bCs/>
        </w:rPr>
      </w:pPr>
      <w:proofErr w:type="spellStart"/>
      <w:r w:rsidRPr="00DA5533">
        <w:rPr>
          <w:rFonts w:ascii="Vinci Sans" w:eastAsia="Vinci Sans" w:hAnsi="Vinci Sans" w:cs="Vinci Sans"/>
          <w:b/>
          <w:bCs/>
        </w:rPr>
        <w:t>Best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Energy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&amp;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Utilities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Project</w:t>
      </w:r>
    </w:p>
    <w:p w14:paraId="38E15968" w14:textId="77777777" w:rsidR="007C777B" w:rsidRDefault="00DA5533" w:rsidP="007C777B">
      <w:pPr>
        <w:spacing w:line="276" w:lineRule="auto"/>
        <w:jc w:val="both"/>
        <w:rPr>
          <w:rFonts w:ascii="Vinci Sans" w:eastAsia="Vinci Sans" w:hAnsi="Vinci Sans" w:cs="Vinci Sans"/>
          <w:b/>
          <w:bCs/>
        </w:rPr>
      </w:pPr>
      <w:r w:rsidRPr="007C777B">
        <w:rPr>
          <w:rFonts w:ascii="Vinci Sans" w:eastAsia="Vinci Sans" w:hAnsi="Vinci Sans" w:cs="Vinci Sans"/>
          <w:b/>
          <w:bCs/>
        </w:rPr>
        <w:t xml:space="preserve">EDP Group </w:t>
      </w:r>
      <w:proofErr w:type="spellStart"/>
      <w:r w:rsidRPr="007C777B">
        <w:rPr>
          <w:rFonts w:ascii="Vinci Sans" w:eastAsia="Vinci Sans" w:hAnsi="Vinci Sans" w:cs="Vinci Sans"/>
          <w:b/>
          <w:bCs/>
        </w:rPr>
        <w:t>Scale</w:t>
      </w:r>
      <w:proofErr w:type="spellEnd"/>
      <w:r w:rsidRPr="007C777B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7C777B">
        <w:rPr>
          <w:rFonts w:ascii="Vinci Sans" w:eastAsia="Vinci Sans" w:hAnsi="Vinci Sans" w:cs="Vinci Sans"/>
          <w:b/>
          <w:bCs/>
        </w:rPr>
        <w:t>Up</w:t>
      </w:r>
      <w:proofErr w:type="spellEnd"/>
      <w:r w:rsidRPr="007C777B">
        <w:rPr>
          <w:rFonts w:ascii="Vinci Sans" w:eastAsia="Vinci Sans" w:hAnsi="Vinci Sans" w:cs="Vinci Sans"/>
          <w:b/>
          <w:bCs/>
        </w:rPr>
        <w:t xml:space="preserve"> O&amp;M</w:t>
      </w:r>
      <w:r w:rsidRPr="00DA5533">
        <w:rPr>
          <w:rFonts w:ascii="Vinci Sans" w:eastAsia="Vinci Sans" w:hAnsi="Vinci Sans" w:cs="Vinci Sans"/>
        </w:rPr>
        <w:t xml:space="preserve"> - O </w:t>
      </w:r>
      <w:proofErr w:type="spellStart"/>
      <w:r w:rsidRPr="00DA5533">
        <w:rPr>
          <w:rFonts w:ascii="Vinci Sans" w:eastAsia="Vinci Sans" w:hAnsi="Vinci Sans" w:cs="Vinci Sans"/>
        </w:rPr>
        <w:t>Scale</w:t>
      </w:r>
      <w:proofErr w:type="spellEnd"/>
      <w:r w:rsidRPr="00DA5533">
        <w:rPr>
          <w:rFonts w:ascii="Vinci Sans" w:eastAsia="Vinci Sans" w:hAnsi="Vinci Sans" w:cs="Vinci Sans"/>
        </w:rPr>
        <w:t xml:space="preserve"> </w:t>
      </w:r>
      <w:proofErr w:type="spellStart"/>
      <w:r w:rsidRPr="00DA5533">
        <w:rPr>
          <w:rFonts w:ascii="Vinci Sans" w:eastAsia="Vinci Sans" w:hAnsi="Vinci Sans" w:cs="Vinci Sans"/>
        </w:rPr>
        <w:t>Up</w:t>
      </w:r>
      <w:proofErr w:type="spellEnd"/>
      <w:r w:rsidRPr="00DA5533">
        <w:rPr>
          <w:rFonts w:ascii="Vinci Sans" w:eastAsia="Vinci Sans" w:hAnsi="Vinci Sans" w:cs="Vinci Sans"/>
        </w:rPr>
        <w:t xml:space="preserve"> O&amp;M, projeto desenvolvido pela EDP, nasceu da necessidade de otimizar processos de operação e manutenção (O&amp;M) solar, com foco na deteção de incidentes em centrais solares a partir da utilização de robôs. Este projeto inovador permite a gestão de intervenções de O&amp;M totalmente autónomas e remotas em parques solares de grande escala a partir de uma plataforma inteligente capaz de analisar dados em tempo real e, a partir deles, enviar comandos aos robôs, que executam as tarefas de inspeção, limpeza e corte de vegetação nos terrenos dos parques solares. Este projeto, exigiu a articulação com diferentes fornecedores de robôs para assegurar a manutenção e operação nas centrais solares, bem como a colaboração entre equipas da EDP e parceiros. O resultado, é uma maior eficiência, eficácia e segurança nos processos O&amp;M solares.</w:t>
      </w:r>
    </w:p>
    <w:p w14:paraId="3981BFE3" w14:textId="64FF8014" w:rsidR="00DA5533" w:rsidRPr="00DA5533" w:rsidRDefault="00DA5533" w:rsidP="007C777B">
      <w:pPr>
        <w:spacing w:line="276" w:lineRule="auto"/>
        <w:jc w:val="both"/>
        <w:rPr>
          <w:rFonts w:ascii="Vinci Sans" w:eastAsia="Vinci Sans" w:hAnsi="Vinci Sans" w:cs="Vinci Sans"/>
          <w:b/>
          <w:bCs/>
        </w:rPr>
      </w:pPr>
      <w:proofErr w:type="spellStart"/>
      <w:r w:rsidRPr="00DA5533">
        <w:rPr>
          <w:rFonts w:ascii="Vinci Sans" w:eastAsia="Vinci Sans" w:hAnsi="Vinci Sans" w:cs="Vinci Sans"/>
          <w:b/>
          <w:bCs/>
        </w:rPr>
        <w:t>Best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Retail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&amp;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Distribution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Project</w:t>
      </w:r>
    </w:p>
    <w:p w14:paraId="629617C4" w14:textId="1A669EFA" w:rsidR="00DA5533" w:rsidRPr="007C777B" w:rsidRDefault="00DA5533" w:rsidP="00DA5533">
      <w:pPr>
        <w:spacing w:after="0" w:line="276" w:lineRule="auto"/>
        <w:jc w:val="both"/>
        <w:rPr>
          <w:rFonts w:ascii="Vinci Sans" w:eastAsia="Vinci Sans" w:hAnsi="Vinci Sans" w:cs="Vinci Sans"/>
        </w:rPr>
      </w:pPr>
      <w:r w:rsidRPr="007C777B">
        <w:rPr>
          <w:rFonts w:ascii="Vinci Sans" w:eastAsia="Vinci Sans" w:hAnsi="Vinci Sans" w:cs="Vinci Sans"/>
          <w:b/>
          <w:bCs/>
        </w:rPr>
        <w:t xml:space="preserve">MC (SONAE) </w:t>
      </w:r>
      <w:proofErr w:type="spellStart"/>
      <w:r w:rsidRPr="007C777B">
        <w:rPr>
          <w:rFonts w:ascii="Vinci Sans" w:eastAsia="Vinci Sans" w:hAnsi="Vinci Sans" w:cs="Vinci Sans"/>
          <w:b/>
          <w:bCs/>
        </w:rPr>
        <w:t>Smart</w:t>
      </w:r>
      <w:proofErr w:type="spellEnd"/>
      <w:r w:rsidRPr="007C777B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7C777B">
        <w:rPr>
          <w:rFonts w:ascii="Vinci Sans" w:eastAsia="Vinci Sans" w:hAnsi="Vinci Sans" w:cs="Vinci Sans"/>
          <w:b/>
          <w:bCs/>
        </w:rPr>
        <w:t>Retail</w:t>
      </w:r>
      <w:proofErr w:type="spellEnd"/>
      <w:r w:rsidRPr="00DA5533">
        <w:rPr>
          <w:rFonts w:ascii="Vinci Sans" w:eastAsia="Vinci Sans" w:hAnsi="Vinci Sans" w:cs="Vinci Sans"/>
        </w:rPr>
        <w:t xml:space="preserve"> - </w:t>
      </w:r>
      <w:r w:rsidRPr="007C777B">
        <w:rPr>
          <w:rFonts w:ascii="Vinci Sans" w:eastAsia="Vinci Sans" w:hAnsi="Vinci Sans" w:cs="Vinci Sans"/>
        </w:rPr>
        <w:t xml:space="preserve">A 19 de dezembro de 2024 nasceu em Leiria a maior loja inteligente do mundo, um marco na inovação do retalho que combina o melhor do modelo tradicional e digital. À primeira vista parece um Continente Bom Dia comum, com 1.217 m2 de área de vendas e cerca de 16.000 produtos, mas esconde uma tecnologia revolucionária. Cada cliente pode escolher entre uma experiência convencional ou inteligente, entrando na loja, pegando nos produtos que deseja — à unidade, peso variável ou preparados como peixe, carne, padaria, pastelaria e take </w:t>
      </w:r>
      <w:proofErr w:type="spellStart"/>
      <w:r w:rsidRPr="007C777B">
        <w:rPr>
          <w:rFonts w:ascii="Vinci Sans" w:eastAsia="Vinci Sans" w:hAnsi="Vinci Sans" w:cs="Vinci Sans"/>
        </w:rPr>
        <w:t>away</w:t>
      </w:r>
      <w:proofErr w:type="spellEnd"/>
      <w:r w:rsidRPr="007C777B">
        <w:rPr>
          <w:rFonts w:ascii="Vinci Sans" w:eastAsia="Vinci Sans" w:hAnsi="Vinci Sans" w:cs="Vinci Sans"/>
        </w:rPr>
        <w:t xml:space="preserve"> — dirigindo-se à caixa inteligente que reconhece automaticamente os artigos, confirmando a compra, pagando em numerário ou meio eletrónico e saindo. Esta loja representa a nova realidade da distribuição e do retalho em Leiria, construída com soluções digitais avançadas da </w:t>
      </w:r>
      <w:proofErr w:type="spellStart"/>
      <w:r w:rsidRPr="007C777B">
        <w:rPr>
          <w:rFonts w:ascii="Vinci Sans" w:eastAsia="Vinci Sans" w:hAnsi="Vinci Sans" w:cs="Vinci Sans"/>
        </w:rPr>
        <w:t>Sensei.tech</w:t>
      </w:r>
      <w:proofErr w:type="spellEnd"/>
      <w:r w:rsidRPr="007C777B">
        <w:rPr>
          <w:rFonts w:ascii="Vinci Sans" w:eastAsia="Vinci Sans" w:hAnsi="Vinci Sans" w:cs="Vinci Sans"/>
        </w:rPr>
        <w:t xml:space="preserve">, NCR e </w:t>
      </w:r>
      <w:proofErr w:type="spellStart"/>
      <w:r w:rsidRPr="007C777B">
        <w:rPr>
          <w:rFonts w:ascii="Vinci Sans" w:eastAsia="Vinci Sans" w:hAnsi="Vinci Sans" w:cs="Vinci Sans"/>
        </w:rPr>
        <w:t>XPand</w:t>
      </w:r>
      <w:proofErr w:type="spellEnd"/>
      <w:r w:rsidRPr="007C777B">
        <w:rPr>
          <w:rFonts w:ascii="Vinci Sans" w:eastAsia="Vinci Sans" w:hAnsi="Vinci Sans" w:cs="Vinci Sans"/>
        </w:rPr>
        <w:t>-IT</w:t>
      </w:r>
    </w:p>
    <w:p w14:paraId="331A92FF" w14:textId="77777777" w:rsidR="00DA5533" w:rsidRPr="007C777B" w:rsidRDefault="00DA5533" w:rsidP="00DA5533">
      <w:pPr>
        <w:spacing w:line="276" w:lineRule="auto"/>
        <w:jc w:val="both"/>
        <w:rPr>
          <w:rFonts w:ascii="Vinci Sans" w:eastAsia="Vinci Sans" w:hAnsi="Vinci Sans" w:cs="Vinci Sans"/>
        </w:rPr>
      </w:pPr>
    </w:p>
    <w:p w14:paraId="1D85FD7B" w14:textId="77777777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  <w:b/>
          <w:bCs/>
        </w:rPr>
      </w:pPr>
      <w:proofErr w:type="spellStart"/>
      <w:r w:rsidRPr="00DA5533">
        <w:rPr>
          <w:rFonts w:ascii="Vinci Sans" w:eastAsia="Vinci Sans" w:hAnsi="Vinci Sans" w:cs="Vinci Sans"/>
          <w:b/>
          <w:bCs/>
        </w:rPr>
        <w:t>Best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Professional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Services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Project</w:t>
      </w:r>
    </w:p>
    <w:p w14:paraId="385A1E0B" w14:textId="77777777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</w:rPr>
      </w:pPr>
      <w:r w:rsidRPr="007C777B">
        <w:rPr>
          <w:rFonts w:ascii="Vinci Sans" w:eastAsia="Vinci Sans" w:hAnsi="Vinci Sans" w:cs="Vinci Sans"/>
          <w:b/>
          <w:bCs/>
        </w:rPr>
        <w:t>Ascendi IGI Análise Centralizada de Vídeo</w:t>
      </w:r>
      <w:r w:rsidRPr="00DA5533">
        <w:rPr>
          <w:rFonts w:ascii="Vinci Sans" w:eastAsia="Vinci Sans" w:hAnsi="Vinci Sans" w:cs="Vinci Sans"/>
        </w:rPr>
        <w:t xml:space="preserve"> – A Ascendi, em parceria com a </w:t>
      </w:r>
      <w:proofErr w:type="spellStart"/>
      <w:r w:rsidRPr="00DA5533">
        <w:rPr>
          <w:rFonts w:ascii="Vinci Sans" w:eastAsia="Vinci Sans" w:hAnsi="Vinci Sans" w:cs="Vinci Sans"/>
        </w:rPr>
        <w:t>DeepNeuronic</w:t>
      </w:r>
      <w:proofErr w:type="spellEnd"/>
      <w:r w:rsidRPr="00DA5533">
        <w:rPr>
          <w:rFonts w:ascii="Vinci Sans" w:eastAsia="Vinci Sans" w:hAnsi="Vinci Sans" w:cs="Vinci Sans"/>
        </w:rPr>
        <w:t xml:space="preserve">, implementou uma solução centralizada de análise de vídeo com IA para deteção automática de incidentes rodoviários, </w:t>
      </w:r>
      <w:r w:rsidRPr="00DA5533">
        <w:rPr>
          <w:rFonts w:ascii="Vinci Sans" w:eastAsia="Vinci Sans" w:hAnsi="Vinci Sans" w:cs="Vinci Sans"/>
        </w:rPr>
        <w:lastRenderedPageBreak/>
        <w:t xml:space="preserve">integrada com os sistemas de gestão de tráfego. Agnóstica a marcas/modelos, opera também com câmaras móveis – PTZ (distinguindo-se das demais soluções de mercado) e deteta contramão, viaturas imobilizadas, filas, pessoas/animais na via, fumo/fogo e objetos, gerando alertas em tempo real. Já instalada na Ascendi Grande Porto, está em </w:t>
      </w:r>
      <w:proofErr w:type="spellStart"/>
      <w:r w:rsidRPr="00DA5533">
        <w:rPr>
          <w:rFonts w:ascii="Vinci Sans" w:eastAsia="Vinci Sans" w:hAnsi="Vinci Sans" w:cs="Vinci Sans"/>
        </w:rPr>
        <w:t>rollout</w:t>
      </w:r>
      <w:proofErr w:type="spellEnd"/>
      <w:r w:rsidRPr="00DA5533">
        <w:rPr>
          <w:rFonts w:ascii="Vinci Sans" w:eastAsia="Vinci Sans" w:hAnsi="Vinci Sans" w:cs="Vinci Sans"/>
        </w:rPr>
        <w:t xml:space="preserve"> nas restantes concessões. Com treino contínuo dos algoritmos, reduziram-se substancialmente os falsos alarmes, aumentou a fiabilidade da deteção e otimizaram-se os tempos de resposta e a mobilização de meios, melhorando a segurança e a fluidez do tráfego. O projeto reforça a eficiência operacional e potencia o valor da infraestrutura existente, estabelecendo um novo patamar de qualidade de serviço na segurança e gestão rodoviária.</w:t>
      </w:r>
    </w:p>
    <w:p w14:paraId="743F54F9" w14:textId="77777777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  <w:b/>
          <w:bCs/>
        </w:rPr>
      </w:pPr>
      <w:proofErr w:type="spellStart"/>
      <w:r w:rsidRPr="00DA5533">
        <w:rPr>
          <w:rFonts w:ascii="Vinci Sans" w:eastAsia="Vinci Sans" w:hAnsi="Vinci Sans" w:cs="Vinci Sans"/>
          <w:b/>
          <w:bCs/>
        </w:rPr>
        <w:t>Best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Healthcare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Project.</w:t>
      </w:r>
    </w:p>
    <w:p w14:paraId="3CABD183" w14:textId="77777777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</w:rPr>
      </w:pPr>
      <w:r w:rsidRPr="007C777B">
        <w:rPr>
          <w:rFonts w:ascii="Vinci Sans" w:eastAsia="Vinci Sans" w:hAnsi="Vinci Sans" w:cs="Vinci Sans"/>
          <w:b/>
          <w:bCs/>
        </w:rPr>
        <w:t>CUF AI em Imagiologia Clínica</w:t>
      </w:r>
      <w:r w:rsidRPr="00DA5533">
        <w:rPr>
          <w:rFonts w:ascii="Vinci Sans" w:eastAsia="Vinci Sans" w:hAnsi="Vinci Sans" w:cs="Vinci Sans"/>
        </w:rPr>
        <w:t xml:space="preserve"> - A IA está a transformar o setor da saúde, oferecendo soluções inovadoras que melhoram a precisão, tempo de avaliação, diagnósticos precoces e eficiência operacional e reduzem o erro humano. A imagiologia, em particular, é uma das áreas onde se tem demonstrado um impacto significativo, permitindo a deteção de patologias complexas. O principal objetivo do projeto é a avaliação da utilização de soluções disruptivas de IA em condições reais de prestação de cuidados de saúde, bem como a sua implementação nos serviços de imagiologia da CUF. Para tal, pretendeu-se avaliar o impacto da IA na qualidade do diagnóstico através da aplicação de algoritmos na análise de Raio-X de Tórax e Trauma e Mamografia, avaliando-se a eficiência e qualidade dos processos de diagnóstico, uniformização dos cuidados prestados, segurança e rigor clínico e desempenho da tecnologia em contexto real, medindo o seu impacto em indicadores clínicos e operacionais bem como os benefícios para os pacientes.</w:t>
      </w:r>
    </w:p>
    <w:p w14:paraId="26916E93" w14:textId="77777777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  <w:b/>
          <w:bCs/>
        </w:rPr>
      </w:pPr>
      <w:proofErr w:type="spellStart"/>
      <w:r w:rsidRPr="00DA5533">
        <w:rPr>
          <w:rFonts w:ascii="Vinci Sans" w:eastAsia="Vinci Sans" w:hAnsi="Vinci Sans" w:cs="Vinci Sans"/>
          <w:b/>
          <w:bCs/>
        </w:rPr>
        <w:t>Best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Tourism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Project.</w:t>
      </w:r>
    </w:p>
    <w:p w14:paraId="344BCB07" w14:textId="77777777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</w:rPr>
      </w:pPr>
      <w:r w:rsidRPr="007C777B">
        <w:rPr>
          <w:rFonts w:ascii="Vinci Sans" w:eastAsia="Vinci Sans" w:hAnsi="Vinci Sans" w:cs="Vinci Sans"/>
          <w:b/>
          <w:bCs/>
        </w:rPr>
        <w:t>Pestana Hotel Group Plataforma Digital de interação com clientes</w:t>
      </w:r>
      <w:r w:rsidRPr="00DA5533">
        <w:rPr>
          <w:rFonts w:ascii="Vinci Sans" w:eastAsia="Vinci Sans" w:hAnsi="Vinci Sans" w:cs="Vinci Sans"/>
        </w:rPr>
        <w:t xml:space="preserve"> - O Pestana Hotel Group, líder no setor do Turismo em Portugal, lançou uma nova plataforma de e-commerce e websites, com base na plataforma tecnológica Adobe (Adobe </w:t>
      </w:r>
      <w:proofErr w:type="spellStart"/>
      <w:r w:rsidRPr="00DA5533">
        <w:rPr>
          <w:rFonts w:ascii="Vinci Sans" w:eastAsia="Vinci Sans" w:hAnsi="Vinci Sans" w:cs="Vinci Sans"/>
        </w:rPr>
        <w:t>Experience</w:t>
      </w:r>
      <w:proofErr w:type="spellEnd"/>
      <w:r w:rsidRPr="00DA5533">
        <w:rPr>
          <w:rFonts w:ascii="Vinci Sans" w:eastAsia="Vinci Sans" w:hAnsi="Vinci Sans" w:cs="Vinci Sans"/>
        </w:rPr>
        <w:t xml:space="preserve"> Manager e Adobe Target), visando criar uma referência de mercado. O projeto aposta numa experiência de utilização (UX/UI) inovadora, integração </w:t>
      </w:r>
      <w:proofErr w:type="spellStart"/>
      <w:r w:rsidRPr="00DA5533">
        <w:rPr>
          <w:rFonts w:ascii="Vinci Sans" w:eastAsia="Vinci Sans" w:hAnsi="Vinci Sans" w:cs="Vinci Sans"/>
        </w:rPr>
        <w:t>omnicanal</w:t>
      </w:r>
      <w:proofErr w:type="spellEnd"/>
      <w:r w:rsidRPr="00DA5533">
        <w:rPr>
          <w:rFonts w:ascii="Vinci Sans" w:eastAsia="Vinci Sans" w:hAnsi="Vinci Sans" w:cs="Vinci Sans"/>
        </w:rPr>
        <w:t xml:space="preserve"> e personalização avançada, adaptando conteúdos e ofertas a diferentes mercados. Inclui áreas dedicadas a restaurantes, eventos, loja online, área exclusiva para membros, e gestão de conteúdos digital (CMS/DAM). O objetivo é captar novas oportunidades de negócio, otimizar a interação digital e maximizar resultados, mantendo a excelência e a capacidade de integração de novas tecnologias e dados relevantes.</w:t>
      </w:r>
    </w:p>
    <w:p w14:paraId="5AB8AC46" w14:textId="77777777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  <w:b/>
          <w:bCs/>
        </w:rPr>
      </w:pPr>
      <w:proofErr w:type="spellStart"/>
      <w:r w:rsidRPr="00DA5533">
        <w:rPr>
          <w:rFonts w:ascii="Vinci Sans" w:eastAsia="Vinci Sans" w:hAnsi="Vinci Sans" w:cs="Vinci Sans"/>
          <w:b/>
          <w:bCs/>
        </w:rPr>
        <w:t>Best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Transportation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&amp;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Logistics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Project.</w:t>
      </w:r>
    </w:p>
    <w:p w14:paraId="79B5E65F" w14:textId="77777777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</w:rPr>
      </w:pPr>
      <w:r w:rsidRPr="007C777B">
        <w:rPr>
          <w:rFonts w:ascii="Vinci Sans" w:eastAsia="Vinci Sans" w:hAnsi="Vinci Sans" w:cs="Vinci Sans"/>
          <w:b/>
          <w:bCs/>
        </w:rPr>
        <w:t xml:space="preserve">CTT </w:t>
      </w:r>
      <w:proofErr w:type="spellStart"/>
      <w:r w:rsidRPr="007C777B">
        <w:rPr>
          <w:rFonts w:ascii="Vinci Sans" w:eastAsia="Vinci Sans" w:hAnsi="Vinci Sans" w:cs="Vinci Sans"/>
          <w:b/>
          <w:bCs/>
        </w:rPr>
        <w:t>Tray</w:t>
      </w:r>
      <w:proofErr w:type="spellEnd"/>
      <w:r w:rsidRPr="007C777B">
        <w:rPr>
          <w:rFonts w:ascii="Vinci Sans" w:eastAsia="Vinci Sans" w:hAnsi="Vinci Sans" w:cs="Vinci Sans"/>
          <w:b/>
          <w:bCs/>
        </w:rPr>
        <w:t xml:space="preserve"> </w:t>
      </w:r>
      <w:proofErr w:type="spellStart"/>
      <w:r w:rsidRPr="007C777B">
        <w:rPr>
          <w:rFonts w:ascii="Vinci Sans" w:eastAsia="Vinci Sans" w:hAnsi="Vinci Sans" w:cs="Vinci Sans"/>
          <w:b/>
          <w:bCs/>
        </w:rPr>
        <w:t>Vision</w:t>
      </w:r>
      <w:proofErr w:type="spellEnd"/>
      <w:r w:rsidRPr="007C777B">
        <w:rPr>
          <w:rFonts w:ascii="Vinci Sans" w:eastAsia="Vinci Sans" w:hAnsi="Vinci Sans" w:cs="Vinci Sans"/>
          <w:b/>
          <w:bCs/>
        </w:rPr>
        <w:t xml:space="preserve"> –</w:t>
      </w:r>
      <w:r w:rsidRPr="00DA5533">
        <w:rPr>
          <w:rFonts w:ascii="Vinci Sans" w:eastAsia="Vinci Sans" w:hAnsi="Vinci Sans" w:cs="Vinci Sans"/>
        </w:rPr>
        <w:t xml:space="preserve"> O projeto </w:t>
      </w:r>
      <w:proofErr w:type="spellStart"/>
      <w:r w:rsidRPr="00DA5533">
        <w:rPr>
          <w:rFonts w:ascii="Vinci Sans" w:eastAsia="Vinci Sans" w:hAnsi="Vinci Sans" w:cs="Vinci Sans"/>
        </w:rPr>
        <w:t>Tray</w:t>
      </w:r>
      <w:proofErr w:type="spellEnd"/>
      <w:r w:rsidRPr="00DA5533">
        <w:rPr>
          <w:rFonts w:ascii="Vinci Sans" w:eastAsia="Vinci Sans" w:hAnsi="Vinci Sans" w:cs="Vinci Sans"/>
        </w:rPr>
        <w:t xml:space="preserve"> </w:t>
      </w:r>
      <w:proofErr w:type="spellStart"/>
      <w:r w:rsidRPr="00DA5533">
        <w:rPr>
          <w:rFonts w:ascii="Vinci Sans" w:eastAsia="Vinci Sans" w:hAnsi="Vinci Sans" w:cs="Vinci Sans"/>
        </w:rPr>
        <w:t>Vision</w:t>
      </w:r>
      <w:proofErr w:type="spellEnd"/>
      <w:r w:rsidRPr="00DA5533">
        <w:rPr>
          <w:rFonts w:ascii="Vinci Sans" w:eastAsia="Vinci Sans" w:hAnsi="Vinci Sans" w:cs="Vinci Sans"/>
        </w:rPr>
        <w:t xml:space="preserve"> substitui antigos sistemas analógicos de verificação de tabuleiros nos </w:t>
      </w:r>
      <w:proofErr w:type="spellStart"/>
      <w:r w:rsidRPr="00DA5533">
        <w:rPr>
          <w:rFonts w:ascii="Vinci Sans" w:eastAsia="Vinci Sans" w:hAnsi="Vinci Sans" w:cs="Vinci Sans"/>
        </w:rPr>
        <w:t>sorters</w:t>
      </w:r>
      <w:proofErr w:type="spellEnd"/>
      <w:r w:rsidRPr="00DA5533">
        <w:rPr>
          <w:rFonts w:ascii="Vinci Sans" w:eastAsia="Vinci Sans" w:hAnsi="Vinci Sans" w:cs="Vinci Sans"/>
        </w:rPr>
        <w:t xml:space="preserve"> da CTT Expresso por uma solução com IA baseada em redes neuronais. Desenvolvido com a </w:t>
      </w:r>
      <w:proofErr w:type="spellStart"/>
      <w:r w:rsidRPr="00DA5533">
        <w:rPr>
          <w:rFonts w:ascii="Vinci Sans" w:eastAsia="Vinci Sans" w:hAnsi="Vinci Sans" w:cs="Vinci Sans"/>
        </w:rPr>
        <w:t>Makewise</w:t>
      </w:r>
      <w:proofErr w:type="spellEnd"/>
      <w:r w:rsidRPr="00DA5533">
        <w:rPr>
          <w:rFonts w:ascii="Vinci Sans" w:eastAsia="Vinci Sans" w:hAnsi="Vinci Sans" w:cs="Vinci Sans"/>
        </w:rPr>
        <w:t xml:space="preserve"> e a direção de engenharia dos CTT, permite caracterizar múltiplos estados dos tabuleiros em tempo real, com ganhos de disponibilidade de cerca de 20%. A nova solução oferece alarmísticas inteligentes que reduzem </w:t>
      </w:r>
      <w:proofErr w:type="spellStart"/>
      <w:r w:rsidRPr="00DA5533">
        <w:rPr>
          <w:rFonts w:ascii="Vinci Sans" w:eastAsia="Vinci Sans" w:hAnsi="Vinci Sans" w:cs="Vinci Sans"/>
        </w:rPr>
        <w:t>downtimes</w:t>
      </w:r>
      <w:proofErr w:type="spellEnd"/>
      <w:r w:rsidRPr="00DA5533">
        <w:rPr>
          <w:rFonts w:ascii="Vinci Sans" w:eastAsia="Vinci Sans" w:hAnsi="Vinci Sans" w:cs="Vinci Sans"/>
        </w:rPr>
        <w:t xml:space="preserve"> e custos de manutenção, aumentando a capacidade instalada. Resolve-se assim um problema de obsolescência com uma solução mais económica e tecnologicamente avançada, que transforma uma máquina analógica numa plataforma inteligente.</w:t>
      </w:r>
    </w:p>
    <w:p w14:paraId="5253CEC2" w14:textId="77777777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  <w:b/>
          <w:bCs/>
        </w:rPr>
      </w:pPr>
      <w:proofErr w:type="spellStart"/>
      <w:r w:rsidRPr="00DA5533">
        <w:rPr>
          <w:rFonts w:ascii="Vinci Sans" w:eastAsia="Vinci Sans" w:hAnsi="Vinci Sans" w:cs="Vinci Sans"/>
          <w:b/>
          <w:bCs/>
        </w:rPr>
        <w:t>Best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Central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Government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Project</w:t>
      </w:r>
    </w:p>
    <w:p w14:paraId="742FD93E" w14:textId="77777777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</w:rPr>
      </w:pPr>
      <w:r w:rsidRPr="007C777B">
        <w:rPr>
          <w:rFonts w:ascii="Vinci Sans" w:eastAsia="Vinci Sans" w:hAnsi="Vinci Sans" w:cs="Vinci Sans"/>
          <w:b/>
          <w:bCs/>
        </w:rPr>
        <w:lastRenderedPageBreak/>
        <w:t>ARTE App GOV.PT</w:t>
      </w:r>
      <w:r w:rsidRPr="00DA5533">
        <w:rPr>
          <w:rFonts w:ascii="Vinci Sans" w:eastAsia="Vinci Sans" w:hAnsi="Vinci Sans" w:cs="Vinci Sans"/>
        </w:rPr>
        <w:t xml:space="preserve"> - A app gov.pt é a carteira digital oficial do estado português, integrando a Chave Móvel Digital e com acesso seguro a 29 documentos oficiais de identificação pessoal, automóvel e outros com a mesma validade do formato físico. Criada pela ARTE IP, foi concebida como plataforma unificada para facilitar o acesso aos serviços públicos, simplificar processos e promover uma gestão eficiente, inovadora e mais sustentável. Os utilizadores podem adicionar, validar e partilhar documentos, realizar assinaturas digitais qualificadas com valor jurídico, autenticar-se digitalmente. Com mais de 4M de Chaves Móveis Digitais ativas e mais de 7M de documentos adicionados, é um marco na inclusão digital e um dinamizador de eficiência e inovação na Administração Pública. A app gov.pt posiciona Portugal na vanguarda da cidadania digital europeia, com funcionalidades avançadas, alinhamento legal e um </w:t>
      </w:r>
      <w:proofErr w:type="spellStart"/>
      <w:r w:rsidRPr="00DA5533">
        <w:rPr>
          <w:rFonts w:ascii="Vinci Sans" w:eastAsia="Vinci Sans" w:hAnsi="Vinci Sans" w:cs="Vinci Sans"/>
        </w:rPr>
        <w:t>roadmap</w:t>
      </w:r>
      <w:proofErr w:type="spellEnd"/>
      <w:r w:rsidRPr="00DA5533">
        <w:rPr>
          <w:rFonts w:ascii="Vinci Sans" w:eastAsia="Vinci Sans" w:hAnsi="Vinci Sans" w:cs="Vinci Sans"/>
        </w:rPr>
        <w:t xml:space="preserve"> de evolução contínua, colocando os serviços do Estado verdadeiramente na palma da mão dos cidadãos.</w:t>
      </w:r>
    </w:p>
    <w:p w14:paraId="6AAE0786" w14:textId="77777777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  <w:b/>
          <w:bCs/>
        </w:rPr>
      </w:pPr>
      <w:proofErr w:type="spellStart"/>
      <w:r w:rsidRPr="00DA5533">
        <w:rPr>
          <w:rFonts w:ascii="Vinci Sans" w:eastAsia="Vinci Sans" w:hAnsi="Vinci Sans" w:cs="Vinci Sans"/>
          <w:b/>
          <w:bCs/>
        </w:rPr>
        <w:t>Best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Local </w:t>
      </w:r>
      <w:proofErr w:type="spellStart"/>
      <w:r w:rsidRPr="00DA5533">
        <w:rPr>
          <w:rFonts w:ascii="Vinci Sans" w:eastAsia="Vinci Sans" w:hAnsi="Vinci Sans" w:cs="Vinci Sans"/>
          <w:b/>
          <w:bCs/>
        </w:rPr>
        <w:t>Government</w:t>
      </w:r>
      <w:proofErr w:type="spellEnd"/>
      <w:r w:rsidRPr="00DA5533">
        <w:rPr>
          <w:rFonts w:ascii="Vinci Sans" w:eastAsia="Vinci Sans" w:hAnsi="Vinci Sans" w:cs="Vinci Sans"/>
          <w:b/>
          <w:bCs/>
        </w:rPr>
        <w:t xml:space="preserve"> Project</w:t>
      </w:r>
    </w:p>
    <w:p w14:paraId="50E62D3A" w14:textId="312A62EF" w:rsidR="00DA5533" w:rsidRPr="00DA5533" w:rsidRDefault="00DA5533" w:rsidP="00DA5533">
      <w:pPr>
        <w:spacing w:line="276" w:lineRule="auto"/>
        <w:jc w:val="both"/>
        <w:rPr>
          <w:rFonts w:ascii="Vinci Sans" w:eastAsia="Vinci Sans" w:hAnsi="Vinci Sans" w:cs="Vinci Sans"/>
        </w:rPr>
      </w:pPr>
      <w:r w:rsidRPr="007C777B">
        <w:rPr>
          <w:rFonts w:ascii="Vinci Sans" w:eastAsia="Vinci Sans" w:hAnsi="Vinci Sans" w:cs="Vinci Sans"/>
          <w:b/>
          <w:bCs/>
        </w:rPr>
        <w:t>Câmara Municipal do Fundão Projeto Integrado de Inovação do</w:t>
      </w:r>
      <w:r w:rsidRPr="00DA5533">
        <w:rPr>
          <w:rFonts w:ascii="Vinci Sans" w:eastAsia="Vinci Sans" w:hAnsi="Vinci Sans" w:cs="Vinci Sans"/>
        </w:rPr>
        <w:t xml:space="preserve"> Fundão - O Projeto Integrado de Inovação do Fundão é um ecossistema pioneiro que transforma desafios de interioridade em oportunidades de futuro. Resultado da visão estratégica do Município do Fundão, reúne infraestruturas físicas e digitais, como </w:t>
      </w:r>
      <w:proofErr w:type="spellStart"/>
      <w:r w:rsidRPr="00DA5533">
        <w:rPr>
          <w:rFonts w:ascii="Vinci Sans" w:eastAsia="Vinci Sans" w:hAnsi="Vinci Sans" w:cs="Vinci Sans"/>
        </w:rPr>
        <w:t>coworks</w:t>
      </w:r>
      <w:proofErr w:type="spellEnd"/>
      <w:r w:rsidRPr="00DA5533">
        <w:rPr>
          <w:rFonts w:ascii="Vinci Sans" w:eastAsia="Vinci Sans" w:hAnsi="Vinci Sans" w:cs="Vinci Sans"/>
        </w:rPr>
        <w:t xml:space="preserve">, </w:t>
      </w:r>
      <w:proofErr w:type="spellStart"/>
      <w:r w:rsidRPr="00DA5533">
        <w:rPr>
          <w:rFonts w:ascii="Vinci Sans" w:eastAsia="Vinci Sans" w:hAnsi="Vinci Sans" w:cs="Vinci Sans"/>
        </w:rPr>
        <w:t>fablabs</w:t>
      </w:r>
      <w:proofErr w:type="spellEnd"/>
      <w:r w:rsidRPr="00DA5533">
        <w:rPr>
          <w:rFonts w:ascii="Vinci Sans" w:eastAsia="Vinci Sans" w:hAnsi="Vinci Sans" w:cs="Vinci Sans"/>
        </w:rPr>
        <w:t xml:space="preserve">, </w:t>
      </w:r>
      <w:proofErr w:type="spellStart"/>
      <w:r w:rsidRPr="00DA5533">
        <w:rPr>
          <w:rFonts w:ascii="Vinci Sans" w:eastAsia="Vinci Sans" w:hAnsi="Vinci Sans" w:cs="Vinci Sans"/>
        </w:rPr>
        <w:t>hubs</w:t>
      </w:r>
      <w:proofErr w:type="spellEnd"/>
      <w:r w:rsidRPr="00DA5533">
        <w:rPr>
          <w:rFonts w:ascii="Vinci Sans" w:eastAsia="Vinci Sans" w:hAnsi="Vinci Sans" w:cs="Vinci Sans"/>
        </w:rPr>
        <w:t xml:space="preserve"> tecnológicos, laboratórios de inovação e programas de formação, que ligam empresas, escolas, universidades e comunidade. Este ecossistema promove aprendizagem contínua, empreendedorismo e inclusão, atraindo talento e investimento para o território. Iniciativas como a Academia de Código Júnior, o </w:t>
      </w:r>
      <w:proofErr w:type="spellStart"/>
      <w:r w:rsidRPr="00DA5533">
        <w:rPr>
          <w:rFonts w:ascii="Vinci Sans" w:eastAsia="Vinci Sans" w:hAnsi="Vinci Sans" w:cs="Vinci Sans"/>
        </w:rPr>
        <w:t>Craft</w:t>
      </w:r>
      <w:proofErr w:type="spellEnd"/>
      <w:r w:rsidRPr="00DA5533">
        <w:rPr>
          <w:rFonts w:ascii="Vinci Sans" w:eastAsia="Vinci Sans" w:hAnsi="Vinci Sans" w:cs="Vinci Sans"/>
        </w:rPr>
        <w:t xml:space="preserve"> </w:t>
      </w:r>
      <w:proofErr w:type="spellStart"/>
      <w:r w:rsidRPr="00DA5533">
        <w:rPr>
          <w:rFonts w:ascii="Vinci Sans" w:eastAsia="Vinci Sans" w:hAnsi="Vinci Sans" w:cs="Vinci Sans"/>
        </w:rPr>
        <w:t>Lab</w:t>
      </w:r>
      <w:proofErr w:type="spellEnd"/>
      <w:r w:rsidRPr="00DA5533">
        <w:rPr>
          <w:rFonts w:ascii="Vinci Sans" w:eastAsia="Vinci Sans" w:hAnsi="Vinci Sans" w:cs="Vinci Sans"/>
        </w:rPr>
        <w:t xml:space="preserve"> ou o </w:t>
      </w:r>
      <w:proofErr w:type="spellStart"/>
      <w:r w:rsidRPr="00DA5533">
        <w:rPr>
          <w:rFonts w:ascii="Vinci Sans" w:eastAsia="Vinci Sans" w:hAnsi="Vinci Sans" w:cs="Vinci Sans"/>
        </w:rPr>
        <w:t>Agrotech</w:t>
      </w:r>
      <w:proofErr w:type="spellEnd"/>
      <w:r w:rsidRPr="00DA5533">
        <w:rPr>
          <w:rFonts w:ascii="Vinci Sans" w:eastAsia="Vinci Sans" w:hAnsi="Vinci Sans" w:cs="Vinci Sans"/>
        </w:rPr>
        <w:t xml:space="preserve"> </w:t>
      </w:r>
      <w:proofErr w:type="spellStart"/>
      <w:r w:rsidRPr="00DA5533">
        <w:rPr>
          <w:rFonts w:ascii="Vinci Sans" w:eastAsia="Vinci Sans" w:hAnsi="Vinci Sans" w:cs="Vinci Sans"/>
        </w:rPr>
        <w:t>Center</w:t>
      </w:r>
      <w:proofErr w:type="spellEnd"/>
      <w:r w:rsidRPr="00DA5533">
        <w:rPr>
          <w:rFonts w:ascii="Vinci Sans" w:eastAsia="Vinci Sans" w:hAnsi="Vinci Sans" w:cs="Vinci Sans"/>
        </w:rPr>
        <w:t xml:space="preserve"> mostram como o Fundão se tornou um laboratório vivo de inovação territorial, onde educação, juventude, cultura e tecnologia se unem para criar desenvolvimento económico sustentável. Reconhecido como exemplo europeu de acolhimento e integração de comunidades migrantes, o Fundão afirma-se hoje como uma referência nacional e internacional em ino</w:t>
      </w:r>
      <w:r>
        <w:rPr>
          <w:rFonts w:ascii="Vinci Sans" w:eastAsia="Vinci Sans" w:hAnsi="Vinci Sans" w:cs="Vinci Sans"/>
        </w:rPr>
        <w:t>v</w:t>
      </w:r>
      <w:r w:rsidRPr="00DA5533">
        <w:rPr>
          <w:rFonts w:ascii="Vinci Sans" w:eastAsia="Vinci Sans" w:hAnsi="Vinci Sans" w:cs="Vinci Sans"/>
        </w:rPr>
        <w:t>ação e coesão territorial.</w:t>
      </w:r>
    </w:p>
    <w:p w14:paraId="044CFB9E" w14:textId="4D5E51F1" w:rsidR="00E254CA" w:rsidRPr="00E254CA" w:rsidRDefault="00DA5533" w:rsidP="00DA5533">
      <w:pPr>
        <w:spacing w:line="276" w:lineRule="auto"/>
        <w:jc w:val="both"/>
      </w:pPr>
      <w:r w:rsidRPr="00E45E21">
        <w:rPr>
          <w:rFonts w:cstheme="minorHAnsi"/>
          <w:b/>
          <w:bCs/>
          <w:sz w:val="20"/>
          <w:szCs w:val="20"/>
        </w:rPr>
        <w:t>Informação adicional sobre os projetos vencedores pode ser consultada em</w:t>
      </w:r>
      <w:r w:rsidRPr="00E45E21">
        <w:rPr>
          <w:rFonts w:cstheme="minorHAnsi"/>
          <w:b/>
          <w:bCs/>
          <w:sz w:val="20"/>
          <w:szCs w:val="20"/>
          <w:lang w:val="pt-BR"/>
        </w:rPr>
        <w:t xml:space="preserve">: </w:t>
      </w:r>
      <w:r w:rsidR="00E254CA">
        <w:fldChar w:fldCharType="begin"/>
      </w:r>
      <w:r w:rsidR="00E254CA">
        <w:instrText>HYPERLINK "</w:instrText>
      </w:r>
      <w:r w:rsidR="00E254CA" w:rsidRPr="00E254CA">
        <w:instrText>https://portugaldigitalawards.pt/vencedores-2025/</w:instrText>
      </w:r>
      <w:r w:rsidR="00E254CA">
        <w:instrText>"</w:instrText>
      </w:r>
      <w:r w:rsidR="00E254CA">
        <w:fldChar w:fldCharType="separate"/>
      </w:r>
      <w:r w:rsidR="00E254CA" w:rsidRPr="00B81C1D">
        <w:rPr>
          <w:rStyle w:val="Hiperligao"/>
        </w:rPr>
        <w:t>https://portugaldigitalawards.pt/vencedores-2025/</w:t>
      </w:r>
      <w:r w:rsidR="00E254CA">
        <w:fldChar w:fldCharType="end"/>
      </w:r>
    </w:p>
    <w:p w14:paraId="4A02EC92" w14:textId="617E38FC" w:rsidR="002914DA" w:rsidRPr="00B52D17" w:rsidRDefault="00F06FE1" w:rsidP="00DA5533">
      <w:pPr>
        <w:spacing w:after="0" w:line="360" w:lineRule="auto"/>
        <w:rPr>
          <w:rFonts w:ascii="Vinci Sans" w:eastAsia="Vinci Sans" w:hAnsi="Vinci Sans" w:cs="Vinci Sans"/>
        </w:rPr>
      </w:pPr>
      <w:r w:rsidRPr="00B52D17">
        <w:rPr>
          <w:rFonts w:ascii="Vinci Sans" w:eastAsia="Vinci Sans" w:hAnsi="Vinci Sans" w:cs="Vinci Sans"/>
        </w:rPr>
        <w:t>___</w:t>
      </w:r>
    </w:p>
    <w:p w14:paraId="5F4D5550" w14:textId="77777777" w:rsidR="00BF1B97" w:rsidRPr="00B52D17" w:rsidRDefault="00BF1B97" w:rsidP="00977F2F">
      <w:pPr>
        <w:tabs>
          <w:tab w:val="left" w:pos="0"/>
        </w:tabs>
        <w:spacing w:after="0" w:line="276" w:lineRule="auto"/>
        <w:jc w:val="both"/>
        <w:rPr>
          <w:rFonts w:ascii="Vinci Sans" w:eastAsia="Vinci Sans" w:hAnsi="Vinci Sans" w:cs="Vinci Sans"/>
          <w:sz w:val="18"/>
          <w:szCs w:val="18"/>
        </w:rPr>
      </w:pPr>
      <w:r w:rsidRPr="00B52D17">
        <w:rPr>
          <w:rFonts w:ascii="Vinci Sans" w:eastAsia="Vinci Sans" w:hAnsi="Vinci Sans" w:cs="Vinci Sans"/>
          <w:b/>
          <w:sz w:val="18"/>
          <w:szCs w:val="18"/>
        </w:rPr>
        <w:t xml:space="preserve">Para mais informações sobre a </w:t>
      </w:r>
      <w:proofErr w:type="spellStart"/>
      <w:r w:rsidRPr="00B52D17">
        <w:rPr>
          <w:rFonts w:ascii="Vinci Sans" w:eastAsia="Vinci Sans" w:hAnsi="Vinci Sans" w:cs="Vinci Sans"/>
          <w:b/>
          <w:sz w:val="18"/>
          <w:szCs w:val="18"/>
        </w:rPr>
        <w:t>Axians</w:t>
      </w:r>
      <w:proofErr w:type="spellEnd"/>
      <w:r w:rsidRPr="00B52D17">
        <w:rPr>
          <w:rFonts w:ascii="Vinci Sans" w:eastAsia="Vinci Sans" w:hAnsi="Vinci Sans" w:cs="Vinci Sans"/>
          <w:b/>
          <w:sz w:val="18"/>
          <w:szCs w:val="18"/>
        </w:rPr>
        <w:t>, por favor, contacte:</w:t>
      </w:r>
    </w:p>
    <w:p w14:paraId="34CEBF2C" w14:textId="77777777" w:rsidR="00BF1B97" w:rsidRPr="00B52D17" w:rsidRDefault="00BF1B97" w:rsidP="00977F2F">
      <w:pPr>
        <w:tabs>
          <w:tab w:val="left" w:pos="0"/>
        </w:tabs>
        <w:spacing w:after="0" w:line="276" w:lineRule="auto"/>
        <w:jc w:val="both"/>
        <w:rPr>
          <w:rFonts w:ascii="Vinci Sans" w:eastAsia="Vinci Sans" w:hAnsi="Vinci Sans" w:cs="Vinci Sans"/>
          <w:sz w:val="18"/>
          <w:szCs w:val="18"/>
        </w:rPr>
      </w:pPr>
      <w:r w:rsidRPr="00B52D17">
        <w:rPr>
          <w:rFonts w:ascii="Vinci Sans" w:eastAsia="Vinci Sans" w:hAnsi="Vinci Sans" w:cs="Vinci Sans"/>
          <w:sz w:val="18"/>
          <w:szCs w:val="18"/>
        </w:rPr>
        <w:t>Lift Consulting | 21 466 65 00</w:t>
      </w:r>
    </w:p>
    <w:p w14:paraId="7A88BE0B" w14:textId="77777777" w:rsidR="00BF1B97" w:rsidRPr="001236C4" w:rsidRDefault="00BF1B97" w:rsidP="00977F2F">
      <w:pPr>
        <w:tabs>
          <w:tab w:val="left" w:pos="0"/>
        </w:tabs>
        <w:spacing w:after="0" w:line="276" w:lineRule="auto"/>
        <w:jc w:val="both"/>
        <w:rPr>
          <w:rFonts w:ascii="Vinci Sans" w:eastAsia="Vinci Sans" w:hAnsi="Vinci Sans" w:cs="Vinci Sans"/>
          <w:sz w:val="18"/>
          <w:szCs w:val="18"/>
        </w:rPr>
      </w:pPr>
      <w:r w:rsidRPr="001236C4">
        <w:rPr>
          <w:rFonts w:ascii="Vinci Sans" w:eastAsia="Vinci Sans" w:hAnsi="Vinci Sans" w:cs="Vinci Sans"/>
          <w:sz w:val="18"/>
          <w:szCs w:val="18"/>
        </w:rPr>
        <w:t xml:space="preserve">Hugo Costa | </w:t>
      </w:r>
      <w:hyperlink r:id="rId11" w:history="1">
        <w:r w:rsidRPr="001236C4">
          <w:rPr>
            <w:rFonts w:ascii="Vinci Sans" w:eastAsia="Vinci Sans" w:hAnsi="Vinci Sans" w:cs="Vinci Sans"/>
            <w:sz w:val="18"/>
            <w:szCs w:val="18"/>
          </w:rPr>
          <w:t>hugo.costa@lift.com.pt</w:t>
        </w:r>
      </w:hyperlink>
      <w:r w:rsidRPr="001236C4">
        <w:rPr>
          <w:rFonts w:ascii="Vinci Sans" w:eastAsia="Vinci Sans" w:hAnsi="Vinci Sans" w:cs="Vinci Sans"/>
          <w:sz w:val="18"/>
          <w:szCs w:val="18"/>
        </w:rPr>
        <w:t xml:space="preserve"> |</w:t>
      </w:r>
    </w:p>
    <w:p w14:paraId="6AEF9BA3" w14:textId="77777777" w:rsidR="00BF1B97" w:rsidRPr="001236C4" w:rsidRDefault="00BF1B97" w:rsidP="00977F2F">
      <w:pPr>
        <w:tabs>
          <w:tab w:val="left" w:pos="0"/>
        </w:tabs>
        <w:spacing w:after="0" w:line="276" w:lineRule="auto"/>
        <w:jc w:val="both"/>
        <w:rPr>
          <w:rFonts w:ascii="Vinci Sans" w:eastAsia="Vinci Sans" w:hAnsi="Vinci Sans" w:cs="Vinci Sans"/>
          <w:sz w:val="18"/>
          <w:szCs w:val="18"/>
        </w:rPr>
      </w:pPr>
      <w:r w:rsidRPr="00B52D17">
        <w:rPr>
          <w:rFonts w:ascii="Vinci Sans" w:eastAsia="Vinci Sans" w:hAnsi="Vinci Sans" w:cs="Vinci Sans"/>
          <w:sz w:val="18"/>
          <w:szCs w:val="18"/>
        </w:rPr>
        <w:t xml:space="preserve">Erica Macieira | </w:t>
      </w:r>
      <w:hyperlink r:id="rId12">
        <w:r w:rsidRPr="00B52D17">
          <w:rPr>
            <w:rFonts w:ascii="Vinci Sans" w:eastAsia="Vinci Sans" w:hAnsi="Vinci Sans" w:cs="Vinci Sans"/>
            <w:color w:val="0563C1"/>
            <w:sz w:val="18"/>
            <w:szCs w:val="18"/>
            <w:u w:val="single"/>
          </w:rPr>
          <w:t>erica.macieira@lift.com.pt</w:t>
        </w:r>
      </w:hyperlink>
      <w:r w:rsidRPr="00B52D17">
        <w:rPr>
          <w:rFonts w:ascii="Vinci Sans" w:eastAsia="Vinci Sans" w:hAnsi="Vinci Sans" w:cs="Vinci Sans"/>
          <w:sz w:val="18"/>
          <w:szCs w:val="18"/>
        </w:rPr>
        <w:t xml:space="preserve"> | 910 549</w:t>
      </w:r>
      <w:r>
        <w:rPr>
          <w:rFonts w:ascii="Vinci Sans" w:eastAsia="Vinci Sans" w:hAnsi="Vinci Sans" w:cs="Vinci Sans"/>
          <w:sz w:val="18"/>
          <w:szCs w:val="18"/>
        </w:rPr>
        <w:t> </w:t>
      </w:r>
      <w:r w:rsidRPr="00B52D17">
        <w:rPr>
          <w:rFonts w:ascii="Vinci Sans" w:eastAsia="Vinci Sans" w:hAnsi="Vinci Sans" w:cs="Vinci Sans"/>
          <w:sz w:val="18"/>
          <w:szCs w:val="18"/>
        </w:rPr>
        <w:t>515</w:t>
      </w:r>
    </w:p>
    <w:p w14:paraId="0532AEEF" w14:textId="77777777" w:rsidR="00BF1B97" w:rsidRDefault="00BF1B97" w:rsidP="00977F2F">
      <w:pPr>
        <w:spacing w:after="0" w:line="276" w:lineRule="auto"/>
        <w:jc w:val="both"/>
        <w:rPr>
          <w:rFonts w:ascii="Vinci Sans" w:eastAsia="Vinci Sans" w:hAnsi="Vinci Sans" w:cs="Vinci Sans"/>
          <w:b/>
          <w:sz w:val="16"/>
          <w:szCs w:val="16"/>
        </w:rPr>
      </w:pPr>
    </w:p>
    <w:p w14:paraId="046DBDE7" w14:textId="77777777" w:rsidR="00BF1B97" w:rsidRPr="00B52D17" w:rsidRDefault="00BF1B97" w:rsidP="00977F2F">
      <w:pPr>
        <w:spacing w:after="0" w:line="276" w:lineRule="auto"/>
        <w:jc w:val="both"/>
        <w:rPr>
          <w:rFonts w:ascii="Vinci Sans" w:eastAsia="Vinci Sans" w:hAnsi="Vinci Sans" w:cs="Vinci Sans"/>
          <w:b/>
          <w:sz w:val="18"/>
          <w:szCs w:val="18"/>
        </w:rPr>
      </w:pPr>
      <w:r w:rsidRPr="00B52D17">
        <w:rPr>
          <w:rFonts w:ascii="Vinci Sans" w:eastAsia="Vinci Sans" w:hAnsi="Vinci Sans" w:cs="Vinci Sans"/>
          <w:b/>
          <w:sz w:val="18"/>
          <w:szCs w:val="18"/>
        </w:rPr>
        <w:t xml:space="preserve">Sobre a </w:t>
      </w:r>
      <w:proofErr w:type="spellStart"/>
      <w:r w:rsidRPr="00B52D17">
        <w:rPr>
          <w:rFonts w:ascii="Vinci Sans" w:eastAsia="Vinci Sans" w:hAnsi="Vinci Sans" w:cs="Vinci Sans"/>
          <w:b/>
          <w:sz w:val="18"/>
          <w:szCs w:val="18"/>
        </w:rPr>
        <w:t>Axians</w:t>
      </w:r>
      <w:proofErr w:type="spellEnd"/>
    </w:p>
    <w:p w14:paraId="011AE771" w14:textId="77777777" w:rsidR="00BF1B97" w:rsidRPr="00B52D17" w:rsidRDefault="00BF1B97" w:rsidP="00977F2F">
      <w:pPr>
        <w:spacing w:after="0" w:line="276" w:lineRule="auto"/>
        <w:jc w:val="both"/>
        <w:rPr>
          <w:rFonts w:ascii="Vinci Sans" w:eastAsia="Vinci Sans" w:hAnsi="Vinci Sans" w:cs="Vinci Sans"/>
          <w:b/>
          <w:sz w:val="18"/>
          <w:szCs w:val="18"/>
        </w:rPr>
      </w:pPr>
      <w:r w:rsidRPr="00B52D17">
        <w:rPr>
          <w:rFonts w:ascii="Vinci Sans" w:eastAsia="Vinci Sans" w:hAnsi="Vinci Sans" w:cs="Vinci Sans"/>
          <w:sz w:val="18"/>
          <w:szCs w:val="18"/>
        </w:rPr>
        <w:t xml:space="preserve">A </w:t>
      </w:r>
      <w:proofErr w:type="spellStart"/>
      <w:r w:rsidRPr="00B52D17">
        <w:rPr>
          <w:rFonts w:ascii="Vinci Sans" w:eastAsia="Vinci Sans" w:hAnsi="Vinci Sans" w:cs="Vinci Sans"/>
          <w:sz w:val="18"/>
          <w:szCs w:val="18"/>
        </w:rPr>
        <w:t>Axians</w:t>
      </w:r>
      <w:proofErr w:type="spellEnd"/>
      <w:r w:rsidRPr="00B52D17">
        <w:rPr>
          <w:rFonts w:ascii="Vinci Sans" w:eastAsia="Vinci Sans" w:hAnsi="Vinci Sans" w:cs="Vinci Sans"/>
          <w:sz w:val="18"/>
          <w:szCs w:val="18"/>
        </w:rPr>
        <w:t xml:space="preserve"> apoia os seus clientes – empresas privadas, entidades públicas, operadores e fornecedores de serviços – nas suas infraestruturas tecnológicas e no desenvolvimento de soluções digitais. Com este fim, a </w:t>
      </w:r>
      <w:proofErr w:type="spellStart"/>
      <w:r w:rsidRPr="00B52D17">
        <w:rPr>
          <w:rFonts w:ascii="Vinci Sans" w:eastAsia="Vinci Sans" w:hAnsi="Vinci Sans" w:cs="Vinci Sans"/>
          <w:sz w:val="18"/>
          <w:szCs w:val="18"/>
        </w:rPr>
        <w:t>Axians</w:t>
      </w:r>
      <w:proofErr w:type="spellEnd"/>
      <w:r w:rsidRPr="00B52D17">
        <w:rPr>
          <w:rFonts w:ascii="Vinci Sans" w:eastAsia="Vinci Sans" w:hAnsi="Vinci Sans" w:cs="Vinci Sans"/>
          <w:sz w:val="18"/>
          <w:szCs w:val="18"/>
        </w:rPr>
        <w:t xml:space="preserve"> oferece uma gama completa de soluções e serviços digitais que abrangem </w:t>
      </w:r>
      <w:proofErr w:type="spellStart"/>
      <w:r w:rsidRPr="00B52D17">
        <w:rPr>
          <w:rFonts w:ascii="Vinci Sans" w:eastAsia="Vinci Sans" w:hAnsi="Vinci Sans" w:cs="Vinci Sans"/>
          <w:i/>
          <w:sz w:val="18"/>
          <w:szCs w:val="18"/>
        </w:rPr>
        <w:t>telecoms</w:t>
      </w:r>
      <w:proofErr w:type="spellEnd"/>
      <w:r w:rsidRPr="00B52D17">
        <w:rPr>
          <w:rFonts w:ascii="Vinci Sans" w:eastAsia="Vinci Sans" w:hAnsi="Vinci Sans" w:cs="Vinci Sans"/>
          <w:i/>
          <w:sz w:val="18"/>
          <w:szCs w:val="18"/>
        </w:rPr>
        <w:t xml:space="preserve"> </w:t>
      </w:r>
      <w:proofErr w:type="spellStart"/>
      <w:r w:rsidRPr="00B52D17">
        <w:rPr>
          <w:rFonts w:ascii="Vinci Sans" w:eastAsia="Vinci Sans" w:hAnsi="Vinci Sans" w:cs="Vinci Sans"/>
          <w:i/>
          <w:sz w:val="18"/>
          <w:szCs w:val="18"/>
        </w:rPr>
        <w:t>infrastructures</w:t>
      </w:r>
      <w:proofErr w:type="spellEnd"/>
      <w:r w:rsidRPr="00B52D17">
        <w:rPr>
          <w:rFonts w:ascii="Vinci Sans" w:eastAsia="Vinci Sans" w:hAnsi="Vinci Sans" w:cs="Vinci Sans"/>
          <w:sz w:val="18"/>
          <w:szCs w:val="18"/>
        </w:rPr>
        <w:t xml:space="preserve">, </w:t>
      </w:r>
      <w:proofErr w:type="spellStart"/>
      <w:r w:rsidRPr="00B52D17">
        <w:rPr>
          <w:rFonts w:ascii="Vinci Sans" w:eastAsia="Vinci Sans" w:hAnsi="Vinci Sans" w:cs="Vinci Sans"/>
          <w:i/>
          <w:sz w:val="18"/>
          <w:szCs w:val="18"/>
        </w:rPr>
        <w:t>cloud</w:t>
      </w:r>
      <w:proofErr w:type="spellEnd"/>
      <w:r w:rsidRPr="00B52D17">
        <w:rPr>
          <w:rFonts w:ascii="Vinci Sans" w:eastAsia="Vinci Sans" w:hAnsi="Vinci Sans" w:cs="Vinci Sans"/>
          <w:i/>
          <w:sz w:val="18"/>
          <w:szCs w:val="18"/>
        </w:rPr>
        <w:t xml:space="preserve"> e </w:t>
      </w:r>
      <w:proofErr w:type="spellStart"/>
      <w:r w:rsidRPr="00B52D17">
        <w:rPr>
          <w:rFonts w:ascii="Vinci Sans" w:eastAsia="Vinci Sans" w:hAnsi="Vinci Sans" w:cs="Vinci Sans"/>
          <w:i/>
          <w:sz w:val="18"/>
          <w:szCs w:val="18"/>
        </w:rPr>
        <w:t>datacenters</w:t>
      </w:r>
      <w:proofErr w:type="spellEnd"/>
      <w:r w:rsidRPr="00B52D17">
        <w:rPr>
          <w:rFonts w:ascii="Vinci Sans" w:eastAsia="Vinci Sans" w:hAnsi="Vinci Sans" w:cs="Vinci Sans"/>
          <w:sz w:val="18"/>
          <w:szCs w:val="18"/>
        </w:rPr>
        <w:t xml:space="preserve">, </w:t>
      </w:r>
      <w:proofErr w:type="spellStart"/>
      <w:r w:rsidRPr="00B52D17">
        <w:rPr>
          <w:rFonts w:ascii="Vinci Sans" w:eastAsia="Vinci Sans" w:hAnsi="Vinci Sans" w:cs="Vinci Sans"/>
          <w:i/>
          <w:sz w:val="18"/>
          <w:szCs w:val="18"/>
        </w:rPr>
        <w:t>enterprise</w:t>
      </w:r>
      <w:proofErr w:type="spellEnd"/>
      <w:r w:rsidRPr="00B52D17">
        <w:rPr>
          <w:rFonts w:ascii="Vinci Sans" w:eastAsia="Vinci Sans" w:hAnsi="Vinci Sans" w:cs="Vinci Sans"/>
          <w:i/>
          <w:sz w:val="18"/>
          <w:szCs w:val="18"/>
        </w:rPr>
        <w:t xml:space="preserve"> networks</w:t>
      </w:r>
      <w:r w:rsidRPr="00B52D17">
        <w:rPr>
          <w:rFonts w:ascii="Vinci Sans" w:eastAsia="Vinci Sans" w:hAnsi="Vinci Sans" w:cs="Vinci Sans"/>
          <w:sz w:val="18"/>
          <w:szCs w:val="18"/>
        </w:rPr>
        <w:t xml:space="preserve">, </w:t>
      </w:r>
      <w:r w:rsidRPr="00B52D17">
        <w:rPr>
          <w:rFonts w:ascii="Vinci Sans" w:eastAsia="Vinci Sans" w:hAnsi="Vinci Sans" w:cs="Vinci Sans"/>
          <w:i/>
          <w:sz w:val="18"/>
          <w:szCs w:val="18"/>
        </w:rPr>
        <w:t xml:space="preserve">digital </w:t>
      </w:r>
      <w:proofErr w:type="spellStart"/>
      <w:r w:rsidRPr="00B52D17">
        <w:rPr>
          <w:rFonts w:ascii="Vinci Sans" w:eastAsia="Vinci Sans" w:hAnsi="Vinci Sans" w:cs="Vinci Sans"/>
          <w:i/>
          <w:sz w:val="18"/>
          <w:szCs w:val="18"/>
        </w:rPr>
        <w:t>workspace</w:t>
      </w:r>
      <w:proofErr w:type="spellEnd"/>
      <w:r w:rsidRPr="00B52D17">
        <w:rPr>
          <w:rFonts w:ascii="Vinci Sans" w:eastAsia="Vinci Sans" w:hAnsi="Vinci Sans" w:cs="Vinci Sans"/>
          <w:sz w:val="18"/>
          <w:szCs w:val="18"/>
        </w:rPr>
        <w:t xml:space="preserve">, </w:t>
      </w:r>
      <w:r w:rsidRPr="00B52D17">
        <w:rPr>
          <w:rFonts w:ascii="Vinci Sans" w:eastAsia="Vinci Sans" w:hAnsi="Vinci Sans" w:cs="Vinci Sans"/>
          <w:i/>
          <w:sz w:val="18"/>
          <w:szCs w:val="18"/>
        </w:rPr>
        <w:t xml:space="preserve">business </w:t>
      </w:r>
      <w:proofErr w:type="spellStart"/>
      <w:r w:rsidRPr="00B52D17">
        <w:rPr>
          <w:rFonts w:ascii="Vinci Sans" w:eastAsia="Vinci Sans" w:hAnsi="Vinci Sans" w:cs="Vinci Sans"/>
          <w:i/>
          <w:sz w:val="18"/>
          <w:szCs w:val="18"/>
        </w:rPr>
        <w:t>applications</w:t>
      </w:r>
      <w:proofErr w:type="spellEnd"/>
      <w:r w:rsidRPr="00B52D17">
        <w:rPr>
          <w:rFonts w:ascii="Vinci Sans" w:eastAsia="Vinci Sans" w:hAnsi="Vinci Sans" w:cs="Vinci Sans"/>
          <w:sz w:val="18"/>
          <w:szCs w:val="18"/>
        </w:rPr>
        <w:t xml:space="preserve"> e </w:t>
      </w:r>
      <w:r w:rsidRPr="00B52D17">
        <w:rPr>
          <w:rFonts w:ascii="Vinci Sans" w:eastAsia="Vinci Sans" w:hAnsi="Vinci Sans" w:cs="Vinci Sans"/>
          <w:i/>
          <w:sz w:val="18"/>
          <w:szCs w:val="18"/>
        </w:rPr>
        <w:t xml:space="preserve">data </w:t>
      </w:r>
      <w:proofErr w:type="spellStart"/>
      <w:r w:rsidRPr="00B52D17">
        <w:rPr>
          <w:rFonts w:ascii="Vinci Sans" w:eastAsia="Vinci Sans" w:hAnsi="Vinci Sans" w:cs="Vinci Sans"/>
          <w:i/>
          <w:sz w:val="18"/>
          <w:szCs w:val="18"/>
        </w:rPr>
        <w:t>analytics</w:t>
      </w:r>
      <w:proofErr w:type="spellEnd"/>
      <w:r w:rsidRPr="00B52D17">
        <w:rPr>
          <w:rFonts w:ascii="Vinci Sans" w:eastAsia="Vinci Sans" w:hAnsi="Vinci Sans" w:cs="Vinci Sans"/>
          <w:sz w:val="18"/>
          <w:szCs w:val="18"/>
        </w:rPr>
        <w:t xml:space="preserve">, e </w:t>
      </w:r>
      <w:proofErr w:type="spellStart"/>
      <w:r w:rsidRPr="00B52D17">
        <w:rPr>
          <w:rFonts w:ascii="Vinci Sans" w:eastAsia="Vinci Sans" w:hAnsi="Vinci Sans" w:cs="Vinci Sans"/>
          <w:i/>
          <w:sz w:val="18"/>
          <w:szCs w:val="18"/>
        </w:rPr>
        <w:t>cybersecurity</w:t>
      </w:r>
      <w:proofErr w:type="spellEnd"/>
      <w:r w:rsidRPr="00B52D17">
        <w:rPr>
          <w:rFonts w:ascii="Vinci Sans" w:eastAsia="Vinci Sans" w:hAnsi="Vinci Sans" w:cs="Vinci Sans"/>
          <w:sz w:val="18"/>
          <w:szCs w:val="18"/>
        </w:rPr>
        <w:t xml:space="preserve">. As equipas especializadas em consultoria, design, integração e serviços da </w:t>
      </w:r>
      <w:proofErr w:type="spellStart"/>
      <w:r w:rsidRPr="00B52D17">
        <w:rPr>
          <w:rFonts w:ascii="Vinci Sans" w:eastAsia="Vinci Sans" w:hAnsi="Vinci Sans" w:cs="Vinci Sans"/>
          <w:sz w:val="18"/>
          <w:szCs w:val="18"/>
        </w:rPr>
        <w:t>Axians</w:t>
      </w:r>
      <w:proofErr w:type="spellEnd"/>
      <w:r w:rsidRPr="00B52D17">
        <w:rPr>
          <w:rFonts w:ascii="Vinci Sans" w:eastAsia="Vinci Sans" w:hAnsi="Vinci Sans" w:cs="Vinci Sans"/>
          <w:sz w:val="18"/>
          <w:szCs w:val="18"/>
        </w:rPr>
        <w:t xml:space="preserve"> desenvolvem soluções à medida que transformam a tecnologia em valor acrescentado </w:t>
      </w:r>
      <w:proofErr w:type="spellStart"/>
      <w:r w:rsidRPr="00B52D17">
        <w:rPr>
          <w:rFonts w:ascii="Vinci Sans" w:eastAsia="Vinci Sans" w:hAnsi="Vinci Sans" w:cs="Vinci Sans"/>
          <w:sz w:val="18"/>
          <w:szCs w:val="18"/>
        </w:rPr>
        <w:t>with</w:t>
      </w:r>
      <w:proofErr w:type="spellEnd"/>
      <w:r w:rsidRPr="00B52D17">
        <w:rPr>
          <w:rFonts w:ascii="Vinci Sans" w:eastAsia="Vinci Sans" w:hAnsi="Vinci Sans" w:cs="Vinci Sans"/>
          <w:sz w:val="18"/>
          <w:szCs w:val="18"/>
        </w:rPr>
        <w:t xml:space="preserve"> a </w:t>
      </w:r>
      <w:proofErr w:type="spellStart"/>
      <w:r w:rsidRPr="00B52D17">
        <w:rPr>
          <w:rFonts w:ascii="Vinci Sans" w:eastAsia="Vinci Sans" w:hAnsi="Vinci Sans" w:cs="Vinci Sans"/>
          <w:sz w:val="18"/>
          <w:szCs w:val="18"/>
        </w:rPr>
        <w:t>human</w:t>
      </w:r>
      <w:proofErr w:type="spellEnd"/>
      <w:r w:rsidRPr="00B52D17">
        <w:rPr>
          <w:rFonts w:ascii="Vinci Sans" w:eastAsia="Vinci Sans" w:hAnsi="Vinci Sans" w:cs="Vinci Sans"/>
          <w:sz w:val="18"/>
          <w:szCs w:val="18"/>
        </w:rPr>
        <w:t xml:space="preserve"> </w:t>
      </w:r>
      <w:proofErr w:type="spellStart"/>
      <w:r w:rsidRPr="00B52D17">
        <w:rPr>
          <w:rFonts w:ascii="Vinci Sans" w:eastAsia="Vinci Sans" w:hAnsi="Vinci Sans" w:cs="Vinci Sans"/>
          <w:sz w:val="18"/>
          <w:szCs w:val="18"/>
        </w:rPr>
        <w:t>touch</w:t>
      </w:r>
      <w:proofErr w:type="spellEnd"/>
      <w:r w:rsidRPr="00B52D17">
        <w:rPr>
          <w:rFonts w:ascii="Vinci Sans" w:eastAsia="Vinci Sans" w:hAnsi="Vinci Sans" w:cs="Vinci Sans"/>
          <w:sz w:val="18"/>
          <w:szCs w:val="18"/>
        </w:rPr>
        <w:t>.</w:t>
      </w:r>
    </w:p>
    <w:p w14:paraId="002D8716" w14:textId="77777777" w:rsidR="00BF1B97" w:rsidRPr="00B52D17" w:rsidRDefault="00BF1B97" w:rsidP="00977F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inci Sans" w:eastAsia="Vinci Sans" w:hAnsi="Vinci Sans" w:cs="Vinci Sans"/>
          <w:color w:val="000000"/>
          <w:sz w:val="18"/>
          <w:szCs w:val="18"/>
        </w:rPr>
      </w:pPr>
      <w:r w:rsidRPr="00B52D17">
        <w:rPr>
          <w:rFonts w:ascii="Vinci Sans" w:eastAsia="Vinci Sans" w:hAnsi="Vinci Sans" w:cs="Vinci Sans"/>
          <w:color w:val="000000"/>
          <w:sz w:val="18"/>
          <w:szCs w:val="18"/>
        </w:rPr>
        <w:t xml:space="preserve">A </w:t>
      </w:r>
      <w:proofErr w:type="spellStart"/>
      <w:r w:rsidRPr="00B52D17">
        <w:rPr>
          <w:rFonts w:ascii="Vinci Sans" w:eastAsia="Vinci Sans" w:hAnsi="Vinci Sans" w:cs="Vinci Sans"/>
          <w:color w:val="000000"/>
          <w:sz w:val="18"/>
          <w:szCs w:val="18"/>
        </w:rPr>
        <w:t>Axians</w:t>
      </w:r>
      <w:proofErr w:type="spellEnd"/>
      <w:r w:rsidRPr="00B52D17">
        <w:rPr>
          <w:rFonts w:ascii="Vinci Sans" w:eastAsia="Vinci Sans" w:hAnsi="Vinci Sans" w:cs="Vinci Sans"/>
          <w:color w:val="000000"/>
          <w:sz w:val="18"/>
          <w:szCs w:val="18"/>
        </w:rPr>
        <w:t xml:space="preserve"> (</w:t>
      </w:r>
      <w:hyperlink r:id="rId13">
        <w:r w:rsidRPr="00B52D17">
          <w:rPr>
            <w:rFonts w:ascii="Vinci Sans" w:eastAsia="Vinci Sans" w:hAnsi="Vinci Sans" w:cs="Vinci Sans"/>
            <w:color w:val="0563C1"/>
            <w:sz w:val="18"/>
            <w:szCs w:val="18"/>
            <w:u w:val="single"/>
          </w:rPr>
          <w:t>http://www.axians.com</w:t>
        </w:r>
      </w:hyperlink>
      <w:r w:rsidRPr="00B52D17">
        <w:rPr>
          <w:rFonts w:ascii="Vinci Sans" w:eastAsia="Vinci Sans" w:hAnsi="Vinci Sans" w:cs="Vinci Sans"/>
          <w:color w:val="000000"/>
          <w:sz w:val="18"/>
          <w:szCs w:val="18"/>
        </w:rPr>
        <w:t xml:space="preserve">) é uma marca da VINCI </w:t>
      </w:r>
      <w:proofErr w:type="spellStart"/>
      <w:r w:rsidRPr="00B52D17">
        <w:rPr>
          <w:rFonts w:ascii="Vinci Sans" w:eastAsia="Vinci Sans" w:hAnsi="Vinci Sans" w:cs="Vinci Sans"/>
          <w:color w:val="000000"/>
          <w:sz w:val="18"/>
          <w:szCs w:val="18"/>
        </w:rPr>
        <w:t>Energies</w:t>
      </w:r>
      <w:proofErr w:type="spellEnd"/>
      <w:r w:rsidRPr="00B52D17">
        <w:rPr>
          <w:rFonts w:ascii="Vinci Sans" w:eastAsia="Vinci Sans" w:hAnsi="Vinci Sans" w:cs="Vinci Sans"/>
          <w:color w:val="000000"/>
          <w:sz w:val="18"/>
          <w:szCs w:val="18"/>
        </w:rPr>
        <w:t xml:space="preserve"> (</w:t>
      </w:r>
      <w:hyperlink r:id="rId14">
        <w:r w:rsidRPr="00B52D17">
          <w:rPr>
            <w:rFonts w:ascii="Vinci Sans" w:eastAsia="Vinci Sans" w:hAnsi="Vinci Sans" w:cs="Vinci Sans"/>
            <w:color w:val="0563C1"/>
            <w:sz w:val="18"/>
            <w:szCs w:val="18"/>
            <w:u w:val="single"/>
          </w:rPr>
          <w:t>http://vinci-energies.com/</w:t>
        </w:r>
      </w:hyperlink>
      <w:r w:rsidRPr="00B52D17">
        <w:rPr>
          <w:rFonts w:ascii="Vinci Sans" w:eastAsia="Vinci Sans" w:hAnsi="Vinci Sans" w:cs="Vinci Sans"/>
          <w:color w:val="000000"/>
          <w:sz w:val="18"/>
          <w:szCs w:val="18"/>
        </w:rPr>
        <w:t>).</w:t>
      </w:r>
    </w:p>
    <w:p w14:paraId="6DA410D6" w14:textId="77777777" w:rsidR="00BF1B97" w:rsidRPr="00D44214" w:rsidRDefault="00BF1B97" w:rsidP="00977F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inci Sans" w:eastAsia="Vinci Sans" w:hAnsi="Vinci Sans" w:cs="Vinci Sans"/>
          <w:color w:val="000000"/>
          <w:sz w:val="18"/>
          <w:szCs w:val="18"/>
        </w:rPr>
      </w:pPr>
      <w:proofErr w:type="spellStart"/>
      <w:r w:rsidRPr="00D44214">
        <w:rPr>
          <w:rFonts w:ascii="Vinci Sans" w:eastAsia="Vinci Sans" w:hAnsi="Vinci Sans" w:cs="Vinci Sans"/>
          <w:color w:val="000000"/>
          <w:sz w:val="18"/>
          <w:szCs w:val="18"/>
        </w:rPr>
        <w:t>Axians</w:t>
      </w:r>
      <w:proofErr w:type="spellEnd"/>
      <w:r w:rsidRPr="00D44214">
        <w:rPr>
          <w:rFonts w:ascii="Vinci Sans" w:eastAsia="Vinci Sans" w:hAnsi="Vinci Sans" w:cs="Vinci Sans"/>
          <w:color w:val="000000"/>
          <w:sz w:val="18"/>
          <w:szCs w:val="18"/>
        </w:rPr>
        <w:t xml:space="preserve"> no mundo, em 2024: receitas de 3,6 mil milhões de euros // 16.000 colaboradores // 37 países.</w:t>
      </w:r>
    </w:p>
    <w:p w14:paraId="2E086D72" w14:textId="77777777" w:rsidR="002914DA" w:rsidRDefault="002914DA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p w14:paraId="145B8196" w14:textId="77777777" w:rsidR="002914DA" w:rsidRDefault="002914DA"/>
    <w:sectPr w:rsidR="002914DA">
      <w:headerReference w:type="default" r:id="rId15"/>
      <w:pgSz w:w="12240" w:h="15840"/>
      <w:pgMar w:top="170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750B" w14:textId="77777777" w:rsidR="005F3C66" w:rsidRDefault="005F3C66">
      <w:pPr>
        <w:spacing w:after="0" w:line="240" w:lineRule="auto"/>
      </w:pPr>
      <w:r>
        <w:separator/>
      </w:r>
    </w:p>
  </w:endnote>
  <w:endnote w:type="continuationSeparator" w:id="0">
    <w:p w14:paraId="049ED0A1" w14:textId="77777777" w:rsidR="005F3C66" w:rsidRDefault="005F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nci Sans">
    <w:altName w:val="Times New Roman"/>
    <w:panose1 w:val="00000000000000000000"/>
    <w:charset w:val="00"/>
    <w:family w:val="modern"/>
    <w:notTrueType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8382" w14:textId="77777777" w:rsidR="005F3C66" w:rsidRDefault="005F3C66">
      <w:pPr>
        <w:spacing w:after="0" w:line="240" w:lineRule="auto"/>
      </w:pPr>
      <w:r>
        <w:separator/>
      </w:r>
    </w:p>
  </w:footnote>
  <w:footnote w:type="continuationSeparator" w:id="0">
    <w:p w14:paraId="7A9F222E" w14:textId="77777777" w:rsidR="005F3C66" w:rsidRDefault="005F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7861" w14:textId="77777777" w:rsidR="002914DA" w:rsidRDefault="00F06F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03766CE" wp14:editId="486FDA75">
          <wp:simplePos x="0" y="0"/>
          <wp:positionH relativeFrom="column">
            <wp:posOffset>1</wp:posOffset>
          </wp:positionH>
          <wp:positionV relativeFrom="paragraph">
            <wp:posOffset>-21101</wp:posOffset>
          </wp:positionV>
          <wp:extent cx="1937385" cy="314325"/>
          <wp:effectExtent l="0" t="0" r="0" b="0"/>
          <wp:wrapSquare wrapText="bothSides" distT="0" distB="0" distL="114300" distR="114300"/>
          <wp:docPr id="9" name="image1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7385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DA"/>
    <w:rsid w:val="000361DF"/>
    <w:rsid w:val="00042F8F"/>
    <w:rsid w:val="000479A2"/>
    <w:rsid w:val="00051530"/>
    <w:rsid w:val="000643FF"/>
    <w:rsid w:val="0006596D"/>
    <w:rsid w:val="000724AF"/>
    <w:rsid w:val="00074F3E"/>
    <w:rsid w:val="000A13FF"/>
    <w:rsid w:val="000B6CB3"/>
    <w:rsid w:val="000F468B"/>
    <w:rsid w:val="001059A9"/>
    <w:rsid w:val="001163DD"/>
    <w:rsid w:val="00141C10"/>
    <w:rsid w:val="00142E4E"/>
    <w:rsid w:val="001546C8"/>
    <w:rsid w:val="001A14B5"/>
    <w:rsid w:val="001F0223"/>
    <w:rsid w:val="001F6D91"/>
    <w:rsid w:val="002030C4"/>
    <w:rsid w:val="00237C13"/>
    <w:rsid w:val="00247FCA"/>
    <w:rsid w:val="002628B8"/>
    <w:rsid w:val="00263449"/>
    <w:rsid w:val="00284429"/>
    <w:rsid w:val="002914DA"/>
    <w:rsid w:val="002C295C"/>
    <w:rsid w:val="002C3846"/>
    <w:rsid w:val="002D7B8D"/>
    <w:rsid w:val="003049CC"/>
    <w:rsid w:val="00306E5D"/>
    <w:rsid w:val="00334876"/>
    <w:rsid w:val="00364BF4"/>
    <w:rsid w:val="00381C67"/>
    <w:rsid w:val="00383CB3"/>
    <w:rsid w:val="003931CF"/>
    <w:rsid w:val="004307EC"/>
    <w:rsid w:val="0043315D"/>
    <w:rsid w:val="00443473"/>
    <w:rsid w:val="0045225D"/>
    <w:rsid w:val="00452306"/>
    <w:rsid w:val="00471806"/>
    <w:rsid w:val="00490687"/>
    <w:rsid w:val="004A2AD6"/>
    <w:rsid w:val="004B5F7A"/>
    <w:rsid w:val="004C54AE"/>
    <w:rsid w:val="004F0B2D"/>
    <w:rsid w:val="004F4FAD"/>
    <w:rsid w:val="00535CB9"/>
    <w:rsid w:val="0055771A"/>
    <w:rsid w:val="005E311C"/>
    <w:rsid w:val="005F259B"/>
    <w:rsid w:val="005F3C66"/>
    <w:rsid w:val="00646C59"/>
    <w:rsid w:val="00670B65"/>
    <w:rsid w:val="006F59A4"/>
    <w:rsid w:val="0071653B"/>
    <w:rsid w:val="00716723"/>
    <w:rsid w:val="0075195B"/>
    <w:rsid w:val="007B70D3"/>
    <w:rsid w:val="007C777B"/>
    <w:rsid w:val="007E51B9"/>
    <w:rsid w:val="007F13D4"/>
    <w:rsid w:val="00805700"/>
    <w:rsid w:val="00814D20"/>
    <w:rsid w:val="00822595"/>
    <w:rsid w:val="00846379"/>
    <w:rsid w:val="008505A8"/>
    <w:rsid w:val="008922CC"/>
    <w:rsid w:val="008B4E95"/>
    <w:rsid w:val="008E35CF"/>
    <w:rsid w:val="008E78A4"/>
    <w:rsid w:val="008F4E88"/>
    <w:rsid w:val="00924EE4"/>
    <w:rsid w:val="00947BBF"/>
    <w:rsid w:val="00953038"/>
    <w:rsid w:val="00977F2F"/>
    <w:rsid w:val="009A19E4"/>
    <w:rsid w:val="00A008B7"/>
    <w:rsid w:val="00A1111A"/>
    <w:rsid w:val="00A14651"/>
    <w:rsid w:val="00A24401"/>
    <w:rsid w:val="00A64FBA"/>
    <w:rsid w:val="00A66D37"/>
    <w:rsid w:val="00AE2A4D"/>
    <w:rsid w:val="00B16D7F"/>
    <w:rsid w:val="00B3029A"/>
    <w:rsid w:val="00B52D17"/>
    <w:rsid w:val="00B950FA"/>
    <w:rsid w:val="00BB2788"/>
    <w:rsid w:val="00BD118E"/>
    <w:rsid w:val="00BF1B97"/>
    <w:rsid w:val="00C03454"/>
    <w:rsid w:val="00C14B75"/>
    <w:rsid w:val="00C20931"/>
    <w:rsid w:val="00C82867"/>
    <w:rsid w:val="00CB0A56"/>
    <w:rsid w:val="00CC3A7B"/>
    <w:rsid w:val="00CF552C"/>
    <w:rsid w:val="00D17F15"/>
    <w:rsid w:val="00D20BF0"/>
    <w:rsid w:val="00D20F1C"/>
    <w:rsid w:val="00D55A73"/>
    <w:rsid w:val="00D817E1"/>
    <w:rsid w:val="00D958E6"/>
    <w:rsid w:val="00DA5533"/>
    <w:rsid w:val="00DB3BB3"/>
    <w:rsid w:val="00DC636B"/>
    <w:rsid w:val="00DE34D6"/>
    <w:rsid w:val="00E03095"/>
    <w:rsid w:val="00E254CA"/>
    <w:rsid w:val="00E45E21"/>
    <w:rsid w:val="00E46310"/>
    <w:rsid w:val="00E501A5"/>
    <w:rsid w:val="00E62CA3"/>
    <w:rsid w:val="00F06FE1"/>
    <w:rsid w:val="00F231B9"/>
    <w:rsid w:val="00F472B5"/>
    <w:rsid w:val="00F65EB3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76D8"/>
  <w15:docId w15:val="{C3124215-6722-4108-9EF4-05E05839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C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ter"/>
    <w:uiPriority w:val="99"/>
    <w:unhideWhenUsed/>
    <w:rsid w:val="00355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553CC"/>
  </w:style>
  <w:style w:type="character" w:styleId="Hiperligao">
    <w:name w:val="Hyperlink"/>
    <w:basedOn w:val="Tipodeletrapredefinidodopargrafo"/>
    <w:uiPriority w:val="99"/>
    <w:unhideWhenUsed/>
    <w:rsid w:val="003553CC"/>
    <w:rPr>
      <w:color w:val="0563C1" w:themeColor="hyperlink"/>
      <w:u w:val="single"/>
    </w:rPr>
  </w:style>
  <w:style w:type="paragraph" w:styleId="SemEspaamento">
    <w:name w:val="No Spacing"/>
    <w:link w:val="SemEspaamentoCarter"/>
    <w:uiPriority w:val="1"/>
    <w:qFormat/>
    <w:rsid w:val="003553CC"/>
    <w:pPr>
      <w:spacing w:after="0" w:line="240" w:lineRule="auto"/>
    </w:pPr>
    <w:rPr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locked/>
    <w:rsid w:val="003553CC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685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85FF6"/>
  </w:style>
  <w:style w:type="paragraph" w:styleId="NormalWeb">
    <w:name w:val="Normal (Web)"/>
    <w:basedOn w:val="Normal"/>
    <w:uiPriority w:val="99"/>
    <w:unhideWhenUsed/>
    <w:rsid w:val="001B0218"/>
    <w:pPr>
      <w:spacing w:before="100" w:beforeAutospacing="1" w:after="100" w:afterAutospacing="1" w:line="240" w:lineRule="auto"/>
    </w:pPr>
  </w:style>
  <w:style w:type="character" w:styleId="Forte">
    <w:name w:val="Strong"/>
    <w:basedOn w:val="Tipodeletrapredefinidodopargrafo"/>
    <w:uiPriority w:val="22"/>
    <w:qFormat/>
    <w:rsid w:val="0087230C"/>
    <w:rPr>
      <w:b/>
      <w:bCs/>
    </w:rPr>
  </w:style>
  <w:style w:type="paragraph" w:styleId="Reviso">
    <w:name w:val="Revision"/>
    <w:hidden/>
    <w:uiPriority w:val="99"/>
    <w:semiHidden/>
    <w:rsid w:val="008353D9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7180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7180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7180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7180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71806"/>
    <w:rPr>
      <w:b/>
      <w:bCs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25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xians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ica.macieira@lift.com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ugo.costa@lift.com.pt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vinci-energie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xCVAgT3FnOkqIxYBS1hcF5Xag==">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B2AFBE77DA242B02FDC52A2289A97" ma:contentTypeVersion="0" ma:contentTypeDescription="Create a new document." ma:contentTypeScope="" ma:versionID="edc1398611c78e83c7ff080d21a7142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173FAF-E1C6-4A4D-AD8F-3FE1C11071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2A0188-781D-4471-95E5-E74EF90E4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EABA7DF-59FD-41AF-A67C-08D658DA65E4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4960FF8-2452-40FA-95AB-63A407E9D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3027</Words>
  <Characters>16350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MOITINHO Margarida</dc:creator>
  <cp:lastModifiedBy>Hugo Costa</cp:lastModifiedBy>
  <cp:revision>16</cp:revision>
  <dcterms:created xsi:type="dcterms:W3CDTF">2025-11-26T16:36:00Z</dcterms:created>
  <dcterms:modified xsi:type="dcterms:W3CDTF">2025-11-28T11:02:00Z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0b63b88a-2bb4-4bf8-afc4-19c8d16e4734</vt:lpwstr>
  </property>
  <property fmtid="{D5CDD505-2E9C-101B-9397-08002B2CF9AE}" pid="3" name="ContentTypeId">
    <vt:lpwstr>0x010100F9CB2AFBE77DA242B02FDC52A2289A97</vt:lpwstr>
  </property>
  <property fmtid="{D5CDD505-2E9C-101B-9397-08002B2CF9AE}" pid="4" name="MediaServiceImageTags">
    <vt:lpwstr>MediaServiceImageTags</vt:lpwstr>
  </property>
  <property fmtid="{D5CDD505-2E9C-101B-9397-08002B2CF9AE}" pid="5" name="lcf76f155ced4ddcb4097134ff3c332f">
    <vt:lpwstr/>
  </property>
</Properties>
</file>