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15A" w:rsidRDefault="00E6740E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/>
        </w:rPr>
        <w:drawing>
          <wp:inline distT="114300" distB="114300" distL="114300" distR="114300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>Warszawa, 28.1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  <w:highlight w:val="white"/>
        </w:rPr>
        <w:t>1</w:t>
      </w:r>
      <w:r>
        <w:rPr>
          <w:rFonts w:ascii="Calibri" w:eastAsia="Calibri" w:hAnsi="Calibri" w:cs="Calibri"/>
          <w:sz w:val="24"/>
          <w:szCs w:val="24"/>
          <w:highlight w:val="white"/>
        </w:rPr>
        <w:t>.2025</w:t>
      </w:r>
    </w:p>
    <w:p w:rsidR="00C6615A" w:rsidRDefault="00C6615A">
      <w:pPr>
        <w:spacing w:after="200"/>
        <w:jc w:val="center"/>
        <w:rPr>
          <w:rFonts w:ascii="Calibri" w:eastAsia="Calibri" w:hAnsi="Calibri" w:cs="Calibri"/>
          <w:sz w:val="20"/>
          <w:szCs w:val="20"/>
        </w:rPr>
      </w:pPr>
    </w:p>
    <w:p w:rsidR="00C6615A" w:rsidRDefault="00E6740E">
      <w:pPr>
        <w:spacing w:after="200"/>
        <w:jc w:val="center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b/>
          <w:bCs/>
          <w:sz w:val="28"/>
          <w:szCs w:val="28"/>
          <w:highlight w:val="white"/>
        </w:rPr>
        <w:t>ORSY®</w:t>
      </w:r>
      <w:r>
        <w:rPr>
          <w:rFonts w:ascii="Calibri" w:eastAsia="Calibri" w:hAnsi="Calibri" w:cs="Calibri"/>
          <w:b/>
          <w:bCs/>
          <w:sz w:val="28"/>
          <w:szCs w:val="28"/>
        </w:rPr>
        <w:t>REFILLOmat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2.0 –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cyfrowy </w:t>
      </w:r>
      <w:r>
        <w:rPr>
          <w:rFonts w:ascii="Calibri" w:eastAsia="Calibri" w:hAnsi="Calibri" w:cs="Calibri"/>
          <w:b/>
          <w:bCs/>
          <w:sz w:val="28"/>
          <w:szCs w:val="28"/>
        </w:rPr>
        <w:t>zwrot w zarządzaniu chemikaliami</w:t>
      </w:r>
    </w:p>
    <w:p w:rsidR="00C6615A" w:rsidRDefault="00E6740E">
      <w:pPr>
        <w:spacing w:before="240" w:after="240"/>
        <w:ind w:firstLine="720"/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>Nieustanne szukanie innowacji, które łączą optymalizację kosztów z odpowiedzialnym zarządzaniem zasobami i troską o środowisko, charakteryzuje nowoczesne podejście do przemysłu. W tym kontekście, inteligentne systemy dozowania chemikaliów wkraczają do gry,</w:t>
      </w:r>
      <w:r>
        <w:rPr>
          <w:rFonts w:ascii="Calibri" w:eastAsia="Calibri" w:hAnsi="Calibri" w:cs="Calibri"/>
          <w:b/>
          <w:bCs/>
          <w:sz w:val="26"/>
          <w:szCs w:val="26"/>
          <w:highlight w:val="white"/>
        </w:rPr>
        <w:t xml:space="preserve"> stając się czymś więcej niż tylko urządzeniami - są kolejnym rozwiązaniem w realizacji celów przemysłu i zrównoważonego rozwoju.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Tradycyjne metody zarządzania chemikaliami nieuchronnie prowadzą do generowania ton jednorazowych opakowań. W kontraście do te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j praktyki, system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ORSY®REFILLOmat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2.0 wprowadza radykalną zmianę, całkowicie redukując liczbę puszek do zera poprzez zastąpienie ich trwałymi pojemnikami wielokrotnego użytku. Ta transformacja ma bezpośredni, podwójny wpływ na przedsiębiorstwo. Po pierwsz</w:t>
      </w:r>
      <w:r>
        <w:rPr>
          <w:rFonts w:ascii="Calibri" w:eastAsia="Calibri" w:hAnsi="Calibri" w:cs="Calibri"/>
          <w:sz w:val="24"/>
          <w:szCs w:val="24"/>
          <w:highlight w:val="white"/>
        </w:rPr>
        <w:t>e, wspiera racjonalne gospodarowanie zasobami dzięki znaczącej redukcji zużycia plastiku i opakowań jednorazowych, co jest kluczowe dla realizacji założeń ekologicznych oraz optymalizacji gospodarki odpadami. Po drugie, prowadzi do redukcji kosztów operacy</w:t>
      </w:r>
      <w:r>
        <w:rPr>
          <w:rFonts w:ascii="Calibri" w:eastAsia="Calibri" w:hAnsi="Calibri" w:cs="Calibri"/>
          <w:sz w:val="24"/>
          <w:szCs w:val="24"/>
          <w:highlight w:val="white"/>
        </w:rPr>
        <w:t>jnych, eliminując konieczność ciągłych zakupów nowych opakowań oraz obniżając wydatki związane z ich późniejszą utylizacją.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Inteligentna kontrola procesu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Kluczową przewagą systemu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ORSY®REFILLOmat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2.0 jest jego cyfrowa inteligencja. Wyposażony w technologię RFID (Radio-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Frequency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Identification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), system ten przekształca proces napełniania w działanie w pełni kontrolowane i bezpieczne. Inteligentne zastosowani</w:t>
      </w:r>
      <w:r>
        <w:rPr>
          <w:rFonts w:ascii="Calibri" w:eastAsia="Calibri" w:hAnsi="Calibri" w:cs="Calibri"/>
          <w:sz w:val="24"/>
          <w:szCs w:val="24"/>
          <w:highlight w:val="white"/>
        </w:rPr>
        <w:t>e RFID gwarantuje przede wszystkim bezpieczeństwo procesu - system identyfikuje puszkę za pomocą chipa RFID, zapobiegając omyłkowemu napełnieniu niewłaściwym środkiem chemicznym. Jest to krytyczny element, który znacząco zwiększa bezpieczeństwo pracy i uła</w:t>
      </w:r>
      <w:r>
        <w:rPr>
          <w:rFonts w:ascii="Calibri" w:eastAsia="Calibri" w:hAnsi="Calibri" w:cs="Calibri"/>
          <w:sz w:val="24"/>
          <w:szCs w:val="24"/>
          <w:highlight w:val="white"/>
        </w:rPr>
        <w:t>twia zachowanie zgodności z rygorystycznymi normami BHP.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Technologia ta zapewnia również doskonałą przejrzystość operacyjną. Możliwość przypisania puszki do konkretnego użytkownika pozwala na automatyczną ewidencję każdego pobrania i precyzyjne śledzenie z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użycia. Funkcjonalność ta działa analogicznie do maszyn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vendingowych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, dając przedsiębiorstwu pełną wiedzę o tym, kto i kiedy pobrał dany materiał. Ponadto,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REFILLOmat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2.0, jako rozwiązanie w pełni cyfrowe, umożliwia automatyzację zaopatrzenia. System autom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atycznie generuje zamówienia na środki chemiczne, eliminując  błędy ludzkie, </w:t>
      </w: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>zapo</w:t>
      </w:r>
      <w:r>
        <w:rPr>
          <w:rFonts w:ascii="Calibri" w:eastAsia="Calibri" w:hAnsi="Calibri" w:cs="Calibri"/>
          <w:sz w:val="24"/>
          <w:szCs w:val="24"/>
          <w:highlight w:val="white"/>
        </w:rPr>
        <w:t>biega również zatorom w zaopatrzeniu i znosi potrzebę ręcznego monitorowania stanów magazynowych. Pracownicy mogą  skupić się na zadaniach o wyższej wartości operacyjnej.</w:t>
      </w:r>
    </w:p>
    <w:p w:rsidR="00E6740E" w:rsidRDefault="00E6740E" w:rsidP="00E6740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OR</w:t>
      </w:r>
      <w:r>
        <w:rPr>
          <w:rFonts w:ascii="Calibri" w:eastAsia="Calibri" w:hAnsi="Calibri" w:cs="Calibri"/>
          <w:i/>
          <w:iCs/>
          <w:sz w:val="24"/>
          <w:szCs w:val="24"/>
        </w:rPr>
        <w:t>SY®REFILLOmat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</w:rPr>
        <w:t xml:space="preserve"> 2.0 to więcej niż stacja dozująca; to cyfrowe ramię wspierające zarządzanie chemikaliami w duchu nowoczesnego przemysłu. Łącząc technologię RFID z automatyzacją zaopatrzenia, nie tylko eliminujemy ryzyko błędu w napełnianiu i redukujemy odpad</w:t>
      </w:r>
      <w:r>
        <w:rPr>
          <w:rFonts w:ascii="Calibri" w:eastAsia="Calibri" w:hAnsi="Calibri" w:cs="Calibri"/>
          <w:i/>
          <w:iCs/>
          <w:sz w:val="24"/>
          <w:szCs w:val="24"/>
        </w:rPr>
        <w:t>y, ale dostarczamy menadżerom produkcji precyzyjne dane analityczne. To one są fundamentem dla realnej optymalizacji kosztów i bezpieczeństwa pracy</w:t>
      </w:r>
      <w:r>
        <w:rPr>
          <w:rFonts w:ascii="Calibri" w:eastAsia="Calibri" w:hAnsi="Calibri" w:cs="Calibri"/>
          <w:sz w:val="24"/>
          <w:szCs w:val="24"/>
        </w:rPr>
        <w:t xml:space="preserve"> - tłumaczy </w:t>
      </w:r>
      <w:r w:rsidRPr="00E6740E">
        <w:rPr>
          <w:rFonts w:ascii="Calibri" w:eastAsia="Calibri" w:hAnsi="Calibri" w:cs="Calibri"/>
          <w:sz w:val="24"/>
          <w:szCs w:val="24"/>
        </w:rPr>
        <w:t>Dariusz Kosiba</w:t>
      </w:r>
      <w:r>
        <w:rPr>
          <w:rFonts w:ascii="Calibri" w:eastAsia="Calibri" w:hAnsi="Calibri" w:cs="Calibri"/>
          <w:sz w:val="24"/>
          <w:szCs w:val="24"/>
        </w:rPr>
        <w:t xml:space="preserve"> Manager ds. Systemów i Serwisów</w:t>
      </w:r>
    </w:p>
    <w:p w:rsidR="00E6740E" w:rsidRDefault="00E6740E" w:rsidP="00E6740E">
      <w:pPr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p w:rsidR="00E6740E" w:rsidRDefault="00E6740E" w:rsidP="00E6740E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Złożone możliwości i kompleksowe 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bezpieczeństwo</w:t>
      </w:r>
      <w:r>
        <w:rPr>
          <w:rFonts w:ascii="Calibri" w:eastAsia="Calibri" w:hAnsi="Calibri" w:cs="Calibri"/>
          <w:sz w:val="24"/>
          <w:szCs w:val="24"/>
          <w:highlight w:val="white"/>
        </w:rPr>
        <w:br/>
      </w:r>
    </w:p>
    <w:p w:rsidR="00C6615A" w:rsidRPr="00E6740E" w:rsidRDefault="00E6740E" w:rsidP="00E6740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Dla zapewnienia najwyższych </w:t>
      </w:r>
      <w:r>
        <w:rPr>
          <w:rFonts w:ascii="Calibri" w:eastAsia="Calibri" w:hAnsi="Calibri" w:cs="Calibri"/>
          <w:sz w:val="24"/>
          <w:szCs w:val="24"/>
          <w:highlight w:val="white"/>
        </w:rPr>
        <w:t>standardów bezpieczeństwa składowanych artykułów chemicznych, system może być zintegrowany z ogniotrwałymi szafami T90. To gwarantuje pełne bezpieczeństwo pracy i magazynowania, wpisując się w rygorystyczne wymagania dużych zakładów produkcyjnych oraz mały</w:t>
      </w:r>
      <w:r>
        <w:rPr>
          <w:rFonts w:ascii="Calibri" w:eastAsia="Calibri" w:hAnsi="Calibri" w:cs="Calibri"/>
          <w:sz w:val="24"/>
          <w:szCs w:val="24"/>
          <w:highlight w:val="white"/>
        </w:rPr>
        <w:t>ch warsztatów, gdzie bezpieczeństwo jest priorytetem.</w:t>
      </w:r>
    </w:p>
    <w:p w:rsidR="00C6615A" w:rsidRPr="00E6740E" w:rsidRDefault="00E6740E">
      <w:pPr>
        <w:spacing w:before="240" w:after="240"/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ORSY®REFILLOmat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2.0 to ewolucja w zarządzaniu chemikaliami. Podobnie jak automaty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vendingowe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zrewolucjonizowały wydawanie ŚOI,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refillomat</w:t>
      </w:r>
      <w:proofErr w:type="spellEnd"/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 wspiera zarządzanie kosztami, eliminuje odpady i zapewnia niep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>orównywalny poziom kontroli, stając się niezbędnym elementem strategii automatyzacji i zrównoważonego rozwoju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- podsumowuje </w:t>
      </w:r>
      <w:r w:rsidRPr="00E6740E">
        <w:rPr>
          <w:rFonts w:ascii="Calibri" w:eastAsia="Calibri" w:hAnsi="Calibri" w:cs="Calibri"/>
          <w:sz w:val="24"/>
          <w:szCs w:val="24"/>
          <w:highlight w:val="white"/>
        </w:rPr>
        <w:t>Dariusz Kosiba</w:t>
      </w:r>
      <w:r w:rsidRPr="00E6740E">
        <w:rPr>
          <w:rFonts w:ascii="Calibri" w:eastAsia="Calibri" w:hAnsi="Calibri" w:cs="Calibri"/>
          <w:sz w:val="24"/>
          <w:szCs w:val="24"/>
          <w:highlight w:val="white"/>
        </w:rPr>
        <w:t xml:space="preserve"> z </w:t>
      </w:r>
      <w:proofErr w:type="spellStart"/>
      <w:r w:rsidRPr="00E6740E">
        <w:rPr>
          <w:rFonts w:ascii="Calibri" w:eastAsia="Calibri" w:hAnsi="Calibri" w:cs="Calibri"/>
          <w:sz w:val="24"/>
          <w:szCs w:val="24"/>
          <w:highlight w:val="white"/>
        </w:rPr>
        <w:t>Würth</w:t>
      </w:r>
      <w:proofErr w:type="spellEnd"/>
      <w:r w:rsidRPr="00E6740E">
        <w:rPr>
          <w:rFonts w:ascii="Calibri" w:eastAsia="Calibri" w:hAnsi="Calibri" w:cs="Calibri"/>
          <w:sz w:val="24"/>
          <w:szCs w:val="24"/>
          <w:highlight w:val="white"/>
        </w:rPr>
        <w:t xml:space="preserve"> Polska.</w:t>
      </w:r>
    </w:p>
    <w:p w:rsidR="00C6615A" w:rsidRDefault="00E6740E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 Polska  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Polska jest liderem w technice zamocowań i dystrybucji produktów dla profesjonalistów, obecnym na polskim rynku ponad 35 lat. To nowoczesna firma i wiarygodny, stabilny pracodawca, który zatrudnia ponad 800 pracowników, z czego ponad 500 w Dziale Spr</w:t>
      </w:r>
      <w:r>
        <w:rPr>
          <w:rFonts w:ascii="Calibri" w:eastAsia="Calibri" w:hAnsi="Calibri" w:cs="Calibri"/>
          <w:sz w:val="18"/>
          <w:szCs w:val="18"/>
          <w:highlight w:val="white"/>
        </w:rPr>
        <w:t xml:space="preserve">zedaży podzielonym na 8 obszarów – Auto, Cargo (w tym Agro), Drewno, Budownictwo, Metal, Instalacje, Budownictwo i Inwestycje. </w:t>
      </w: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Polska posiada 51 sklepów stacjonarnych oraz rozbudowany sklep internetowy, który zapewnia możliwość zakupów 24h na dobę be</w:t>
      </w:r>
      <w:r>
        <w:rPr>
          <w:rFonts w:ascii="Calibri" w:eastAsia="Calibri" w:hAnsi="Calibri" w:cs="Calibri"/>
          <w:sz w:val="18"/>
          <w:szCs w:val="18"/>
          <w:highlight w:val="white"/>
        </w:rPr>
        <w:t xml:space="preserve">z wychodzenia z domu. Centrala firmy i nowoczesne centrum logistyczne znajdują się w Warszawie. Koncern prowadzi sprzedaż wyłącznie firmom i osobom prowadzącym działalność gospodarczą. Więcej informacji o </w:t>
      </w: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Polska pod linkiem.   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  <w:highlight w:val="white"/>
        </w:rPr>
      </w:pPr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O grupie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highlight w:val="white"/>
        </w:rPr>
        <w:t xml:space="preserve"> </w:t>
      </w:r>
    </w:p>
    <w:p w:rsidR="00C6615A" w:rsidRDefault="00E6740E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 xml:space="preserve">Grupa </w:t>
      </w: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została założona w 1945 r. w Niemczech. Obecnie składa się z ponad 400 samodzielnych firm, rozmieszczonych w ponad 80 krajach na wszystkich kontynentach. Zatrudnia ponad 87 tys. osób, z czego ponad 33 tys. to przedstawiciele handlowi. Zgodnie z roczn</w:t>
      </w:r>
      <w:r>
        <w:rPr>
          <w:rFonts w:ascii="Calibri" w:eastAsia="Calibri" w:hAnsi="Calibri" w:cs="Calibri"/>
          <w:sz w:val="18"/>
          <w:szCs w:val="18"/>
          <w:highlight w:val="white"/>
        </w:rPr>
        <w:t xml:space="preserve">ym sprawozdaniem finansowym, w 2023 r. Grupa </w:t>
      </w:r>
      <w:proofErr w:type="spellStart"/>
      <w:r>
        <w:rPr>
          <w:rFonts w:ascii="Calibri" w:eastAsia="Calibri" w:hAnsi="Calibri" w:cs="Calibri"/>
          <w:sz w:val="18"/>
          <w:szCs w:val="18"/>
          <w:highlight w:val="white"/>
        </w:rPr>
        <w:t>Würth</w:t>
      </w:r>
      <w:proofErr w:type="spellEnd"/>
      <w:r>
        <w:rPr>
          <w:rFonts w:ascii="Calibri" w:eastAsia="Calibri" w:hAnsi="Calibri" w:cs="Calibri"/>
          <w:sz w:val="18"/>
          <w:szCs w:val="18"/>
          <w:highlight w:val="white"/>
        </w:rPr>
        <w:t xml:space="preserve"> osiągnęła łączną sprzedaż na poziomie 20,4 mld EUR.</w:t>
      </w:r>
    </w:p>
    <w:p w:rsidR="00C6615A" w:rsidRDefault="00E6740E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:rsidR="00C6615A" w:rsidRDefault="00E6740E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:rsidR="00C6615A" w:rsidRDefault="00E6740E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:rsidR="00C6615A" w:rsidRDefault="00C6615A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:rsidR="00C6615A" w:rsidRDefault="00C6615A">
      <w:pPr>
        <w:spacing w:line="269" w:lineRule="auto"/>
        <w:jc w:val="both"/>
        <w:rPr>
          <w:rFonts w:ascii="Calibri" w:eastAsia="Calibri" w:hAnsi="Calibri" w:cs="Calibri"/>
        </w:rPr>
      </w:pPr>
    </w:p>
    <w:p w:rsidR="00C6615A" w:rsidRDefault="00C6615A"/>
    <w:sectPr w:rsidR="00C6615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3EE2C6-F28E-4ABF-8137-A981E4F829D0}"/>
    <w:embedBold r:id="rId2" w:fontKey="{5777F5A8-5DCB-4C47-BC28-620A1E885B24}"/>
    <w:embedItalic r:id="rId3" w:fontKey="{C882C521-8641-4841-812B-91A291DC86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607AD2A-82BF-4D2D-8759-155AC75D76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15A"/>
    <w:rsid w:val="00C6615A"/>
    <w:rsid w:val="00E6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73AB"/>
  <w15:docId w15:val="{DBE5A4CD-94EF-4788-A1D7-65256DBE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715</Words>
  <Characters>4290</Characters>
  <Application>Microsoft Office Word</Application>
  <DocSecurity>0</DocSecurity>
  <Lines>35</Lines>
  <Paragraphs>9</Paragraphs>
  <ScaleCrop>false</ScaleCrop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PR2024</cp:lastModifiedBy>
  <cp:revision>2</cp:revision>
  <dcterms:created xsi:type="dcterms:W3CDTF">2025-11-27T15:42:00Z</dcterms:created>
  <dcterms:modified xsi:type="dcterms:W3CDTF">2025-11-27T15:47:00Z</dcterms:modified>
</cp:coreProperties>
</file>