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vertAnchor="page" w:horzAnchor="margin" w:tblpY="2461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A631C8" w:rsidRPr="00B263F0" w14:paraId="7C20329A" w14:textId="77777777" w:rsidTr="00A631C8">
        <w:trPr>
          <w:trHeight w:hRule="exact" w:val="238"/>
        </w:trPr>
        <w:tc>
          <w:tcPr>
            <w:tcW w:w="2835" w:type="dxa"/>
          </w:tcPr>
          <w:p w14:paraId="042E37D2" w14:textId="6FB08468" w:rsidR="00A631C8" w:rsidRPr="00D159AC" w:rsidRDefault="00E30011" w:rsidP="00A631C8">
            <w:pPr>
              <w:pStyle w:val="Intitul"/>
              <w:framePr w:wrap="auto" w:vAnchor="margin" w:hAnchor="text" w:yAlign="inline"/>
              <w:rPr>
                <w:rFonts w:ascii="Times New Roman" w:hAnsi="Times New Roman" w:cs="Times New Roman"/>
                <w:color w:val="0E2841"/>
              </w:rPr>
            </w:pPr>
            <w:r>
              <w:rPr>
                <w:rFonts w:ascii="Times New Roman" w:hAnsi="Times New Roman" w:cs="Times New Roman"/>
                <w:color w:val="0E2841"/>
              </w:rPr>
              <w:t>Informacja prasowa</w:t>
            </w:r>
          </w:p>
        </w:tc>
      </w:tr>
      <w:tr w:rsidR="00A631C8" w:rsidRPr="00B263F0" w14:paraId="57630B7D" w14:textId="77777777" w:rsidTr="00A631C8">
        <w:trPr>
          <w:trHeight w:hRule="exact" w:val="34"/>
        </w:trPr>
        <w:tc>
          <w:tcPr>
            <w:tcW w:w="2835" w:type="dxa"/>
          </w:tcPr>
          <w:p w14:paraId="7A422A70" w14:textId="77777777" w:rsidR="00A631C8" w:rsidRPr="00D159AC" w:rsidRDefault="00A631C8" w:rsidP="00A631C8">
            <w:pPr>
              <w:rPr>
                <w:color w:val="0E2841"/>
              </w:rPr>
            </w:pPr>
          </w:p>
        </w:tc>
      </w:tr>
      <w:tr w:rsidR="00A631C8" w:rsidRPr="00B263F0" w14:paraId="17F49CE3" w14:textId="77777777" w:rsidTr="00A631C8">
        <w:trPr>
          <w:trHeight w:hRule="exact" w:val="160"/>
        </w:trPr>
        <w:tc>
          <w:tcPr>
            <w:tcW w:w="2835" w:type="dxa"/>
          </w:tcPr>
          <w:p w14:paraId="390D0E3A" w14:textId="49783607" w:rsidR="00A631C8" w:rsidRDefault="000B05A9" w:rsidP="00A631C8">
            <w:pPr>
              <w:pStyle w:val="Data"/>
              <w:framePr w:wrap="auto" w:vAnchor="margin" w:hAnchor="text" w:yAlign="inline"/>
              <w:rPr>
                <w:rFonts w:ascii="Verdana" w:hAnsi="Verdana"/>
                <w:color w:val="0E2841"/>
              </w:rPr>
            </w:pPr>
            <w:r>
              <w:rPr>
                <w:rFonts w:ascii="Verdana" w:hAnsi="Verdana"/>
                <w:color w:val="0E2841"/>
              </w:rPr>
              <w:t>2</w:t>
            </w:r>
            <w:r w:rsidR="0086662E">
              <w:rPr>
                <w:rFonts w:ascii="Verdana" w:hAnsi="Verdana"/>
                <w:color w:val="0E2841"/>
              </w:rPr>
              <w:t>7</w:t>
            </w:r>
            <w:r w:rsidR="00E30011">
              <w:rPr>
                <w:rFonts w:ascii="Verdana" w:hAnsi="Verdana"/>
                <w:color w:val="0E2841"/>
              </w:rPr>
              <w:t xml:space="preserve"> listopada</w:t>
            </w:r>
            <w:r w:rsidR="00A631C8" w:rsidRPr="00D159AC">
              <w:rPr>
                <w:rFonts w:ascii="Verdana" w:hAnsi="Verdana"/>
                <w:color w:val="0E2841"/>
              </w:rPr>
              <w:t>, 202</w:t>
            </w:r>
            <w:r>
              <w:rPr>
                <w:rFonts w:ascii="Verdana" w:hAnsi="Verdana"/>
                <w:color w:val="0E2841"/>
              </w:rPr>
              <w:t>5</w:t>
            </w:r>
          </w:p>
          <w:p w14:paraId="02013FC1" w14:textId="77777777" w:rsidR="00C23E37" w:rsidRDefault="00C23E37" w:rsidP="00C23E37"/>
          <w:p w14:paraId="0DBC9D8B" w14:textId="5865B1A5" w:rsidR="00C23E37" w:rsidRPr="00C23E37" w:rsidRDefault="00C23E37" w:rsidP="00C23E37"/>
        </w:tc>
      </w:tr>
    </w:tbl>
    <w:p w14:paraId="4E4CC140" w14:textId="52AEEFD2" w:rsidR="00E52E29" w:rsidRPr="00613078" w:rsidRDefault="00CB24FD" w:rsidP="00407011">
      <w:pPr>
        <w:pStyle w:val="Nagwek1"/>
        <w:jc w:val="center"/>
        <w:rPr>
          <w:rFonts w:ascii="Times New Roman" w:hAnsi="Times New Roman" w:cs="Times New Roman"/>
          <w:b/>
          <w:bCs/>
          <w:i/>
          <w:iCs/>
          <w:color w:val="0E2841"/>
          <w:sz w:val="54"/>
          <w:szCs w:val="54"/>
          <w:lang w:val="pl-PL"/>
        </w:rPr>
      </w:pPr>
      <w:r w:rsidRPr="00613078">
        <w:rPr>
          <w:rFonts w:ascii="Times New Roman" w:hAnsi="Times New Roman" w:cs="Times New Roman"/>
          <w:b/>
          <w:bCs/>
          <w:i/>
          <w:iCs/>
          <w:color w:val="0E2841"/>
          <w:sz w:val="54"/>
          <w:szCs w:val="54"/>
          <w:lang w:val="pl-PL"/>
        </w:rPr>
        <w:t xml:space="preserve">Accor </w:t>
      </w:r>
      <w:r w:rsidR="00613078" w:rsidRPr="00613078">
        <w:rPr>
          <w:rFonts w:ascii="Times New Roman" w:hAnsi="Times New Roman" w:cs="Times New Roman"/>
          <w:b/>
          <w:bCs/>
          <w:i/>
          <w:iCs/>
          <w:color w:val="0E2841"/>
          <w:sz w:val="54"/>
          <w:szCs w:val="54"/>
          <w:lang w:val="pl-PL"/>
        </w:rPr>
        <w:t>startuje</w:t>
      </w:r>
      <w:r w:rsidR="00C07E36" w:rsidRPr="00C07E36">
        <w:rPr>
          <w:rFonts w:ascii="Times New Roman" w:hAnsi="Times New Roman" w:cs="Times New Roman"/>
          <w:b/>
          <w:bCs/>
          <w:i/>
          <w:iCs/>
          <w:color w:val="0E2841"/>
          <w:sz w:val="54"/>
          <w:szCs w:val="54"/>
          <w:lang w:val="pl-PL"/>
        </w:rPr>
        <w:t xml:space="preserve"> z limitowaną ofertą Black Friday</w:t>
      </w:r>
    </w:p>
    <w:p w14:paraId="3FD15994" w14:textId="77777777" w:rsidR="00C23E37" w:rsidRDefault="00C23E37" w:rsidP="00997507">
      <w:pPr>
        <w:spacing w:line="276" w:lineRule="auto"/>
        <w:jc w:val="both"/>
        <w:rPr>
          <w:rFonts w:ascii="Verdana" w:hAnsi="Verdana" w:cs="Calibri"/>
          <w:color w:val="74758C"/>
          <w:lang w:val="pl-PL"/>
        </w:rPr>
      </w:pPr>
      <w:bookmarkStart w:id="0" w:name="_Hlk181358103"/>
    </w:p>
    <w:p w14:paraId="702B6410" w14:textId="70CB3C33" w:rsidR="00BF0208" w:rsidRPr="00407011" w:rsidRDefault="00C80934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 w:rsidRPr="00407011">
        <w:rPr>
          <w:rFonts w:ascii="Verdana" w:eastAsia="Verdana" w:hAnsi="Verdana" w:cs="Times New Roman"/>
          <w:color w:val="050033"/>
          <w:lang w:val="pl-PL"/>
        </w:rPr>
        <w:t xml:space="preserve">Wraz ze zbliżającym się końcem roku, </w:t>
      </w:r>
      <w:r w:rsidR="004610B6" w:rsidRPr="00407011">
        <w:rPr>
          <w:rFonts w:ascii="Verdana" w:eastAsia="Verdana" w:hAnsi="Verdana" w:cs="Times New Roman"/>
          <w:color w:val="050033"/>
          <w:lang w:val="pl-PL"/>
        </w:rPr>
        <w:t xml:space="preserve">wiodąca grupa hotelowa na świecie </w:t>
      </w:r>
      <w:r w:rsidR="00BF0208" w:rsidRPr="00407011">
        <w:rPr>
          <w:rFonts w:ascii="Verdana" w:eastAsia="Verdana" w:hAnsi="Verdana" w:cs="Times New Roman"/>
          <w:color w:val="050033"/>
          <w:lang w:val="pl-PL"/>
        </w:rPr>
        <w:t xml:space="preserve">zaprasza do skorzystania z wyjątkowej okazji. Goście mogą uzyskać </w:t>
      </w:r>
      <w:r w:rsidR="00BF0208" w:rsidRPr="00671CCC">
        <w:rPr>
          <w:rFonts w:ascii="Verdana" w:eastAsia="Verdana" w:hAnsi="Verdana" w:cs="Times New Roman"/>
          <w:b/>
          <w:bCs/>
          <w:color w:val="050033"/>
          <w:lang w:val="pl-PL"/>
        </w:rPr>
        <w:t>30% zniżki</w:t>
      </w:r>
      <w:r w:rsidR="00BF0208" w:rsidRPr="00407011">
        <w:rPr>
          <w:rFonts w:ascii="Verdana" w:eastAsia="Verdana" w:hAnsi="Verdana" w:cs="Times New Roman"/>
          <w:color w:val="050033"/>
          <w:lang w:val="pl-PL"/>
        </w:rPr>
        <w:t xml:space="preserve"> na pobyty obejmujące </w:t>
      </w:r>
      <w:r w:rsidR="00BF0208" w:rsidRPr="00671CCC">
        <w:rPr>
          <w:rFonts w:ascii="Verdana" w:eastAsia="Verdana" w:hAnsi="Verdana" w:cs="Times New Roman"/>
          <w:b/>
          <w:bCs/>
          <w:color w:val="050033"/>
          <w:lang w:val="pl-PL"/>
        </w:rPr>
        <w:t>co najmniej trzy noce w ponad 1800 hotelach</w:t>
      </w:r>
      <w:r w:rsidR="00BF0208" w:rsidRPr="00407011">
        <w:rPr>
          <w:rFonts w:ascii="Verdana" w:eastAsia="Verdana" w:hAnsi="Verdana" w:cs="Times New Roman"/>
          <w:color w:val="050033"/>
          <w:lang w:val="pl-PL"/>
        </w:rPr>
        <w:t xml:space="preserve"> w Europie i Afryce Północnej. W promocji biorą udział marki takie jak Mercure, Novotel, ibis, Pullman, Mövenpick, Swissôtel, TRIBE i wiele innych.</w:t>
      </w:r>
    </w:p>
    <w:p w14:paraId="39476ED0" w14:textId="77777777" w:rsidR="00BF0208" w:rsidRPr="00407011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</w:p>
    <w:p w14:paraId="4BAAB5D2" w14:textId="7F1B0F72" w:rsidR="00BF0208" w:rsidRPr="00407011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 w:rsidRPr="00BF0208">
        <w:rPr>
          <w:rFonts w:ascii="Verdana" w:eastAsia="Verdana" w:hAnsi="Verdana" w:cs="Times New Roman"/>
          <w:color w:val="050033"/>
          <w:lang w:val="pl-PL"/>
        </w:rPr>
        <w:t xml:space="preserve">Limitowana oferta Accor Black Friday to doskonała okazja, aby zaplanować kolejny, niezwykły wyjazd: od relaksującego odpoczynku nad morzem, po stylowy city break </w:t>
      </w:r>
      <w:r w:rsidR="00817767" w:rsidRPr="00407011">
        <w:rPr>
          <w:rFonts w:ascii="Verdana" w:eastAsia="Verdana" w:hAnsi="Verdana" w:cs="Times New Roman"/>
          <w:color w:val="050033"/>
          <w:lang w:val="pl-PL"/>
        </w:rPr>
        <w:t>czy</w:t>
      </w:r>
      <w:r w:rsidRPr="00BF0208">
        <w:rPr>
          <w:rFonts w:ascii="Verdana" w:eastAsia="Verdana" w:hAnsi="Verdana" w:cs="Times New Roman"/>
          <w:color w:val="050033"/>
          <w:lang w:val="pl-PL"/>
        </w:rPr>
        <w:t xml:space="preserve"> pobyt w </w:t>
      </w:r>
      <w:r w:rsidR="00F045C7" w:rsidRPr="00407011">
        <w:rPr>
          <w:rFonts w:ascii="Verdana" w:eastAsia="Verdana" w:hAnsi="Verdana" w:cs="Times New Roman"/>
          <w:color w:val="050033"/>
          <w:lang w:val="pl-PL"/>
        </w:rPr>
        <w:t>kurorcie</w:t>
      </w:r>
      <w:r w:rsidR="00817767" w:rsidRPr="00407011">
        <w:rPr>
          <w:rFonts w:ascii="Verdana" w:eastAsia="Verdana" w:hAnsi="Verdana" w:cs="Times New Roman"/>
          <w:color w:val="050033"/>
          <w:lang w:val="pl-PL"/>
        </w:rPr>
        <w:t xml:space="preserve"> premium</w:t>
      </w:r>
      <w:r w:rsidRPr="00BF0208">
        <w:rPr>
          <w:rFonts w:ascii="Verdana" w:eastAsia="Verdana" w:hAnsi="Verdana" w:cs="Times New Roman"/>
          <w:color w:val="050033"/>
          <w:lang w:val="pl-PL"/>
        </w:rPr>
        <w:t>. Duże oszczędności w całym portfolio hoteli Accor to gwarancja niezapomnianych wrażeń w wyjątkowej cenie.</w:t>
      </w:r>
    </w:p>
    <w:p w14:paraId="4903FD06" w14:textId="77777777" w:rsidR="00BF0208" w:rsidRPr="00BF0208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</w:p>
    <w:p w14:paraId="6F0E0471" w14:textId="7FA17FC7" w:rsidR="00BF0208" w:rsidRPr="00407011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 w:rsidRPr="00BF0208">
        <w:rPr>
          <w:rFonts w:ascii="Verdana" w:eastAsia="Verdana" w:hAnsi="Verdana" w:cs="Times New Roman"/>
          <w:color w:val="050033"/>
          <w:lang w:val="pl-PL"/>
        </w:rPr>
        <w:t xml:space="preserve">Oferta Accor Black Friday rozpoczyna się </w:t>
      </w:r>
      <w:r w:rsidRPr="00BF0208">
        <w:rPr>
          <w:rFonts w:ascii="Verdana" w:eastAsia="Verdana" w:hAnsi="Verdana" w:cs="Times New Roman"/>
          <w:b/>
          <w:bCs/>
          <w:color w:val="050033"/>
          <w:lang w:val="pl-PL"/>
        </w:rPr>
        <w:t>w środę</w:t>
      </w:r>
      <w:r w:rsidR="00671CCC" w:rsidRPr="00671CCC">
        <w:rPr>
          <w:rFonts w:ascii="Verdana" w:eastAsia="Verdana" w:hAnsi="Verdana" w:cs="Times New Roman"/>
          <w:b/>
          <w:bCs/>
          <w:color w:val="050033"/>
          <w:lang w:val="pl-PL"/>
        </w:rPr>
        <w:t>,</w:t>
      </w:r>
      <w:r w:rsidRPr="00BF0208">
        <w:rPr>
          <w:rFonts w:ascii="Verdana" w:eastAsia="Verdana" w:hAnsi="Verdana" w:cs="Times New Roman"/>
          <w:b/>
          <w:bCs/>
          <w:color w:val="050033"/>
          <w:lang w:val="pl-PL"/>
        </w:rPr>
        <w:t xml:space="preserve"> 26 listopada i obowiązuje do poniedziałku 1 grudnia 2025 roku, </w:t>
      </w:r>
      <w:r w:rsidRPr="00BF0208">
        <w:rPr>
          <w:rFonts w:ascii="Verdana" w:eastAsia="Verdana" w:hAnsi="Verdana" w:cs="Times New Roman"/>
          <w:color w:val="050033"/>
          <w:lang w:val="pl-PL"/>
        </w:rPr>
        <w:t>do godziny 23:59. Dotyczy</w:t>
      </w:r>
      <w:r w:rsidR="00FD38D8">
        <w:rPr>
          <w:rFonts w:ascii="Verdana" w:eastAsia="Verdana" w:hAnsi="Verdana" w:cs="Times New Roman"/>
          <w:color w:val="050033"/>
          <w:lang w:val="pl-PL"/>
        </w:rPr>
        <w:t xml:space="preserve"> rezerwacji</w:t>
      </w:r>
      <w:r w:rsidRPr="00BF0208">
        <w:rPr>
          <w:rFonts w:ascii="Verdana" w:eastAsia="Verdana" w:hAnsi="Verdana" w:cs="Times New Roman"/>
          <w:color w:val="050033"/>
          <w:lang w:val="pl-PL"/>
        </w:rPr>
        <w:t xml:space="preserve"> w terminie </w:t>
      </w:r>
      <w:r w:rsidRPr="00BF0208">
        <w:rPr>
          <w:rFonts w:ascii="Verdana" w:eastAsia="Verdana" w:hAnsi="Verdana" w:cs="Times New Roman"/>
          <w:b/>
          <w:bCs/>
          <w:color w:val="050033"/>
          <w:lang w:val="pl-PL"/>
        </w:rPr>
        <w:t>od 8 grudnia 2025 do 15 marca 2026 roku</w:t>
      </w:r>
      <w:r w:rsidRPr="00BF0208">
        <w:rPr>
          <w:rFonts w:ascii="Verdana" w:eastAsia="Verdana" w:hAnsi="Verdana" w:cs="Times New Roman"/>
          <w:color w:val="050033"/>
          <w:lang w:val="pl-PL"/>
        </w:rPr>
        <w:t xml:space="preserve"> i jest ważna przy minimalnym pobycie wynoszącym trzy noce.</w:t>
      </w:r>
    </w:p>
    <w:p w14:paraId="00EA4857" w14:textId="77777777" w:rsidR="00BF0208" w:rsidRPr="00BF0208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</w:p>
    <w:p w14:paraId="07CD4403" w14:textId="110CBCC5" w:rsidR="00BF0208" w:rsidRPr="00407011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 w:rsidRPr="00BF0208">
        <w:rPr>
          <w:rFonts w:ascii="Verdana" w:eastAsia="Verdana" w:hAnsi="Verdana" w:cs="Times New Roman"/>
          <w:color w:val="050033"/>
          <w:lang w:val="pl-PL"/>
        </w:rPr>
        <w:t xml:space="preserve">Uczestnicy globalnego programu lojalnościowego ALL Accor </w:t>
      </w:r>
      <w:r w:rsidR="00A86093">
        <w:rPr>
          <w:rFonts w:ascii="Verdana" w:eastAsia="Verdana" w:hAnsi="Verdana" w:cs="Times New Roman"/>
          <w:color w:val="050033"/>
          <w:lang w:val="pl-PL"/>
        </w:rPr>
        <w:t>mogą zyskać</w:t>
      </w:r>
      <w:r w:rsidRPr="00BF0208">
        <w:rPr>
          <w:rFonts w:ascii="Verdana" w:eastAsia="Verdana" w:hAnsi="Verdana" w:cs="Times New Roman"/>
          <w:color w:val="050033"/>
          <w:lang w:val="pl-PL"/>
        </w:rPr>
        <w:t xml:space="preserve"> </w:t>
      </w:r>
      <w:r w:rsidRPr="00BF0208">
        <w:rPr>
          <w:rFonts w:ascii="Verdana" w:eastAsia="Verdana" w:hAnsi="Verdana" w:cs="Times New Roman"/>
          <w:b/>
          <w:bCs/>
          <w:color w:val="050033"/>
          <w:lang w:val="pl-PL"/>
        </w:rPr>
        <w:t>dodatkowe 10% zniżki</w:t>
      </w:r>
      <w:r w:rsidRPr="00BF0208">
        <w:rPr>
          <w:rFonts w:ascii="Verdana" w:eastAsia="Verdana" w:hAnsi="Verdana" w:cs="Times New Roman"/>
          <w:color w:val="050033"/>
          <w:lang w:val="pl-PL"/>
        </w:rPr>
        <w:t xml:space="preserve"> na stawkę Black Friday. Wyłączny dostęp do stawek członkowskich jest dostępny poprzez bezpośrednie kanały rezerwacji. Udział w programie lojalnościowym ALL Accor jest bezpłatny.</w:t>
      </w:r>
    </w:p>
    <w:p w14:paraId="2B7E34B8" w14:textId="77777777" w:rsidR="00BF0208" w:rsidRPr="00BF0208" w:rsidRDefault="00BF0208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</w:p>
    <w:p w14:paraId="68B6DC5D" w14:textId="03443285" w:rsidR="00BF0208" w:rsidRPr="00407011" w:rsidRDefault="009B315F" w:rsidP="00997507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>
        <w:rPr>
          <w:rFonts w:ascii="Verdana" w:eastAsia="Verdana" w:hAnsi="Verdana" w:cs="Times New Roman"/>
          <w:color w:val="050033"/>
          <w:lang w:val="pl-PL"/>
        </w:rPr>
        <w:t>Aby dokonać rezerwacji i zdobyć więcej szczegółów na temat limitowanej oferty, wystarczy odwiedzić stronę</w:t>
      </w:r>
      <w:r w:rsidR="00BF0208" w:rsidRPr="00BF0208">
        <w:rPr>
          <w:rFonts w:ascii="Verdana" w:eastAsia="Verdana" w:hAnsi="Verdana" w:cs="Times New Roman"/>
          <w:color w:val="050033"/>
          <w:lang w:val="pl-PL"/>
        </w:rPr>
        <w:t>:</w:t>
      </w:r>
      <w:r w:rsidR="00F045C7" w:rsidRPr="00407011">
        <w:rPr>
          <w:rFonts w:ascii="Verdana" w:eastAsia="Verdana" w:hAnsi="Verdana" w:cs="Times New Roman"/>
          <w:color w:val="050033"/>
          <w:lang w:val="pl-PL"/>
        </w:rPr>
        <w:t xml:space="preserve"> </w:t>
      </w:r>
      <w:hyperlink r:id="rId7" w:history="1">
        <w:r w:rsidR="00F045C7" w:rsidRPr="00BF0208">
          <w:rPr>
            <w:rFonts w:ascii="Verdana" w:eastAsia="Verdana" w:hAnsi="Verdana" w:cs="Times New Roman"/>
            <w:color w:val="050033"/>
            <w:u w:val="single"/>
            <w:lang w:val="pl-PL"/>
          </w:rPr>
          <w:t>https://all.accor.com/a/en/offers/ena/black-friday-2025.html</w:t>
        </w:r>
      </w:hyperlink>
      <w:r w:rsidR="00671CCC" w:rsidRPr="00671CCC">
        <w:rPr>
          <w:rFonts w:ascii="Verdana" w:eastAsia="Verdana" w:hAnsi="Verdana" w:cs="Times New Roman"/>
          <w:color w:val="050033"/>
          <w:u w:val="single"/>
          <w:lang w:val="pl-PL"/>
        </w:rPr>
        <w:t xml:space="preserve">  </w:t>
      </w:r>
    </w:p>
    <w:p w14:paraId="150BD5C3" w14:textId="77777777" w:rsidR="00BF0208" w:rsidRPr="00BF0208" w:rsidRDefault="00BF0208" w:rsidP="00BF0208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</w:p>
    <w:p w14:paraId="45A6D068" w14:textId="618A39BD" w:rsidR="00CD383E" w:rsidRPr="00407011" w:rsidRDefault="009B315F" w:rsidP="00407011">
      <w:pPr>
        <w:spacing w:line="276" w:lineRule="auto"/>
        <w:jc w:val="both"/>
        <w:rPr>
          <w:rFonts w:ascii="Verdana" w:eastAsia="Verdana" w:hAnsi="Verdana" w:cs="Times New Roman"/>
          <w:color w:val="050033"/>
          <w:lang w:val="pl-PL"/>
        </w:rPr>
      </w:pPr>
      <w:r>
        <w:rPr>
          <w:rFonts w:ascii="Verdana" w:eastAsia="Verdana" w:hAnsi="Verdana" w:cs="Times New Roman"/>
          <w:color w:val="050033"/>
          <w:lang w:val="pl-PL"/>
        </w:rPr>
        <w:t>Oferta</w:t>
      </w:r>
      <w:r w:rsidR="00BF0208" w:rsidRPr="00BF0208">
        <w:rPr>
          <w:rFonts w:ascii="Verdana" w:eastAsia="Verdana" w:hAnsi="Verdana" w:cs="Times New Roman"/>
          <w:color w:val="050033"/>
          <w:lang w:val="pl-PL"/>
        </w:rPr>
        <w:t xml:space="preserve"> trwa od 26 listopada do 1 grudnia 2025 roku.</w:t>
      </w:r>
      <w:bookmarkEnd w:id="0"/>
    </w:p>
    <w:p w14:paraId="1384ED88" w14:textId="77777777" w:rsidR="00407011" w:rsidRPr="00407011" w:rsidRDefault="00407011" w:rsidP="00407011">
      <w:pPr>
        <w:spacing w:line="276" w:lineRule="auto"/>
        <w:jc w:val="both"/>
        <w:rPr>
          <w:rFonts w:ascii="Verdana" w:hAnsi="Verdana" w:cs="Calibri"/>
          <w:color w:val="74758C"/>
          <w:lang w:val="pl-PL"/>
        </w:rPr>
      </w:pPr>
    </w:p>
    <w:p w14:paraId="2D5D8531" w14:textId="0484A0A0" w:rsidR="003E133E" w:rsidRPr="00B0077C" w:rsidRDefault="00923A30" w:rsidP="00671CCC">
      <w:pPr>
        <w:pStyle w:val="Bezodstpw"/>
        <w:jc w:val="center"/>
        <w:rPr>
          <w:rFonts w:ascii="Verdana" w:eastAsia="Verdana" w:hAnsi="Verdana" w:cs="Times New Roman"/>
          <w:color w:val="002060"/>
          <w:sz w:val="19"/>
          <w:szCs w:val="19"/>
          <w:lang w:val="pl-PL"/>
        </w:rPr>
      </w:pPr>
      <w:r w:rsidRPr="00B0077C">
        <w:rPr>
          <w:rFonts w:ascii="Verdana" w:eastAsia="Verdana" w:hAnsi="Verdana" w:cs="Times New Roman"/>
          <w:b/>
          <w:caps/>
          <w:color w:val="050033"/>
          <w:sz w:val="15"/>
          <w:szCs w:val="15"/>
          <w:lang w:val="pl-PL"/>
        </w:rPr>
        <w:t>O</w:t>
      </w:r>
      <w:r w:rsidR="003E133E" w:rsidRPr="00B0077C">
        <w:rPr>
          <w:rFonts w:ascii="Verdana" w:eastAsia="Verdana" w:hAnsi="Verdana" w:cs="Times New Roman"/>
          <w:b/>
          <w:caps/>
          <w:color w:val="050033"/>
          <w:sz w:val="15"/>
          <w:szCs w:val="15"/>
          <w:lang w:val="pl-PL"/>
        </w:rPr>
        <w:t xml:space="preserve"> ACCOR</w:t>
      </w:r>
    </w:p>
    <w:p w14:paraId="714E4104" w14:textId="77777777" w:rsidR="00C23E37" w:rsidRPr="00080B74" w:rsidRDefault="00000000" w:rsidP="00C23E37">
      <w:pPr>
        <w:spacing w:line="219" w:lineRule="exact"/>
        <w:ind w:right="26"/>
        <w:jc w:val="both"/>
        <w:rPr>
          <w:sz w:val="2"/>
          <w:lang w:val="pl-PL"/>
        </w:rPr>
      </w:pPr>
      <w:hyperlink r:id="rId8">
        <w:r w:rsidR="00C23E37" w:rsidRPr="00EA1EA8">
          <w:rPr>
            <w:color w:val="0000FF"/>
            <w:sz w:val="18"/>
            <w:u w:val="single" w:color="0000FF"/>
            <w:lang w:val="pl-PL"/>
          </w:rPr>
          <w:t>Accor</w:t>
        </w:r>
      </w:hyperlink>
      <w:r w:rsidR="00C23E37" w:rsidRPr="00EA1EA8">
        <w:rPr>
          <w:color w:val="74758B"/>
          <w:sz w:val="18"/>
          <w:lang w:val="pl-PL"/>
        </w:rPr>
        <w:t xml:space="preserve"> </w:t>
      </w:r>
      <w:r w:rsidR="00C23E37">
        <w:rPr>
          <w:color w:val="74758B"/>
          <w:sz w:val="18"/>
          <w:lang w:val="pl-PL"/>
        </w:rPr>
        <w:t xml:space="preserve">to </w:t>
      </w:r>
      <w:r w:rsidR="00C23E37" w:rsidRPr="00EA1EA8">
        <w:rPr>
          <w:color w:val="74758B"/>
          <w:sz w:val="18"/>
          <w:lang w:val="pl-PL"/>
        </w:rPr>
        <w:t xml:space="preserve">wiodąca na świecie grupa hotelarska oferująca usługi w ponad 110 krajach w </w:t>
      </w:r>
      <w:r w:rsidR="00C23E37">
        <w:rPr>
          <w:color w:val="74758B"/>
          <w:sz w:val="18"/>
          <w:lang w:val="pl-PL"/>
        </w:rPr>
        <w:t xml:space="preserve">ponad </w:t>
      </w:r>
      <w:r w:rsidR="00C23E37" w:rsidRPr="00EA1EA8">
        <w:rPr>
          <w:color w:val="74758B"/>
          <w:sz w:val="18"/>
          <w:lang w:val="pl-PL"/>
        </w:rPr>
        <w:t xml:space="preserve">5 </w:t>
      </w:r>
      <w:r w:rsidR="00C23E37">
        <w:rPr>
          <w:color w:val="74758B"/>
          <w:sz w:val="18"/>
          <w:lang w:val="pl-PL"/>
        </w:rPr>
        <w:t>7</w:t>
      </w:r>
      <w:r w:rsidR="00C23E37" w:rsidRPr="00EA1EA8">
        <w:rPr>
          <w:color w:val="74758B"/>
          <w:sz w:val="18"/>
          <w:lang w:val="pl-PL"/>
        </w:rPr>
        <w:t>00 obiektach, 10 000 lokalach gastronomicznych, ośrodkach wellness i elastycznych miejscach pracy. Grupa</w:t>
      </w:r>
      <w:r w:rsidR="00C23E37" w:rsidRPr="001A1003">
        <w:rPr>
          <w:color w:val="74758B"/>
          <w:sz w:val="18"/>
          <w:lang w:val="pl-PL"/>
        </w:rPr>
        <w:t xml:space="preserve"> posiada </w:t>
      </w:r>
      <w:r w:rsidR="00C23E37">
        <w:rPr>
          <w:color w:val="74758B"/>
          <w:sz w:val="18"/>
          <w:lang w:val="pl-PL"/>
        </w:rPr>
        <w:t xml:space="preserve">jeden </w:t>
      </w:r>
      <w:r w:rsidR="00C23E37" w:rsidRPr="00EA1EA8">
        <w:rPr>
          <w:color w:val="74758B"/>
          <w:sz w:val="18"/>
          <w:lang w:val="pl-PL"/>
        </w:rPr>
        <w:t xml:space="preserve">z najbardziej zróżnicowanych ekosystemów hotelarskich w branży, obejmujący ponad 45 marek hotelowych, od luksusowych po ekonomiczne, a także Lifestyle wraz z Ennismore. </w:t>
      </w:r>
      <w:r w:rsidR="00C23E37" w:rsidRPr="007B24BB">
        <w:rPr>
          <w:color w:val="74758B"/>
          <w:sz w:val="18"/>
          <w:lang w:val="pl-PL"/>
        </w:rPr>
        <w:t xml:space="preserve">Accor jest zaangażowany w podejmowanie pozytywnych działań w zakresie etyki i uczciwości biznesowej, odpowiedzialnej turystyki, zrównoważonego rozwoju, działań na rzecz społeczności lokalnej oraz różnorodności i integracji.  </w:t>
      </w:r>
      <w:r w:rsidR="00C23E37" w:rsidRPr="002D65AA">
        <w:rPr>
          <w:color w:val="74758B"/>
          <w:sz w:val="18"/>
          <w:lang w:val="pl-PL"/>
        </w:rPr>
        <w:t>Misja Accor znajduje odzwierciedlenie w celu Grupy: Bycie pionierem w dziedzinie odpowiedzialnej gościnności, łączenie kultur poprzez serdeczną troskę.</w:t>
      </w:r>
      <w:r w:rsidR="00C23E37">
        <w:rPr>
          <w:color w:val="74758B"/>
          <w:sz w:val="18"/>
          <w:lang w:val="pl-PL"/>
        </w:rPr>
        <w:t xml:space="preserve"> </w:t>
      </w:r>
      <w:r w:rsidR="00C23E37" w:rsidRPr="007B24BB">
        <w:rPr>
          <w:color w:val="74758B"/>
          <w:sz w:val="18"/>
          <w:lang w:val="pl-PL"/>
        </w:rPr>
        <w:t xml:space="preserve">Założona w 1967 roku spółka Accor SA ma siedzibę we Francji i jest notowana na giełdzie Euronext w Paryżu (kod ISIN: FR0000120404) oraz na rynku pozagiełdowym (Ticker: ACCYY) w Stanach Zjednoczonych. </w:t>
      </w:r>
      <w:r w:rsidR="00C23E37" w:rsidRPr="00EA1EA8">
        <w:rPr>
          <w:color w:val="74758B"/>
          <w:sz w:val="18"/>
          <w:lang w:val="pl-PL"/>
        </w:rPr>
        <w:t>Więcej informacji można znaleźć na stronie www.group.accor.com lub śledząc na Twitter, Facebook, LinkedIn, Instagram i TikTok.</w:t>
      </w:r>
      <w:r w:rsidR="00C23E37" w:rsidRPr="00EA1EA8">
        <w:rPr>
          <w:rFonts w:ascii="Arial" w:hAnsi="Arial" w:cs="Arial"/>
          <w:lang w:val="pl-PL"/>
        </w:rPr>
        <w:t> </w:t>
      </w:r>
      <w:r w:rsidR="00C23E37" w:rsidRPr="00EA1EA8">
        <w:rPr>
          <w:lang w:val="pl-PL"/>
        </w:rPr>
        <w:t>  </w:t>
      </w:r>
    </w:p>
    <w:p w14:paraId="007ADAC8" w14:textId="77777777" w:rsidR="003E133E" w:rsidRDefault="003E133E" w:rsidP="003E133E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406C23D3" w14:textId="77777777" w:rsidR="009B315F" w:rsidRPr="00A55F2E" w:rsidRDefault="009B315F" w:rsidP="003E133E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1FE80557" w14:textId="3219B612" w:rsidR="003E133E" w:rsidRPr="00997507" w:rsidRDefault="00B0077C" w:rsidP="00997507">
      <w:pPr>
        <w:widowControl w:val="0"/>
        <w:autoSpaceDE w:val="0"/>
        <w:autoSpaceDN w:val="0"/>
        <w:spacing w:line="240" w:lineRule="auto"/>
        <w:ind w:right="26"/>
        <w:jc w:val="both"/>
        <w:rPr>
          <w:rFonts w:ascii="Verdana" w:eastAsia="Verdana" w:hAnsi="Verdana" w:cs="Verdana"/>
          <w:color w:val="74758C"/>
          <w:sz w:val="18"/>
          <w:szCs w:val="18"/>
          <w:lang w:val="pl-PL"/>
        </w:rPr>
      </w:pPr>
      <w:r w:rsidRPr="00B0077C"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  <w:t xml:space="preserve">Kontakt dla prasy </w:t>
      </w:r>
    </w:p>
    <w:p w14:paraId="6FEA2C1B" w14:textId="77777777" w:rsidR="001C0506" w:rsidRPr="00A55F2E" w:rsidRDefault="001C0506" w:rsidP="001C050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b/>
          <w:bCs/>
          <w:color w:val="050033"/>
          <w:lang w:val="pl-PL"/>
        </w:rPr>
      </w:pPr>
      <w:r w:rsidRPr="00A55F2E">
        <w:rPr>
          <w:rFonts w:ascii="Verdana" w:eastAsia="Verdana" w:hAnsi="Verdana" w:cs="Times New Roman"/>
          <w:b/>
          <w:bCs/>
          <w:color w:val="050033"/>
          <w:lang w:val="pl-PL"/>
        </w:rPr>
        <w:t>Agnieszka Kalinowska</w:t>
      </w:r>
    </w:p>
    <w:p w14:paraId="05AAFA27" w14:textId="77777777" w:rsidR="001C0506" w:rsidRPr="00A55F2E" w:rsidRDefault="001C0506" w:rsidP="001C050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r w:rsidRPr="00A55F2E">
        <w:rPr>
          <w:rFonts w:ascii="Verdana" w:eastAsia="Verdana" w:hAnsi="Verdana" w:cs="Times New Roman"/>
          <w:color w:val="050033"/>
          <w:lang w:val="pl-PL"/>
        </w:rPr>
        <w:t>Senior Manager Media Relations &amp; PR Poland &amp; Eastern Europe</w:t>
      </w:r>
    </w:p>
    <w:p w14:paraId="0B4B64D7" w14:textId="77777777" w:rsidR="001C0506" w:rsidRPr="00A55F2E" w:rsidRDefault="00000000" w:rsidP="001C050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hyperlink r:id="rId9" w:history="1">
        <w:r w:rsidR="001C0506" w:rsidRPr="00A55F2E">
          <w:rPr>
            <w:rStyle w:val="Hipercze"/>
            <w:rFonts w:ascii="Verdana" w:eastAsia="Verdana" w:hAnsi="Verdana" w:cs="Times New Roman"/>
            <w:lang w:val="pl-PL"/>
          </w:rPr>
          <w:t>Agnieszka.Kalinowska@accor.com</w:t>
        </w:r>
      </w:hyperlink>
    </w:p>
    <w:sectPr w:rsidR="001C0506" w:rsidRPr="00A55F2E" w:rsidSect="00CD383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758" w:bottom="567" w:left="175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1F4C" w14:textId="77777777" w:rsidR="00355365" w:rsidRDefault="00355365">
      <w:pPr>
        <w:spacing w:line="240" w:lineRule="auto"/>
      </w:pPr>
      <w:r>
        <w:separator/>
      </w:r>
    </w:p>
  </w:endnote>
  <w:endnote w:type="continuationSeparator" w:id="0">
    <w:p w14:paraId="5BE800B9" w14:textId="77777777" w:rsidR="00355365" w:rsidRDefault="0035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0F5B3" w14:textId="77777777" w:rsidR="000808FB" w:rsidRPr="00030E86" w:rsidRDefault="000808FB">
    <w:pPr>
      <w:pStyle w:val="Stopka"/>
      <w:rPr>
        <w:lang w:val="en-GB"/>
      </w:rPr>
    </w:pPr>
  </w:p>
  <w:p w14:paraId="2E1EB0A4" w14:textId="77777777" w:rsidR="000808FB" w:rsidRPr="00030E86" w:rsidRDefault="000808FB">
    <w:pPr>
      <w:pStyle w:val="Stopka"/>
      <w:rPr>
        <w:lang w:val="en-GB"/>
      </w:rPr>
    </w:pPr>
  </w:p>
  <w:p w14:paraId="6A6B4A88" w14:textId="77777777" w:rsidR="000808FB" w:rsidRPr="00030E86" w:rsidRDefault="000808FB">
    <w:pPr>
      <w:pStyle w:val="Stopka"/>
      <w:rPr>
        <w:lang w:val="en-GB"/>
      </w:rPr>
    </w:pPr>
  </w:p>
  <w:p w14:paraId="31174422" w14:textId="77777777" w:rsidR="000808FB" w:rsidRPr="00030E86" w:rsidRDefault="000808FB">
    <w:pPr>
      <w:pStyle w:val="Stopka"/>
      <w:rPr>
        <w:lang w:val="en-GB"/>
      </w:rPr>
    </w:pPr>
  </w:p>
  <w:p w14:paraId="649DA870" w14:textId="77777777" w:rsidR="000808FB" w:rsidRPr="00030E86" w:rsidRDefault="000808FB">
    <w:pPr>
      <w:pStyle w:val="Stopka"/>
      <w:rPr>
        <w:lang w:val="en-GB"/>
      </w:rPr>
    </w:pPr>
  </w:p>
  <w:p w14:paraId="0F53B399" w14:textId="77777777" w:rsidR="000808FB" w:rsidRPr="00030E86" w:rsidRDefault="000808FB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C640" w14:textId="77777777" w:rsidR="000808FB" w:rsidRPr="00030E86" w:rsidRDefault="000808FB">
    <w:pPr>
      <w:pStyle w:val="Stopka"/>
      <w:rPr>
        <w:lang w:val="en-GB"/>
      </w:rPr>
    </w:pPr>
  </w:p>
  <w:p w14:paraId="20D839ED" w14:textId="77777777" w:rsidR="000808FB" w:rsidRPr="00030E86" w:rsidRDefault="000808FB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C8A7" w14:textId="77777777" w:rsidR="00355365" w:rsidRDefault="00355365">
      <w:pPr>
        <w:spacing w:line="240" w:lineRule="auto"/>
      </w:pPr>
      <w:r>
        <w:separator/>
      </w:r>
    </w:p>
  </w:footnote>
  <w:footnote w:type="continuationSeparator" w:id="0">
    <w:p w14:paraId="33402AE7" w14:textId="77777777" w:rsidR="00355365" w:rsidRDefault="0035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1100" w14:textId="77777777" w:rsidR="000808FB" w:rsidRPr="00030E86" w:rsidRDefault="000808FB">
    <w:pPr>
      <w:pStyle w:val="Nagwek"/>
      <w:rPr>
        <w:lang w:val="en-GB"/>
      </w:rPr>
    </w:pPr>
  </w:p>
  <w:p w14:paraId="1DF82869" w14:textId="77777777" w:rsidR="000808FB" w:rsidRPr="00030E86" w:rsidRDefault="004865FF">
    <w:pPr>
      <w:pStyle w:val="Nagwek"/>
      <w:rPr>
        <w:lang w:val="en-GB"/>
      </w:rPr>
    </w:pPr>
    <w:r w:rsidRPr="00030E86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AA7072B" wp14:editId="14CAAA7B">
          <wp:simplePos x="0" y="0"/>
          <wp:positionH relativeFrom="page">
            <wp:posOffset>3477070</wp:posOffset>
          </wp:positionH>
          <wp:positionV relativeFrom="page">
            <wp:posOffset>426085</wp:posOffset>
          </wp:positionV>
          <wp:extent cx="617027" cy="5400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28A4" w14:textId="19EB533B" w:rsidR="000808FB" w:rsidRPr="00030E86" w:rsidRDefault="00A631C8">
    <w:pPr>
      <w:pStyle w:val="Nagwek"/>
      <w:rPr>
        <w:lang w:val="en-GB"/>
      </w:rPr>
    </w:pPr>
    <w:r w:rsidRPr="00030E86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DFAEA74" wp14:editId="73E4CA42">
          <wp:simplePos x="0" y="0"/>
          <wp:positionH relativeFrom="margin">
            <wp:align>center</wp:align>
          </wp:positionH>
          <wp:positionV relativeFrom="page">
            <wp:posOffset>127000</wp:posOffset>
          </wp:positionV>
          <wp:extent cx="1439545" cy="1259840"/>
          <wp:effectExtent l="0" t="0" r="825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FF0C5" w14:textId="5FD217E3" w:rsidR="000808FB" w:rsidRPr="00030E86" w:rsidRDefault="000808FB">
    <w:pPr>
      <w:pStyle w:val="Nagwek"/>
      <w:rPr>
        <w:lang w:val="en-GB"/>
      </w:rPr>
    </w:pPr>
  </w:p>
  <w:p w14:paraId="2BA4A390" w14:textId="77777777" w:rsidR="000808FB" w:rsidRPr="00030E86" w:rsidRDefault="000808FB">
    <w:pPr>
      <w:pStyle w:val="Nagwek"/>
      <w:rPr>
        <w:lang w:val="en-GB"/>
      </w:rPr>
    </w:pPr>
  </w:p>
  <w:p w14:paraId="662397AA" w14:textId="77777777" w:rsidR="000808FB" w:rsidRPr="00030E86" w:rsidRDefault="000808FB">
    <w:pPr>
      <w:pStyle w:val="Nagwek"/>
      <w:rPr>
        <w:lang w:val="en-GB"/>
      </w:rPr>
    </w:pPr>
  </w:p>
  <w:p w14:paraId="7E7E321D" w14:textId="77777777" w:rsidR="000808FB" w:rsidRPr="00030E86" w:rsidRDefault="000808FB">
    <w:pPr>
      <w:pStyle w:val="Nagwek"/>
      <w:rPr>
        <w:lang w:val="en-GB"/>
      </w:rPr>
    </w:pPr>
  </w:p>
  <w:p w14:paraId="4A558F2D" w14:textId="77777777" w:rsidR="000808FB" w:rsidRPr="00030E86" w:rsidRDefault="000808FB">
    <w:pPr>
      <w:pStyle w:val="Nagwek"/>
      <w:rPr>
        <w:lang w:val="en-GB"/>
      </w:rPr>
    </w:pPr>
  </w:p>
  <w:p w14:paraId="08723954" w14:textId="77777777" w:rsidR="000808FB" w:rsidRDefault="000808FB">
    <w:pPr>
      <w:pStyle w:val="Nagwek"/>
      <w:rPr>
        <w:lang w:val="en-GB"/>
      </w:rPr>
    </w:pPr>
  </w:p>
  <w:p w14:paraId="74F8B05A" w14:textId="77777777" w:rsidR="00A631C8" w:rsidRDefault="00A631C8">
    <w:pPr>
      <w:pStyle w:val="Nagwek"/>
      <w:rPr>
        <w:lang w:val="en-GB"/>
      </w:rPr>
    </w:pPr>
  </w:p>
  <w:p w14:paraId="23B621E3" w14:textId="77777777" w:rsidR="00A631C8" w:rsidRDefault="00A631C8">
    <w:pPr>
      <w:pStyle w:val="Nagwek"/>
      <w:rPr>
        <w:lang w:val="en-GB"/>
      </w:rPr>
    </w:pPr>
  </w:p>
  <w:p w14:paraId="0C48555A" w14:textId="77777777" w:rsidR="00A631C8" w:rsidRPr="00030E86" w:rsidRDefault="00A631C8">
    <w:pPr>
      <w:pStyle w:val="Nagwek"/>
      <w:rPr>
        <w:lang w:val="en-GB"/>
      </w:rPr>
    </w:pPr>
  </w:p>
  <w:p w14:paraId="5C8E2FE1" w14:textId="77777777" w:rsidR="000808FB" w:rsidRPr="00030E86" w:rsidRDefault="000808FB" w:rsidP="00132B37">
    <w:pPr>
      <w:pStyle w:val="Nagwek"/>
      <w:spacing w:line="32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21307"/>
    <w:multiLevelType w:val="hybridMultilevel"/>
    <w:tmpl w:val="5324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2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3E"/>
    <w:rsid w:val="000808FB"/>
    <w:rsid w:val="000B05A9"/>
    <w:rsid w:val="0010470C"/>
    <w:rsid w:val="00165D59"/>
    <w:rsid w:val="001A69D2"/>
    <w:rsid w:val="001C0506"/>
    <w:rsid w:val="001D0853"/>
    <w:rsid w:val="00205C69"/>
    <w:rsid w:val="0021736C"/>
    <w:rsid w:val="002323B8"/>
    <w:rsid w:val="00246549"/>
    <w:rsid w:val="002B177E"/>
    <w:rsid w:val="002C3B9C"/>
    <w:rsid w:val="002E2B52"/>
    <w:rsid w:val="00321EDB"/>
    <w:rsid w:val="00355365"/>
    <w:rsid w:val="003E133E"/>
    <w:rsid w:val="00407011"/>
    <w:rsid w:val="00411CAD"/>
    <w:rsid w:val="004610B6"/>
    <w:rsid w:val="00481E13"/>
    <w:rsid w:val="004865FF"/>
    <w:rsid w:val="00492511"/>
    <w:rsid w:val="004D2F0F"/>
    <w:rsid w:val="00557D01"/>
    <w:rsid w:val="00603236"/>
    <w:rsid w:val="00613078"/>
    <w:rsid w:val="00671CCC"/>
    <w:rsid w:val="006823CD"/>
    <w:rsid w:val="00702F39"/>
    <w:rsid w:val="00746146"/>
    <w:rsid w:val="00787211"/>
    <w:rsid w:val="00817767"/>
    <w:rsid w:val="00827C9A"/>
    <w:rsid w:val="0086662E"/>
    <w:rsid w:val="008A45AC"/>
    <w:rsid w:val="0092054D"/>
    <w:rsid w:val="00923A30"/>
    <w:rsid w:val="00997507"/>
    <w:rsid w:val="009A7BAC"/>
    <w:rsid w:val="009B315F"/>
    <w:rsid w:val="00A55F2E"/>
    <w:rsid w:val="00A631C8"/>
    <w:rsid w:val="00A86093"/>
    <w:rsid w:val="00AF2EA4"/>
    <w:rsid w:val="00B003AA"/>
    <w:rsid w:val="00B0077C"/>
    <w:rsid w:val="00B4702B"/>
    <w:rsid w:val="00BD0284"/>
    <w:rsid w:val="00BF0208"/>
    <w:rsid w:val="00C014DC"/>
    <w:rsid w:val="00C07E36"/>
    <w:rsid w:val="00C22AE0"/>
    <w:rsid w:val="00C23E37"/>
    <w:rsid w:val="00C73AC8"/>
    <w:rsid w:val="00C80934"/>
    <w:rsid w:val="00C945AB"/>
    <w:rsid w:val="00CB24FD"/>
    <w:rsid w:val="00CD383E"/>
    <w:rsid w:val="00CF3E35"/>
    <w:rsid w:val="00D159AC"/>
    <w:rsid w:val="00D74297"/>
    <w:rsid w:val="00DD54DC"/>
    <w:rsid w:val="00DF4AB8"/>
    <w:rsid w:val="00E14670"/>
    <w:rsid w:val="00E30011"/>
    <w:rsid w:val="00E52E29"/>
    <w:rsid w:val="00EE6EE8"/>
    <w:rsid w:val="00F045C7"/>
    <w:rsid w:val="00F3437B"/>
    <w:rsid w:val="00F600FD"/>
    <w:rsid w:val="00FA4052"/>
    <w:rsid w:val="00FC13E1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41851"/>
  <w15:chartTrackingRefBased/>
  <w15:docId w15:val="{F5A0121B-C7CF-46F9-8C6A-C0EB6E75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383E"/>
    <w:pPr>
      <w:spacing w:after="0" w:line="320" w:lineRule="atLeast"/>
    </w:pPr>
    <w:rPr>
      <w:kern w:val="0"/>
      <w:sz w:val="19"/>
      <w:szCs w:val="19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8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8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8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8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8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8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CD383E"/>
    <w:pPr>
      <w:spacing w:after="0" w:line="240" w:lineRule="exact"/>
    </w:pPr>
    <w:rPr>
      <w:kern w:val="0"/>
      <w:sz w:val="19"/>
      <w:szCs w:val="19"/>
      <w:lang w:val="fr-FR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D383E"/>
    <w:rPr>
      <w:kern w:val="0"/>
      <w:sz w:val="19"/>
      <w:szCs w:val="19"/>
      <w:lang w:val="fr-FR"/>
      <w14:ligatures w14:val="none"/>
    </w:rPr>
  </w:style>
  <w:style w:type="paragraph" w:styleId="Stopka">
    <w:name w:val="footer"/>
    <w:link w:val="StopkaZnak"/>
    <w:uiPriority w:val="99"/>
    <w:unhideWhenUsed/>
    <w:rsid w:val="00CD383E"/>
    <w:pPr>
      <w:spacing w:after="0" w:line="240" w:lineRule="exact"/>
    </w:pPr>
    <w:rPr>
      <w:kern w:val="0"/>
      <w:sz w:val="19"/>
      <w:szCs w:val="19"/>
      <w:lang w:val="fr-FR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D383E"/>
    <w:rPr>
      <w:kern w:val="0"/>
      <w:sz w:val="19"/>
      <w:szCs w:val="19"/>
      <w:lang w:val="fr-FR"/>
      <w14:ligatures w14:val="none"/>
    </w:rPr>
  </w:style>
  <w:style w:type="table" w:styleId="Tabela-Siatka">
    <w:name w:val="Table Grid"/>
    <w:basedOn w:val="Standardowy"/>
    <w:uiPriority w:val="59"/>
    <w:rsid w:val="00CD383E"/>
    <w:pPr>
      <w:spacing w:after="0" w:line="320" w:lineRule="atLeast"/>
    </w:pPr>
    <w:rPr>
      <w:kern w:val="0"/>
      <w:sz w:val="19"/>
      <w:szCs w:val="19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extedesaisie">
    <w:name w:val="Texte de saisie"/>
    <w:basedOn w:val="Normalny"/>
    <w:qFormat/>
    <w:rsid w:val="00CD383E"/>
    <w:pPr>
      <w:jc w:val="both"/>
    </w:pPr>
    <w:rPr>
      <w:color w:val="E97132" w:themeColor="accent2"/>
    </w:rPr>
  </w:style>
  <w:style w:type="paragraph" w:styleId="Data">
    <w:name w:val="Date"/>
    <w:basedOn w:val="Normalny"/>
    <w:next w:val="Normalny"/>
    <w:link w:val="DataZnak"/>
    <w:uiPriority w:val="99"/>
    <w:qFormat/>
    <w:rsid w:val="00CD383E"/>
    <w:pPr>
      <w:framePr w:wrap="around" w:vAnchor="page" w:hAnchor="margin" w:y="2949"/>
      <w:spacing w:line="140" w:lineRule="atLeast"/>
    </w:pPr>
    <w:rPr>
      <w:b/>
      <w:caps/>
      <w:color w:val="196B24" w:themeColor="accent3"/>
      <w:sz w:val="10"/>
      <w:szCs w:val="10"/>
    </w:rPr>
  </w:style>
  <w:style w:type="character" w:customStyle="1" w:styleId="DataZnak">
    <w:name w:val="Data Znak"/>
    <w:basedOn w:val="Domylnaczcionkaakapitu"/>
    <w:link w:val="Data"/>
    <w:uiPriority w:val="99"/>
    <w:rsid w:val="00CD383E"/>
    <w:rPr>
      <w:b/>
      <w:caps/>
      <w:color w:val="196B24" w:themeColor="accent3"/>
      <w:kern w:val="0"/>
      <w:sz w:val="10"/>
      <w:szCs w:val="10"/>
      <w14:ligatures w14:val="none"/>
    </w:rPr>
  </w:style>
  <w:style w:type="paragraph" w:customStyle="1" w:styleId="Intitul">
    <w:name w:val="Intitulé"/>
    <w:basedOn w:val="Normalny"/>
    <w:qFormat/>
    <w:rsid w:val="00CD383E"/>
    <w:pPr>
      <w:framePr w:wrap="around" w:vAnchor="page" w:hAnchor="margin" w:y="2949"/>
      <w:spacing w:line="240" w:lineRule="atLeast"/>
    </w:pPr>
    <w:rPr>
      <w:rFonts w:asciiTheme="majorHAnsi" w:hAnsiTheme="majorHAnsi" w:cstheme="majorHAnsi"/>
      <w:b/>
      <w:i/>
      <w:color w:val="196B24" w:themeColor="accent3"/>
      <w:sz w:val="21"/>
      <w:szCs w:val="21"/>
    </w:rPr>
  </w:style>
  <w:style w:type="paragraph" w:customStyle="1" w:styleId="Visuel">
    <w:name w:val="Visuel"/>
    <w:basedOn w:val="Normalny"/>
    <w:rsid w:val="00CD383E"/>
    <w:pPr>
      <w:framePr w:w="9072" w:h="284" w:wrap="notBeside" w:vAnchor="page" w:hAnchor="page" w:xAlign="center" w:yAlign="bottom" w:anchorLock="1"/>
    </w:pPr>
    <w:rPr>
      <w:noProof/>
      <w:lang w:eastAsia="fr-FR"/>
    </w:rPr>
  </w:style>
  <w:style w:type="character" w:styleId="Hipercze">
    <w:name w:val="Hyperlink"/>
    <w:basedOn w:val="Domylnaczcionkaakapitu"/>
    <w:uiPriority w:val="99"/>
    <w:unhideWhenUsed/>
    <w:rsid w:val="00CD383E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D383E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383E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styleId="Bezodstpw">
    <w:name w:val="No Spacing"/>
    <w:uiPriority w:val="1"/>
    <w:qFormat/>
    <w:rsid w:val="00CD383E"/>
    <w:pPr>
      <w:spacing w:after="0" w:line="240" w:lineRule="auto"/>
    </w:pPr>
    <w:rPr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827C9A"/>
    <w:pPr>
      <w:spacing w:after="0" w:line="240" w:lineRule="auto"/>
    </w:pPr>
    <w:rPr>
      <w:kern w:val="0"/>
      <w:sz w:val="19"/>
      <w:szCs w:val="19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827C9A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7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9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C9A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7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F02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accor.com/fr-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ll.accor.com/a/en/offers/ena/black-friday-2025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Kalinowska@acco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Watkins</dc:creator>
  <cp:keywords/>
  <dc:description/>
  <cp:lastModifiedBy>Florek, Wojciech</cp:lastModifiedBy>
  <cp:revision>12</cp:revision>
  <dcterms:created xsi:type="dcterms:W3CDTF">2025-11-26T10:02:00Z</dcterms:created>
  <dcterms:modified xsi:type="dcterms:W3CDTF">2025-11-27T13:01:00Z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bc669c12-6e55-4766-a71c-de365b2236f3</vt:lpwstr>
  </property>
</Properties>
</file>