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60B37ADB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807BCB">
        <w:rPr>
          <w:rFonts w:asciiTheme="majorHAnsi" w:hAnsiTheme="majorHAnsi" w:cstheme="majorHAnsi"/>
          <w:sz w:val="22"/>
          <w:szCs w:val="22"/>
          <w:lang w:val="pl"/>
        </w:rPr>
        <w:t>27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807BCB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28EF6331" w14:textId="1196AC72" w:rsidR="006E4132" w:rsidRDefault="006E4132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Dzieci na świecie powszechnie narażone na przemoc, której ich matki doświadczają ze strony swoich partnerów</w:t>
      </w:r>
    </w:p>
    <w:p w14:paraId="0B40BB23" w14:textId="7CD8E9B5" w:rsidR="008E2516" w:rsidRPr="00476F00" w:rsidRDefault="00807BCB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Ż</w:t>
      </w:r>
      <w:r w:rsidRPr="00807BCB">
        <w:rPr>
          <w:rFonts w:asciiTheme="majorHAnsi" w:hAnsiTheme="majorHAnsi" w:cstheme="majorHAnsi"/>
          <w:b/>
          <w:bCs/>
          <w:sz w:val="24"/>
          <w:szCs w:val="24"/>
          <w:lang w:val="pl"/>
        </w:rPr>
        <w:t>ycie z matką, która doświadcza fizycznego, emocjonalnego lub seksualnego znęcania się ze strony partnera, odzwierciedla wszechobecne nierówności i globalne wzorce nadużyć, z jakimi borykają się kobiety – wynika z nowych danych UNICEF.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81525F">
        <w:rPr>
          <w:rFonts w:asciiTheme="majorHAnsi" w:hAnsiTheme="majorHAnsi" w:cstheme="majorHAnsi"/>
          <w:b/>
          <w:bCs/>
          <w:sz w:val="24"/>
          <w:szCs w:val="24"/>
          <w:lang w:val="pl"/>
        </w:rPr>
        <w:t>N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ajbardziej na takie sytuacje narażone są </w:t>
      </w:r>
      <w:r w:rsidRPr="00807BCB">
        <w:rPr>
          <w:rFonts w:asciiTheme="majorHAnsi" w:hAnsiTheme="majorHAnsi" w:cstheme="majorHAnsi"/>
          <w:b/>
          <w:bCs/>
          <w:sz w:val="24"/>
          <w:szCs w:val="24"/>
          <w:lang w:val="pl"/>
        </w:rPr>
        <w:t>dzieci w Oceanii i w Afryce Subsaharyjskiej oraz Azji Centralnej i Południowej.</w:t>
      </w:r>
    </w:p>
    <w:p w14:paraId="18AF2016" w14:textId="4D2CA099" w:rsidR="00E70E28" w:rsidRPr="00E70E28" w:rsidRDefault="0081525F" w:rsidP="00E70E2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</w:t>
      </w:r>
      <w:r w:rsidR="00E70E28" w:rsidRPr="00E70E28">
        <w:rPr>
          <w:rFonts w:asciiTheme="majorHAnsi" w:hAnsiTheme="majorHAnsi" w:cstheme="majorHAnsi"/>
          <w:sz w:val="22"/>
          <w:szCs w:val="22"/>
        </w:rPr>
        <w:t>aktualizowan</w:t>
      </w:r>
      <w:r>
        <w:rPr>
          <w:rFonts w:asciiTheme="majorHAnsi" w:hAnsiTheme="majorHAnsi" w:cstheme="majorHAnsi"/>
          <w:sz w:val="22"/>
          <w:szCs w:val="22"/>
        </w:rPr>
        <w:t>e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 globaln</w:t>
      </w:r>
      <w:r>
        <w:rPr>
          <w:rFonts w:asciiTheme="majorHAnsi" w:hAnsiTheme="majorHAnsi" w:cstheme="majorHAnsi"/>
          <w:sz w:val="22"/>
          <w:szCs w:val="22"/>
        </w:rPr>
        <w:t>e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 szacunk</w:t>
      </w:r>
      <w:r>
        <w:rPr>
          <w:rFonts w:asciiTheme="majorHAnsi" w:hAnsiTheme="majorHAnsi" w:cstheme="majorHAnsi"/>
          <w:sz w:val="22"/>
          <w:szCs w:val="22"/>
        </w:rPr>
        <w:t>i</w:t>
      </w:r>
      <w:r w:rsidR="00684216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70E28" w:rsidRPr="00E70E28">
        <w:rPr>
          <w:rFonts w:asciiTheme="majorHAnsi" w:hAnsiTheme="majorHAnsi" w:cstheme="majorHAnsi"/>
          <w:sz w:val="22"/>
          <w:szCs w:val="22"/>
        </w:rPr>
        <w:t>Międzyagencyjnej</w:t>
      </w:r>
      <w:proofErr w:type="spellEnd"/>
      <w:r w:rsidR="00E70E28" w:rsidRPr="00E70E28">
        <w:rPr>
          <w:rFonts w:asciiTheme="majorHAnsi" w:hAnsiTheme="majorHAnsi" w:cstheme="majorHAnsi"/>
          <w:sz w:val="22"/>
          <w:szCs w:val="22"/>
        </w:rPr>
        <w:t xml:space="preserve"> Grupy Roboczej ONZ ds. Oceny Przemocy wobec Kobiet</w:t>
      </w:r>
      <w:r>
        <w:rPr>
          <w:rFonts w:asciiTheme="majorHAnsi" w:hAnsiTheme="majorHAnsi" w:cstheme="majorHAnsi"/>
          <w:sz w:val="22"/>
          <w:szCs w:val="22"/>
        </w:rPr>
        <w:t xml:space="preserve">, wskazują, że </w:t>
      </w:r>
      <w:r w:rsidRPr="00E70E28">
        <w:rPr>
          <w:rFonts w:asciiTheme="majorHAnsi" w:hAnsiTheme="majorHAnsi" w:cstheme="majorHAnsi"/>
          <w:sz w:val="22"/>
          <w:szCs w:val="22"/>
        </w:rPr>
        <w:t>w ciągu ostatnich 12 miesięcy</w:t>
      </w:r>
      <w:r w:rsidRPr="00E70E28">
        <w:rPr>
          <w:rFonts w:asciiTheme="majorHAnsi" w:hAnsiTheme="majorHAnsi" w:cstheme="majorHAnsi"/>
          <w:sz w:val="22"/>
          <w:szCs w:val="22"/>
        </w:rPr>
        <w:t xml:space="preserve"> </w:t>
      </w:r>
      <w:r w:rsidR="00E70E28" w:rsidRPr="00E70E28">
        <w:rPr>
          <w:rFonts w:asciiTheme="majorHAnsi" w:hAnsiTheme="majorHAnsi" w:cstheme="majorHAnsi"/>
          <w:sz w:val="22"/>
          <w:szCs w:val="22"/>
        </w:rPr>
        <w:t>ponad 1 na 10 dziewcząt i kobiet (w wieku 15 lat i</w:t>
      </w:r>
      <w:r w:rsidR="00684216">
        <w:rPr>
          <w:rFonts w:asciiTheme="majorHAnsi" w:hAnsiTheme="majorHAnsi" w:cstheme="majorHAnsi"/>
          <w:sz w:val="22"/>
          <w:szCs w:val="22"/>
        </w:rPr>
        <w:t> 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starszych) doświadczyło </w:t>
      </w:r>
      <w:r w:rsidR="00960CCA" w:rsidRPr="00E70E28">
        <w:rPr>
          <w:rFonts w:asciiTheme="majorHAnsi" w:hAnsiTheme="majorHAnsi" w:cstheme="majorHAnsi"/>
          <w:sz w:val="22"/>
          <w:szCs w:val="22"/>
        </w:rPr>
        <w:t xml:space="preserve">ze strony partnera </w:t>
      </w:r>
      <w:r w:rsidR="00E70E28" w:rsidRPr="00E70E28">
        <w:rPr>
          <w:rFonts w:asciiTheme="majorHAnsi" w:hAnsiTheme="majorHAnsi" w:cstheme="majorHAnsi"/>
          <w:sz w:val="22"/>
          <w:szCs w:val="22"/>
        </w:rPr>
        <w:t>fizycznej lub seksualnej przemocy.</w:t>
      </w:r>
      <w:r w:rsidR="00960CCA">
        <w:rPr>
          <w:rFonts w:asciiTheme="majorHAnsi" w:hAnsiTheme="majorHAnsi" w:cstheme="majorHAnsi"/>
          <w:sz w:val="22"/>
          <w:szCs w:val="22"/>
        </w:rPr>
        <w:t xml:space="preserve"> 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Ustalenia UNICEF podkreślają, </w:t>
      </w:r>
      <w:r w:rsidR="00960CCA">
        <w:rPr>
          <w:rFonts w:asciiTheme="majorHAnsi" w:hAnsiTheme="majorHAnsi" w:cstheme="majorHAnsi"/>
          <w:sz w:val="22"/>
          <w:szCs w:val="22"/>
        </w:rPr>
        <w:t xml:space="preserve">że 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ta przemoc rozciąga się na </w:t>
      </w:r>
      <w:r w:rsidR="00960CCA">
        <w:rPr>
          <w:rFonts w:asciiTheme="majorHAnsi" w:hAnsiTheme="majorHAnsi" w:cstheme="majorHAnsi"/>
          <w:sz w:val="22"/>
          <w:szCs w:val="22"/>
        </w:rPr>
        <w:t>najmłodszych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 na całym świecie</w:t>
      </w:r>
      <w:r w:rsidR="00960CCA">
        <w:rPr>
          <w:rFonts w:asciiTheme="majorHAnsi" w:hAnsiTheme="majorHAnsi" w:cstheme="majorHAnsi"/>
          <w:sz w:val="22"/>
          <w:szCs w:val="22"/>
        </w:rPr>
        <w:t xml:space="preserve">: co czwarte dziecko </w:t>
      </w:r>
      <w:r w:rsidR="00E70E28" w:rsidRPr="00E70E28">
        <w:rPr>
          <w:rFonts w:asciiTheme="majorHAnsi" w:hAnsiTheme="majorHAnsi" w:cstheme="majorHAnsi"/>
          <w:sz w:val="22"/>
          <w:szCs w:val="22"/>
        </w:rPr>
        <w:t>– około 610 m</w:t>
      </w:r>
      <w:r w:rsidR="00960CCA">
        <w:rPr>
          <w:rFonts w:asciiTheme="majorHAnsi" w:hAnsiTheme="majorHAnsi" w:cstheme="majorHAnsi"/>
          <w:sz w:val="22"/>
          <w:szCs w:val="22"/>
        </w:rPr>
        <w:t xml:space="preserve">ln </w:t>
      </w:r>
      <w:r w:rsidR="00E70E28" w:rsidRPr="00E70E28">
        <w:rPr>
          <w:rFonts w:asciiTheme="majorHAnsi" w:hAnsiTheme="majorHAnsi" w:cstheme="majorHAnsi"/>
          <w:sz w:val="22"/>
          <w:szCs w:val="22"/>
        </w:rPr>
        <w:t>– żyj</w:t>
      </w:r>
      <w:r w:rsidR="00960CCA">
        <w:rPr>
          <w:rFonts w:asciiTheme="majorHAnsi" w:hAnsiTheme="majorHAnsi" w:cstheme="majorHAnsi"/>
          <w:sz w:val="22"/>
          <w:szCs w:val="22"/>
        </w:rPr>
        <w:t>e</w:t>
      </w:r>
      <w:r w:rsidR="00E70E28" w:rsidRPr="00E70E28">
        <w:rPr>
          <w:rFonts w:asciiTheme="majorHAnsi" w:hAnsiTheme="majorHAnsi" w:cstheme="majorHAnsi"/>
          <w:sz w:val="22"/>
          <w:szCs w:val="22"/>
        </w:rPr>
        <w:t xml:space="preserve"> z matkami, które </w:t>
      </w:r>
      <w:r w:rsidR="00960CCA">
        <w:rPr>
          <w:rFonts w:asciiTheme="majorHAnsi" w:hAnsiTheme="majorHAnsi" w:cstheme="majorHAnsi"/>
          <w:sz w:val="22"/>
          <w:szCs w:val="22"/>
        </w:rPr>
        <w:t xml:space="preserve">są ofiarami takiej </w:t>
      </w:r>
      <w:r w:rsidR="00E70E28" w:rsidRPr="00E70E28">
        <w:rPr>
          <w:rFonts w:asciiTheme="majorHAnsi" w:hAnsiTheme="majorHAnsi" w:cstheme="majorHAnsi"/>
          <w:sz w:val="22"/>
          <w:szCs w:val="22"/>
        </w:rPr>
        <w:t>przemocy.</w:t>
      </w:r>
    </w:p>
    <w:p w14:paraId="35556D2E" w14:textId="7B6E602F" w:rsidR="00807BCB" w:rsidRDefault="00960CCA" w:rsidP="00807BCB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lastRenderedPageBreak/>
        <w:t xml:space="preserve">– </w:t>
      </w:r>
      <w:r w:rsidR="00E70E28" w:rsidRPr="00960CCA">
        <w:rPr>
          <w:rFonts w:asciiTheme="majorHAnsi" w:hAnsiTheme="majorHAnsi" w:cstheme="majorHAnsi"/>
          <w:i/>
          <w:iCs/>
          <w:sz w:val="22"/>
          <w:szCs w:val="22"/>
        </w:rPr>
        <w:t>Dzisiaj miliony kobiet i dzieci żyją w domach, gdzie przemoc jest częścią normalnego życia</w:t>
      </w:r>
      <w:r w:rsidRPr="00960CCA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E70E28" w:rsidRPr="00960CCA">
        <w:rPr>
          <w:rFonts w:asciiTheme="majorHAnsi" w:hAnsiTheme="majorHAnsi" w:cstheme="majorHAnsi"/>
          <w:i/>
          <w:iCs/>
          <w:sz w:val="22"/>
          <w:szCs w:val="22"/>
        </w:rPr>
        <w:t>Bezpieczeństwo i autonomia kobiet są kluczowe dla dobrobytu dzieci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07BCB">
        <w:rPr>
          <w:rFonts w:asciiTheme="majorHAnsi" w:hAnsiTheme="majorHAnsi" w:cstheme="majorHAnsi"/>
          <w:sz w:val="22"/>
          <w:szCs w:val="22"/>
        </w:rPr>
        <w:t xml:space="preserve">– powiedziała </w:t>
      </w:r>
      <w:r w:rsidR="00807BCB" w:rsidRPr="00234DC3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 w:rsidR="00807BCB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07C5849" w14:textId="5BF05708" w:rsidR="00E724A0" w:rsidRPr="00E70E28" w:rsidRDefault="00C63AF7" w:rsidP="00C63AF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Doświadczana w domu p</w:t>
      </w:r>
      <w:r w:rsidR="00E724A0" w:rsidRPr="00E70E28">
        <w:rPr>
          <w:rFonts w:asciiTheme="majorHAnsi" w:hAnsiTheme="majorHAnsi" w:cstheme="majorHAnsi"/>
          <w:sz w:val="22"/>
          <w:szCs w:val="22"/>
        </w:rPr>
        <w:t xml:space="preserve">rzemoc nie tylko szkodzi zdrowiu i </w:t>
      </w:r>
      <w:r>
        <w:rPr>
          <w:rFonts w:asciiTheme="majorHAnsi" w:hAnsiTheme="majorHAnsi" w:cstheme="majorHAnsi"/>
          <w:sz w:val="22"/>
          <w:szCs w:val="22"/>
        </w:rPr>
        <w:t>dobrostanowi</w:t>
      </w:r>
      <w:r w:rsidR="00E724A0" w:rsidRPr="00E70E28">
        <w:rPr>
          <w:rFonts w:asciiTheme="majorHAnsi" w:hAnsiTheme="majorHAnsi" w:cstheme="majorHAnsi"/>
          <w:sz w:val="22"/>
          <w:szCs w:val="22"/>
        </w:rPr>
        <w:t xml:space="preserve"> kobiet, ale także znacząco wpływa na poczucie bezpieczeństwa, zdrowie i naukę ich dzieci. </w:t>
      </w:r>
      <w:r>
        <w:rPr>
          <w:rFonts w:asciiTheme="majorHAnsi" w:hAnsiTheme="majorHAnsi" w:cstheme="majorHAnsi"/>
          <w:sz w:val="22"/>
          <w:szCs w:val="22"/>
        </w:rPr>
        <w:t xml:space="preserve">W połączeniu z agresywnymi metodami wychowawczymi często zwiększa prawdopodobieństwo narażenia </w:t>
      </w:r>
      <w:r w:rsidR="00DB7A6E">
        <w:rPr>
          <w:rFonts w:asciiTheme="majorHAnsi" w:hAnsiTheme="majorHAnsi" w:cstheme="majorHAnsi"/>
          <w:sz w:val="22"/>
          <w:szCs w:val="22"/>
        </w:rPr>
        <w:t xml:space="preserve">dzieci </w:t>
      </w:r>
      <w:r>
        <w:rPr>
          <w:rFonts w:asciiTheme="majorHAnsi" w:hAnsiTheme="majorHAnsi" w:cstheme="majorHAnsi"/>
          <w:sz w:val="22"/>
          <w:szCs w:val="22"/>
        </w:rPr>
        <w:t>na f</w:t>
      </w:r>
      <w:r w:rsidR="00E724A0" w:rsidRPr="00E70E28">
        <w:rPr>
          <w:rFonts w:asciiTheme="majorHAnsi" w:hAnsiTheme="majorHAnsi" w:cstheme="majorHAnsi"/>
          <w:sz w:val="22"/>
          <w:szCs w:val="22"/>
        </w:rPr>
        <w:t>izyczną lub psychologiczną agresję</w:t>
      </w:r>
      <w:r>
        <w:rPr>
          <w:rFonts w:asciiTheme="majorHAnsi" w:hAnsiTheme="majorHAnsi" w:cstheme="majorHAnsi"/>
          <w:sz w:val="22"/>
          <w:szCs w:val="22"/>
        </w:rPr>
        <w:t xml:space="preserve">, a w konsekwencji także </w:t>
      </w:r>
      <w:r w:rsidR="00E724A0" w:rsidRPr="00E70E28">
        <w:rPr>
          <w:rFonts w:asciiTheme="majorHAnsi" w:hAnsiTheme="majorHAnsi" w:cstheme="majorHAnsi"/>
          <w:sz w:val="22"/>
          <w:szCs w:val="22"/>
        </w:rPr>
        <w:t>przeniesienia przemocy w dorosłość</w:t>
      </w:r>
      <w:r w:rsidR="00DB7A6E">
        <w:rPr>
          <w:rFonts w:asciiTheme="majorHAnsi" w:hAnsiTheme="majorHAnsi" w:cstheme="majorHAnsi"/>
          <w:sz w:val="22"/>
          <w:szCs w:val="22"/>
        </w:rPr>
        <w:t xml:space="preserve"> – </w:t>
      </w:r>
      <w:r w:rsidR="00E724A0" w:rsidRPr="00E70E28">
        <w:rPr>
          <w:rFonts w:asciiTheme="majorHAnsi" w:hAnsiTheme="majorHAnsi" w:cstheme="majorHAnsi"/>
          <w:sz w:val="22"/>
          <w:szCs w:val="22"/>
        </w:rPr>
        <w:t>jako ofiary</w:t>
      </w:r>
      <w:r w:rsidR="00DB7A6E">
        <w:rPr>
          <w:rFonts w:asciiTheme="majorHAnsi" w:hAnsiTheme="majorHAnsi" w:cstheme="majorHAnsi"/>
          <w:sz w:val="22"/>
          <w:szCs w:val="22"/>
        </w:rPr>
        <w:t xml:space="preserve"> lub </w:t>
      </w:r>
      <w:r w:rsidR="00E724A0" w:rsidRPr="00E70E28">
        <w:rPr>
          <w:rFonts w:asciiTheme="majorHAnsi" w:hAnsiTheme="majorHAnsi" w:cstheme="majorHAnsi"/>
          <w:sz w:val="22"/>
          <w:szCs w:val="22"/>
        </w:rPr>
        <w:t>sprawcy.</w:t>
      </w:r>
    </w:p>
    <w:p w14:paraId="60385E9A" w14:textId="3F551001" w:rsidR="00E70E28" w:rsidRPr="00E70E28" w:rsidRDefault="00E70E28" w:rsidP="00E70E2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Po raz pierwszy dane regionalne </w:t>
      </w:r>
      <w:r w:rsidR="00960CCA">
        <w:rPr>
          <w:rFonts w:asciiTheme="majorHAnsi" w:hAnsiTheme="majorHAnsi" w:cstheme="majorHAnsi"/>
          <w:sz w:val="22"/>
          <w:szCs w:val="22"/>
        </w:rPr>
        <w:t>wskazują</w:t>
      </w:r>
      <w:r w:rsidRPr="00E70E28">
        <w:rPr>
          <w:rFonts w:asciiTheme="majorHAnsi" w:hAnsiTheme="majorHAnsi" w:cstheme="majorHAnsi"/>
          <w:sz w:val="22"/>
          <w:szCs w:val="22"/>
        </w:rPr>
        <w:t>, że narażenie dzieci w dużej mierze odzwierciedla geograficzne wzorce przemocy ze strony partnera wśród dziewcząt i kobiet.</w:t>
      </w:r>
    </w:p>
    <w:p w14:paraId="02AD7C12" w14:textId="2E5E9616" w:rsidR="00960CCA" w:rsidRDefault="00960CCA" w:rsidP="00E70E2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Odsetek i liczba dzieci </w:t>
      </w:r>
      <w:r w:rsidRPr="00E70E28">
        <w:rPr>
          <w:rFonts w:asciiTheme="majorHAnsi" w:hAnsiTheme="majorHAnsi" w:cstheme="majorHAnsi"/>
          <w:sz w:val="22"/>
          <w:szCs w:val="22"/>
        </w:rPr>
        <w:t>żyjących z matką, która ostatnio doświadczyła przemocy ze strony partnera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7C701536" w14:textId="47C8683C" w:rsidR="00960CCA" w:rsidRDefault="00960CCA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Oceania: 51 proc. – 3 mln dzieci</w:t>
      </w:r>
    </w:p>
    <w:p w14:paraId="1B8CE5F4" w14:textId="25D94CDA" w:rsidR="00960CCA" w:rsidRDefault="00960CCA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Afryka Subsaharyjska</w:t>
      </w:r>
      <w:r>
        <w:rPr>
          <w:rFonts w:asciiTheme="majorHAnsi" w:hAnsiTheme="majorHAnsi" w:cstheme="majorHAnsi"/>
          <w:sz w:val="22"/>
          <w:szCs w:val="22"/>
        </w:rPr>
        <w:t>: 32 proc. – 187 mln dzieci</w:t>
      </w:r>
    </w:p>
    <w:p w14:paraId="3A10D55D" w14:textId="09B7B9AF" w:rsidR="00E70E28" w:rsidRPr="00E70E28" w:rsidRDefault="00E70E28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Afryka Północna i Azja Zachodnia: 26 proc</w:t>
      </w:r>
      <w:r w:rsidR="00960CCA">
        <w:rPr>
          <w:rFonts w:asciiTheme="majorHAnsi" w:hAnsiTheme="majorHAnsi" w:cstheme="majorHAnsi"/>
          <w:sz w:val="22"/>
          <w:szCs w:val="22"/>
        </w:rPr>
        <w:t xml:space="preserve">. – </w:t>
      </w:r>
      <w:r w:rsidRPr="00E70E28">
        <w:rPr>
          <w:rFonts w:asciiTheme="majorHAnsi" w:hAnsiTheme="majorHAnsi" w:cstheme="majorHAnsi"/>
          <w:sz w:val="22"/>
          <w:szCs w:val="22"/>
        </w:rPr>
        <w:t xml:space="preserve">52 </w:t>
      </w:r>
      <w:r w:rsidR="00960CCA">
        <w:rPr>
          <w:rFonts w:asciiTheme="majorHAnsi" w:hAnsiTheme="majorHAnsi" w:cstheme="majorHAnsi"/>
          <w:sz w:val="22"/>
          <w:szCs w:val="22"/>
        </w:rPr>
        <w:t xml:space="preserve">mln </w:t>
      </w:r>
      <w:r w:rsidRPr="00E70E28">
        <w:rPr>
          <w:rFonts w:asciiTheme="majorHAnsi" w:hAnsiTheme="majorHAnsi" w:cstheme="majorHAnsi"/>
          <w:sz w:val="22"/>
          <w:szCs w:val="22"/>
        </w:rPr>
        <w:t>dzieci.</w:t>
      </w:r>
    </w:p>
    <w:p w14:paraId="32D6132C" w14:textId="51F5908F" w:rsidR="00E70E28" w:rsidRPr="00E70E28" w:rsidRDefault="00E70E28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Ameryka Łacińska i Karaiby: 19 </w:t>
      </w:r>
      <w:r w:rsidR="00960CCA" w:rsidRPr="00E70E28">
        <w:rPr>
          <w:rFonts w:asciiTheme="majorHAnsi" w:hAnsiTheme="majorHAnsi" w:cstheme="majorHAnsi"/>
          <w:sz w:val="22"/>
          <w:szCs w:val="22"/>
        </w:rPr>
        <w:t>proc</w:t>
      </w:r>
      <w:r w:rsidR="00960CCA">
        <w:rPr>
          <w:rFonts w:asciiTheme="majorHAnsi" w:hAnsiTheme="majorHAnsi" w:cstheme="majorHAnsi"/>
          <w:sz w:val="22"/>
          <w:szCs w:val="22"/>
        </w:rPr>
        <w:t xml:space="preserve">. – </w:t>
      </w:r>
      <w:r w:rsidRPr="00E70E28">
        <w:rPr>
          <w:rFonts w:asciiTheme="majorHAnsi" w:hAnsiTheme="majorHAnsi" w:cstheme="majorHAnsi"/>
          <w:sz w:val="22"/>
          <w:szCs w:val="22"/>
        </w:rPr>
        <w:t xml:space="preserve">35 </w:t>
      </w:r>
      <w:r w:rsidR="00960CCA">
        <w:rPr>
          <w:rFonts w:asciiTheme="majorHAnsi" w:hAnsiTheme="majorHAnsi" w:cstheme="majorHAnsi"/>
          <w:sz w:val="22"/>
          <w:szCs w:val="22"/>
        </w:rPr>
        <w:t xml:space="preserve">mln </w:t>
      </w:r>
      <w:r w:rsidRPr="00E70E28">
        <w:rPr>
          <w:rFonts w:asciiTheme="majorHAnsi" w:hAnsiTheme="majorHAnsi" w:cstheme="majorHAnsi"/>
          <w:sz w:val="22"/>
          <w:szCs w:val="22"/>
        </w:rPr>
        <w:t>dzieci.</w:t>
      </w:r>
    </w:p>
    <w:p w14:paraId="59AA5646" w14:textId="592F57DB" w:rsidR="00E70E28" w:rsidRPr="00E70E28" w:rsidRDefault="00E70E28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Azja Wschodnia i Południowo-Wschodnia: 21 </w:t>
      </w:r>
      <w:r w:rsidR="00960CCA" w:rsidRPr="00E70E28">
        <w:rPr>
          <w:rFonts w:asciiTheme="majorHAnsi" w:hAnsiTheme="majorHAnsi" w:cstheme="majorHAnsi"/>
          <w:sz w:val="22"/>
          <w:szCs w:val="22"/>
        </w:rPr>
        <w:t>proc</w:t>
      </w:r>
      <w:r w:rsidR="00960CCA">
        <w:rPr>
          <w:rFonts w:asciiTheme="majorHAnsi" w:hAnsiTheme="majorHAnsi" w:cstheme="majorHAnsi"/>
          <w:sz w:val="22"/>
          <w:szCs w:val="22"/>
        </w:rPr>
        <w:t xml:space="preserve">. – </w:t>
      </w:r>
      <w:r w:rsidRPr="00E70E28">
        <w:rPr>
          <w:rFonts w:asciiTheme="majorHAnsi" w:hAnsiTheme="majorHAnsi" w:cstheme="majorHAnsi"/>
          <w:sz w:val="22"/>
          <w:szCs w:val="22"/>
        </w:rPr>
        <w:t xml:space="preserve">105 </w:t>
      </w:r>
      <w:r w:rsidR="00960CCA">
        <w:rPr>
          <w:rFonts w:asciiTheme="majorHAnsi" w:hAnsiTheme="majorHAnsi" w:cstheme="majorHAnsi"/>
          <w:sz w:val="22"/>
          <w:szCs w:val="22"/>
        </w:rPr>
        <w:t xml:space="preserve">mln </w:t>
      </w:r>
      <w:r w:rsidRPr="00E70E28">
        <w:rPr>
          <w:rFonts w:asciiTheme="majorHAnsi" w:hAnsiTheme="majorHAnsi" w:cstheme="majorHAnsi"/>
          <w:sz w:val="22"/>
          <w:szCs w:val="22"/>
        </w:rPr>
        <w:t>dzieci.</w:t>
      </w:r>
    </w:p>
    <w:p w14:paraId="76BCACB8" w14:textId="09DA9F31" w:rsidR="00E70E28" w:rsidRPr="00E70E28" w:rsidRDefault="00E70E28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Europa i Ameryka Północna: 13 </w:t>
      </w:r>
      <w:r w:rsidR="00960CCA" w:rsidRPr="00E70E28">
        <w:rPr>
          <w:rFonts w:asciiTheme="majorHAnsi" w:hAnsiTheme="majorHAnsi" w:cstheme="majorHAnsi"/>
          <w:sz w:val="22"/>
          <w:szCs w:val="22"/>
        </w:rPr>
        <w:t>proc</w:t>
      </w:r>
      <w:r w:rsidR="00960CCA">
        <w:rPr>
          <w:rFonts w:asciiTheme="majorHAnsi" w:hAnsiTheme="majorHAnsi" w:cstheme="majorHAnsi"/>
          <w:sz w:val="22"/>
          <w:szCs w:val="22"/>
        </w:rPr>
        <w:t xml:space="preserve">. – </w:t>
      </w:r>
      <w:r w:rsidRPr="00E70E28">
        <w:rPr>
          <w:rFonts w:asciiTheme="majorHAnsi" w:hAnsiTheme="majorHAnsi" w:cstheme="majorHAnsi"/>
          <w:sz w:val="22"/>
          <w:szCs w:val="22"/>
        </w:rPr>
        <w:t xml:space="preserve">28 </w:t>
      </w:r>
      <w:r w:rsidR="00960CCA">
        <w:rPr>
          <w:rFonts w:asciiTheme="majorHAnsi" w:hAnsiTheme="majorHAnsi" w:cstheme="majorHAnsi"/>
          <w:sz w:val="22"/>
          <w:szCs w:val="22"/>
        </w:rPr>
        <w:t>mln</w:t>
      </w:r>
      <w:r w:rsidR="00183A58">
        <w:rPr>
          <w:rFonts w:asciiTheme="majorHAnsi" w:hAnsiTheme="majorHAnsi" w:cstheme="majorHAnsi"/>
          <w:sz w:val="22"/>
          <w:szCs w:val="22"/>
        </w:rPr>
        <w:t xml:space="preserve"> </w:t>
      </w:r>
      <w:r w:rsidRPr="00E70E28">
        <w:rPr>
          <w:rFonts w:asciiTheme="majorHAnsi" w:hAnsiTheme="majorHAnsi" w:cstheme="majorHAnsi"/>
          <w:sz w:val="22"/>
          <w:szCs w:val="22"/>
        </w:rPr>
        <w:t>dzieci.</w:t>
      </w:r>
    </w:p>
    <w:p w14:paraId="3F3B0142" w14:textId="502CEA70" w:rsidR="00E70E28" w:rsidRPr="00E70E28" w:rsidRDefault="00E70E28" w:rsidP="00E70E28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Australia i Nowa Zelandia: 5 </w:t>
      </w:r>
      <w:r w:rsidR="00960CCA" w:rsidRPr="00E70E28">
        <w:rPr>
          <w:rFonts w:asciiTheme="majorHAnsi" w:hAnsiTheme="majorHAnsi" w:cstheme="majorHAnsi"/>
          <w:sz w:val="22"/>
          <w:szCs w:val="22"/>
        </w:rPr>
        <w:t>proc</w:t>
      </w:r>
      <w:r w:rsidR="00960CCA">
        <w:rPr>
          <w:rFonts w:asciiTheme="majorHAnsi" w:hAnsiTheme="majorHAnsi" w:cstheme="majorHAnsi"/>
          <w:sz w:val="22"/>
          <w:szCs w:val="22"/>
        </w:rPr>
        <w:t xml:space="preserve">. – </w:t>
      </w:r>
      <w:r w:rsidRPr="00E70E28">
        <w:rPr>
          <w:rFonts w:asciiTheme="majorHAnsi" w:hAnsiTheme="majorHAnsi" w:cstheme="majorHAnsi"/>
          <w:sz w:val="22"/>
          <w:szCs w:val="22"/>
        </w:rPr>
        <w:t xml:space="preserve">400 </w:t>
      </w:r>
      <w:r w:rsidR="00960CCA">
        <w:rPr>
          <w:rFonts w:asciiTheme="majorHAnsi" w:hAnsiTheme="majorHAnsi" w:cstheme="majorHAnsi"/>
          <w:sz w:val="22"/>
          <w:szCs w:val="22"/>
        </w:rPr>
        <w:t xml:space="preserve">tys. </w:t>
      </w:r>
      <w:r w:rsidRPr="00E70E28">
        <w:rPr>
          <w:rFonts w:asciiTheme="majorHAnsi" w:hAnsiTheme="majorHAnsi" w:cstheme="majorHAnsi"/>
          <w:sz w:val="22"/>
          <w:szCs w:val="22"/>
        </w:rPr>
        <w:t>dzieci.</w:t>
      </w:r>
    </w:p>
    <w:p w14:paraId="48A9FD49" w14:textId="77777777" w:rsidR="00E70E28" w:rsidRPr="00E70E28" w:rsidRDefault="00E70E28" w:rsidP="00E70E2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UNICEF wzywa rządy i partnerów do inwestowania w sprawdzone rozwiązania mające na celu położenie kresu przemocy wobec kobiet i przemocy wobec dzieci poprzez:</w:t>
      </w:r>
    </w:p>
    <w:p w14:paraId="3C66AB6B" w14:textId="17EAC1D5" w:rsidR="00E70E28" w:rsidRPr="00E70E28" w:rsidRDefault="00E70E28" w:rsidP="00E70E28">
      <w:pPr>
        <w:numPr>
          <w:ilvl w:val="0"/>
          <w:numId w:val="7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Koordynowanie i rozszerzanie strategii, które jednocześnie zmniejszają przemoc wobec kobiet i</w:t>
      </w:r>
      <w:r w:rsidR="00AB0F81">
        <w:rPr>
          <w:rFonts w:asciiTheme="majorHAnsi" w:hAnsiTheme="majorHAnsi" w:cstheme="majorHAnsi"/>
          <w:sz w:val="22"/>
          <w:szCs w:val="22"/>
        </w:rPr>
        <w:t> </w:t>
      </w:r>
      <w:r w:rsidRPr="00E70E28">
        <w:rPr>
          <w:rFonts w:asciiTheme="majorHAnsi" w:hAnsiTheme="majorHAnsi" w:cstheme="majorHAnsi"/>
          <w:sz w:val="22"/>
          <w:szCs w:val="22"/>
        </w:rPr>
        <w:t>dzieci, w tym wspieranie organizacji kierowanych przez kobiety i dziewczęta.</w:t>
      </w:r>
    </w:p>
    <w:p w14:paraId="49CAEFCD" w14:textId="33C78E26" w:rsidR="00E70E28" w:rsidRPr="00E70E28" w:rsidRDefault="00E70E28" w:rsidP="00E70E28">
      <w:pPr>
        <w:numPr>
          <w:ilvl w:val="0"/>
          <w:numId w:val="7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 xml:space="preserve">Rozszerzanie usług skoncentrowanych na ofiarach, aby kobiety i dzieci mogły uzyskać </w:t>
      </w:r>
      <w:r w:rsidR="00AB0F81">
        <w:rPr>
          <w:rFonts w:asciiTheme="majorHAnsi" w:hAnsiTheme="majorHAnsi" w:cstheme="majorHAnsi"/>
          <w:sz w:val="22"/>
          <w:szCs w:val="22"/>
        </w:rPr>
        <w:t xml:space="preserve">ochronę </w:t>
      </w:r>
      <w:r w:rsidRPr="00E70E28">
        <w:rPr>
          <w:rFonts w:asciiTheme="majorHAnsi" w:hAnsiTheme="majorHAnsi" w:cstheme="majorHAnsi"/>
          <w:sz w:val="22"/>
          <w:szCs w:val="22"/>
        </w:rPr>
        <w:t>i</w:t>
      </w:r>
      <w:r w:rsidR="00AB0F81">
        <w:rPr>
          <w:rFonts w:asciiTheme="majorHAnsi" w:hAnsiTheme="majorHAnsi" w:cstheme="majorHAnsi"/>
          <w:sz w:val="22"/>
          <w:szCs w:val="22"/>
        </w:rPr>
        <w:t> </w:t>
      </w:r>
      <w:r w:rsidRPr="00E70E28">
        <w:rPr>
          <w:rFonts w:asciiTheme="majorHAnsi" w:hAnsiTheme="majorHAnsi" w:cstheme="majorHAnsi"/>
          <w:sz w:val="22"/>
          <w:szCs w:val="22"/>
        </w:rPr>
        <w:t>opiekę.</w:t>
      </w:r>
    </w:p>
    <w:p w14:paraId="095E73B4" w14:textId="77777777" w:rsidR="00E70E28" w:rsidRPr="00E70E28" w:rsidRDefault="00E70E28" w:rsidP="00E70E28">
      <w:pPr>
        <w:numPr>
          <w:ilvl w:val="0"/>
          <w:numId w:val="7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Inwestowanie w profilaktykę, w tym wsparcie rodzicielskie i programy szkolne, które promują równość płci i brak przemocy.</w:t>
      </w:r>
    </w:p>
    <w:p w14:paraId="078966E8" w14:textId="77777777" w:rsidR="00E70E28" w:rsidRDefault="00E70E28" w:rsidP="00E70E28">
      <w:pPr>
        <w:numPr>
          <w:ilvl w:val="0"/>
          <w:numId w:val="7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70E28">
        <w:rPr>
          <w:rFonts w:asciiTheme="majorHAnsi" w:hAnsiTheme="majorHAnsi" w:cstheme="majorHAnsi"/>
          <w:sz w:val="22"/>
          <w:szCs w:val="22"/>
        </w:rPr>
        <w:t>Zwalczanie szkodliwych norm społecznych leżących u podstaw nierówności i przemocy oraz wzmacnianie głosów ocalałych i młodych ludzi.</w:t>
      </w:r>
    </w:p>
    <w:p w14:paraId="3A41BB0E" w14:textId="77777777" w:rsidR="00E81D4A" w:rsidRPr="00E70E28" w:rsidRDefault="00E81D4A" w:rsidP="00E81D4A">
      <w:pPr>
        <w:spacing w:after="120" w:line="276" w:lineRule="auto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lastRenderedPageBreak/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70D"/>
    <w:multiLevelType w:val="multilevel"/>
    <w:tmpl w:val="F25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5631"/>
    <w:multiLevelType w:val="multilevel"/>
    <w:tmpl w:val="AC5C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2"/>
  </w:num>
  <w:num w:numId="2" w16cid:durableId="1541824495">
    <w:abstractNumId w:val="3"/>
  </w:num>
  <w:num w:numId="3" w16cid:durableId="599262877">
    <w:abstractNumId w:val="4"/>
  </w:num>
  <w:num w:numId="4" w16cid:durableId="1086537111">
    <w:abstractNumId w:val="1"/>
  </w:num>
  <w:num w:numId="5" w16cid:durableId="83066119">
    <w:abstractNumId w:val="6"/>
  </w:num>
  <w:num w:numId="6" w16cid:durableId="1553885733">
    <w:abstractNumId w:val="0"/>
  </w:num>
  <w:num w:numId="7" w16cid:durableId="1170831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6441"/>
    <w:rsid w:val="00142431"/>
    <w:rsid w:val="00162FB8"/>
    <w:rsid w:val="00177AD3"/>
    <w:rsid w:val="00183A58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46308"/>
    <w:rsid w:val="00251281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371A2"/>
    <w:rsid w:val="00454983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3C1D"/>
    <w:rsid w:val="00635E98"/>
    <w:rsid w:val="006474F8"/>
    <w:rsid w:val="006532E6"/>
    <w:rsid w:val="00654F49"/>
    <w:rsid w:val="00670F50"/>
    <w:rsid w:val="00684216"/>
    <w:rsid w:val="00694258"/>
    <w:rsid w:val="006E4132"/>
    <w:rsid w:val="007452C9"/>
    <w:rsid w:val="00751E51"/>
    <w:rsid w:val="007855F8"/>
    <w:rsid w:val="007B3331"/>
    <w:rsid w:val="007F1DF3"/>
    <w:rsid w:val="0080016A"/>
    <w:rsid w:val="00806EB2"/>
    <w:rsid w:val="00807BCB"/>
    <w:rsid w:val="0081525F"/>
    <w:rsid w:val="00833379"/>
    <w:rsid w:val="0088264D"/>
    <w:rsid w:val="008E006B"/>
    <w:rsid w:val="008E2516"/>
    <w:rsid w:val="008F468A"/>
    <w:rsid w:val="008F596F"/>
    <w:rsid w:val="0093624B"/>
    <w:rsid w:val="00943FA9"/>
    <w:rsid w:val="00960CCA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B0F81"/>
    <w:rsid w:val="00AD00CC"/>
    <w:rsid w:val="00AE48BE"/>
    <w:rsid w:val="00B2370F"/>
    <w:rsid w:val="00B23EBB"/>
    <w:rsid w:val="00B542AC"/>
    <w:rsid w:val="00B8179E"/>
    <w:rsid w:val="00B92C7E"/>
    <w:rsid w:val="00BA7581"/>
    <w:rsid w:val="00BC7CE9"/>
    <w:rsid w:val="00BD654D"/>
    <w:rsid w:val="00BE34AF"/>
    <w:rsid w:val="00BE5472"/>
    <w:rsid w:val="00C3679A"/>
    <w:rsid w:val="00C51DA9"/>
    <w:rsid w:val="00C63AF7"/>
    <w:rsid w:val="00C643B9"/>
    <w:rsid w:val="00CA4D9D"/>
    <w:rsid w:val="00CB7D9A"/>
    <w:rsid w:val="00D1749F"/>
    <w:rsid w:val="00DB7A6E"/>
    <w:rsid w:val="00DF6E0C"/>
    <w:rsid w:val="00E473A1"/>
    <w:rsid w:val="00E53774"/>
    <w:rsid w:val="00E70E28"/>
    <w:rsid w:val="00E724A0"/>
    <w:rsid w:val="00E72BA7"/>
    <w:rsid w:val="00E81D4A"/>
    <w:rsid w:val="00E81DB8"/>
    <w:rsid w:val="00EA413A"/>
    <w:rsid w:val="00EC01F7"/>
    <w:rsid w:val="00F32BC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18</cp:revision>
  <dcterms:created xsi:type="dcterms:W3CDTF">2025-11-27T10:01:00Z</dcterms:created>
  <dcterms:modified xsi:type="dcterms:W3CDTF">2025-11-27T10:53:00Z</dcterms:modified>
</cp:coreProperties>
</file>