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05" w:rsidRPr="00E14005" w:rsidRDefault="004D7F46" w:rsidP="00E1400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Polacy już nie tylko interesują się nieruchomościami w Hiszpanii czy Włoszech. Czy Oman będzie nową </w:t>
      </w:r>
      <w:proofErr w:type="spellStart"/>
      <w:r>
        <w:rPr>
          <w:rFonts w:eastAsia="Times New Roman" w:cstheme="minorHAnsi"/>
          <w:b/>
          <w:bCs/>
          <w:sz w:val="28"/>
          <w:szCs w:val="28"/>
          <w:lang w:eastAsia="pl-PL"/>
        </w:rPr>
        <w:t>Marbellą</w:t>
      </w:r>
      <w:proofErr w:type="spellEnd"/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? </w:t>
      </w:r>
    </w:p>
    <w:p w:rsidR="00E14005" w:rsidRPr="00E14005" w:rsidRDefault="004D7F46" w:rsidP="00E140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sz w:val="28"/>
          <w:szCs w:val="28"/>
          <w:lang w:eastAsia="pl-PL"/>
        </w:rPr>
        <w:t xml:space="preserve">Oman stawia na rozwój turystyki </w:t>
      </w:r>
      <w:proofErr w:type="spellStart"/>
      <w:r w:rsidRPr="00E14005">
        <w:rPr>
          <w:rFonts w:eastAsia="Times New Roman" w:cstheme="minorHAnsi"/>
          <w:sz w:val="28"/>
          <w:szCs w:val="28"/>
          <w:lang w:eastAsia="pl-PL"/>
        </w:rPr>
        <w:t>premium</w:t>
      </w:r>
      <w:proofErr w:type="spellEnd"/>
      <w:r w:rsidRPr="00E14005">
        <w:rPr>
          <w:rFonts w:eastAsia="Times New Roman" w:cstheme="minorHAnsi"/>
          <w:sz w:val="28"/>
          <w:szCs w:val="28"/>
          <w:lang w:eastAsia="pl-PL"/>
        </w:rPr>
        <w:t xml:space="preserve"> i aktywnie wspiera zagranicznych inwestorów. </w:t>
      </w:r>
      <w:r>
        <w:rPr>
          <w:rFonts w:eastAsia="Times New Roman" w:cstheme="minorHAnsi"/>
          <w:sz w:val="28"/>
          <w:szCs w:val="28"/>
          <w:lang w:eastAsia="pl-PL"/>
        </w:rPr>
        <w:t>O</w:t>
      </w:r>
      <w:r w:rsidRPr="00E14005">
        <w:rPr>
          <w:rFonts w:eastAsia="Times New Roman" w:cstheme="minorHAnsi"/>
          <w:sz w:val="28"/>
          <w:szCs w:val="28"/>
          <w:lang w:eastAsia="pl-PL"/>
        </w:rPr>
        <w:t>feruje 100 proc. własność nieruchomości w wyznaczonych strefach, całkowity brak podatku dochodowego, spadkowego i od zysków kapitałowych, a także możliwość uzyskania dożywotniej wizy rezydenta przy zakupie nieruchomości.</w:t>
      </w:r>
      <w:r w:rsidRPr="00E26A5B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</w:p>
    <w:p w:rsidR="00E14005" w:rsidRDefault="00E14005" w:rsidP="00E140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sz w:val="28"/>
          <w:szCs w:val="28"/>
          <w:lang w:eastAsia="pl-PL"/>
        </w:rPr>
        <w:t>–</w:t>
      </w:r>
      <w:r w:rsidR="004D7F46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="004D75C7">
        <w:rPr>
          <w:rFonts w:eastAsia="Times New Roman" w:cstheme="minorHAnsi"/>
          <w:bCs/>
          <w:sz w:val="28"/>
          <w:szCs w:val="28"/>
          <w:lang w:eastAsia="pl-PL"/>
        </w:rPr>
        <w:t>Ceny luksusowych apartamentów i willi zaczynają się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 xml:space="preserve"> już od 216 000 </w:t>
      </w:r>
      <w:r w:rsidR="004D75C7">
        <w:rPr>
          <w:rFonts w:eastAsia="Times New Roman" w:cstheme="minorHAnsi"/>
          <w:bCs/>
          <w:sz w:val="28"/>
          <w:szCs w:val="28"/>
          <w:lang w:eastAsia="pl-PL"/>
        </w:rPr>
        <w:t>euro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>. To oferta dla inwestorów szukających dywersyfikacji globalnej i ochrony kapitału w segmencie high-end</w:t>
      </w:r>
      <w:r w:rsidRPr="00E14005">
        <w:rPr>
          <w:rFonts w:eastAsia="Times New Roman" w:cstheme="minorHAnsi"/>
          <w:sz w:val="28"/>
          <w:szCs w:val="28"/>
          <w:lang w:eastAsia="pl-PL"/>
        </w:rPr>
        <w:t xml:space="preserve"> – mówi Joanna Ossowska-Rodziewicz, współwłaścicielka agencji nieruchomości By-</w:t>
      </w:r>
      <w:proofErr w:type="spellStart"/>
      <w:r w:rsidRPr="00E14005">
        <w:rPr>
          <w:rFonts w:eastAsia="Times New Roman" w:cstheme="minorHAnsi"/>
          <w:sz w:val="28"/>
          <w:szCs w:val="28"/>
          <w:lang w:eastAsia="pl-PL"/>
        </w:rPr>
        <w:t>Bright</w:t>
      </w:r>
      <w:proofErr w:type="spellEnd"/>
      <w:r w:rsidRPr="00E14005">
        <w:rPr>
          <w:rFonts w:eastAsia="Times New Roman" w:cstheme="minorHAnsi"/>
          <w:sz w:val="28"/>
          <w:szCs w:val="28"/>
          <w:lang w:eastAsia="pl-PL"/>
        </w:rPr>
        <w:t>.</w:t>
      </w:r>
    </w:p>
    <w:p w:rsidR="00EE4839" w:rsidRPr="00E14005" w:rsidRDefault="00EE4839" w:rsidP="00EE48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14005">
        <w:rPr>
          <w:rFonts w:eastAsia="Times New Roman" w:cstheme="minorHAnsi"/>
          <w:b/>
          <w:bCs/>
          <w:sz w:val="28"/>
          <w:szCs w:val="28"/>
          <w:lang w:eastAsia="pl-PL"/>
        </w:rPr>
        <w:t>Oman – typowo inwestycyjny rynek o najwyższym standardzie</w:t>
      </w:r>
    </w:p>
    <w:p w:rsidR="00EE4839" w:rsidRDefault="004D7F46" w:rsidP="00EE483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bookmarkStart w:id="0" w:name="_GoBack"/>
      <w:r>
        <w:rPr>
          <w:rFonts w:eastAsia="Times New Roman" w:cstheme="minorHAnsi"/>
          <w:bCs/>
          <w:sz w:val="28"/>
          <w:szCs w:val="28"/>
          <w:lang w:eastAsia="pl-PL"/>
        </w:rPr>
        <w:t>Czy ten kraj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 xml:space="preserve"> może stać się następną </w:t>
      </w:r>
      <w:proofErr w:type="spellStart"/>
      <w:r w:rsidRPr="00E14005">
        <w:rPr>
          <w:rFonts w:eastAsia="Times New Roman" w:cstheme="minorHAnsi"/>
          <w:bCs/>
          <w:sz w:val="28"/>
          <w:szCs w:val="28"/>
          <w:lang w:eastAsia="pl-PL"/>
        </w:rPr>
        <w:t>M</w:t>
      </w:r>
      <w:r>
        <w:rPr>
          <w:rFonts w:eastAsia="Times New Roman" w:cstheme="minorHAnsi"/>
          <w:bCs/>
          <w:sz w:val="28"/>
          <w:szCs w:val="28"/>
          <w:lang w:eastAsia="pl-PL"/>
        </w:rPr>
        <w:t>arbellą</w:t>
      </w:r>
      <w:proofErr w:type="spellEnd"/>
      <w:r>
        <w:rPr>
          <w:rFonts w:eastAsia="Times New Roman" w:cstheme="minorHAnsi"/>
          <w:bCs/>
          <w:sz w:val="28"/>
          <w:szCs w:val="28"/>
          <w:lang w:eastAsia="pl-PL"/>
        </w:rPr>
        <w:t xml:space="preserve"> dla polskich inwestorów?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bookmarkEnd w:id="0"/>
      <w:r w:rsidR="004D75C7" w:rsidRPr="00E14005">
        <w:rPr>
          <w:rFonts w:eastAsia="Times New Roman" w:cstheme="minorHAnsi"/>
          <w:sz w:val="28"/>
          <w:szCs w:val="28"/>
          <w:lang w:eastAsia="pl-PL"/>
        </w:rPr>
        <w:t>Nie bez znaczenia jest fakt, że zakup nieruchomości w Omanie można sfinansować kredytem hipotecznym – nawet będąc nierezydentem.</w:t>
      </w:r>
      <w:r w:rsidR="00EE4839" w:rsidRPr="00EE4839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:rsidR="00E14005" w:rsidRDefault="004D75C7" w:rsidP="00E140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 xml:space="preserve">Lokalne banki oferują programy hipoteczne pozwalające na finansowanie do </w:t>
      </w:r>
      <w:r w:rsidR="007B1A33">
        <w:rPr>
          <w:rFonts w:eastAsia="Times New Roman" w:cstheme="minorHAnsi"/>
          <w:bCs/>
          <w:sz w:val="28"/>
          <w:szCs w:val="28"/>
          <w:lang w:eastAsia="pl-PL"/>
        </w:rPr>
        <w:t>50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 xml:space="preserve"> procent wartości nieruchomości, z elastycznymi okresami spłaty. To znacząco obniża próg wejścia dla inwestorów, którzy nie muszą angażować całego kapitału od razu</w:t>
      </w:r>
      <w:r w:rsidRPr="00E14005">
        <w:rPr>
          <w:rFonts w:eastAsia="Times New Roman" w:cstheme="minorHAnsi"/>
          <w:sz w:val="28"/>
          <w:szCs w:val="28"/>
          <w:lang w:eastAsia="pl-PL"/>
        </w:rPr>
        <w:t xml:space="preserve"> – dodaje Robert </w:t>
      </w:r>
      <w:proofErr w:type="spellStart"/>
      <w:r w:rsidRPr="00E14005">
        <w:rPr>
          <w:rFonts w:eastAsia="Times New Roman" w:cstheme="minorHAnsi"/>
          <w:sz w:val="28"/>
          <w:szCs w:val="28"/>
          <w:lang w:eastAsia="pl-PL"/>
        </w:rPr>
        <w:t>Reiski</w:t>
      </w:r>
      <w:proofErr w:type="spellEnd"/>
      <w:r w:rsidRPr="004D75C7">
        <w:rPr>
          <w:rFonts w:eastAsia="Times New Roman" w:cstheme="minorHAnsi"/>
          <w:sz w:val="28"/>
          <w:szCs w:val="28"/>
          <w:lang w:eastAsia="pl-PL"/>
        </w:rPr>
        <w:t>, współwłaściciel By-</w:t>
      </w:r>
      <w:proofErr w:type="spellStart"/>
      <w:r w:rsidRPr="004D75C7">
        <w:rPr>
          <w:rFonts w:eastAsia="Times New Roman" w:cstheme="minorHAnsi"/>
          <w:sz w:val="28"/>
          <w:szCs w:val="28"/>
          <w:lang w:eastAsia="pl-PL"/>
        </w:rPr>
        <w:t>Bright</w:t>
      </w:r>
      <w:proofErr w:type="spellEnd"/>
      <w:r w:rsidRPr="00E14005">
        <w:rPr>
          <w:rFonts w:eastAsia="Times New Roman" w:cstheme="minorHAnsi"/>
          <w:sz w:val="28"/>
          <w:szCs w:val="28"/>
          <w:lang w:eastAsia="pl-PL"/>
        </w:rPr>
        <w:t xml:space="preserve">. – 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>Proces jest dostosowany do inwestorów międzynarodowych i znacznie prostszy, niż mogłoby się wydawać.</w:t>
      </w:r>
      <w:r>
        <w:rPr>
          <w:rFonts w:eastAsia="Times New Roman" w:cstheme="minorHAnsi"/>
          <w:sz w:val="28"/>
          <w:szCs w:val="28"/>
          <w:lang w:eastAsia="pl-PL"/>
        </w:rPr>
        <w:t xml:space="preserve"> Istnieje też </w:t>
      </w:r>
      <w:r w:rsidR="00E14005" w:rsidRPr="00E14005">
        <w:rPr>
          <w:rFonts w:eastAsia="Times New Roman" w:cstheme="minorHAnsi"/>
          <w:bCs/>
          <w:sz w:val="28"/>
          <w:szCs w:val="28"/>
          <w:lang w:eastAsia="pl-PL"/>
        </w:rPr>
        <w:t xml:space="preserve">opcja zakupu za </w:t>
      </w:r>
      <w:proofErr w:type="spellStart"/>
      <w:r w:rsidR="00E14005" w:rsidRPr="00E14005">
        <w:rPr>
          <w:rFonts w:eastAsia="Times New Roman" w:cstheme="minorHAnsi"/>
          <w:bCs/>
          <w:sz w:val="28"/>
          <w:szCs w:val="28"/>
          <w:lang w:eastAsia="pl-PL"/>
        </w:rPr>
        <w:t>kryptowaluty</w:t>
      </w:r>
      <w:proofErr w:type="spellEnd"/>
      <w:r w:rsidR="00E14005" w:rsidRPr="00E14005">
        <w:rPr>
          <w:rFonts w:eastAsia="Times New Roman" w:cstheme="minorHAnsi"/>
          <w:sz w:val="28"/>
          <w:szCs w:val="28"/>
          <w:lang w:eastAsia="pl-PL"/>
        </w:rPr>
        <w:t xml:space="preserve"> – dod</w:t>
      </w:r>
      <w:r>
        <w:rPr>
          <w:rFonts w:eastAsia="Times New Roman" w:cstheme="minorHAnsi"/>
          <w:sz w:val="28"/>
          <w:szCs w:val="28"/>
          <w:lang w:eastAsia="pl-PL"/>
        </w:rPr>
        <w:t xml:space="preserve">aje Robert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Reiski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>.</w:t>
      </w:r>
    </w:p>
    <w:p w:rsidR="004D75C7" w:rsidRPr="00E14005" w:rsidRDefault="004D75C7" w:rsidP="00E14005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E26A5B">
        <w:rPr>
          <w:rFonts w:eastAsia="Times New Roman" w:cstheme="minorHAnsi"/>
          <w:b/>
          <w:sz w:val="28"/>
          <w:szCs w:val="28"/>
          <w:lang w:eastAsia="pl-PL"/>
        </w:rPr>
        <w:t>Oman – alternatywa dla Europy</w:t>
      </w:r>
    </w:p>
    <w:p w:rsidR="00E14005" w:rsidRPr="00E14005" w:rsidRDefault="004D75C7" w:rsidP="00E140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sz w:val="28"/>
          <w:szCs w:val="28"/>
          <w:lang w:eastAsia="pl-PL"/>
        </w:rPr>
        <w:t>Przez lata Polacy, którzy szukali nieruchomości za granicą, koncentrowali się głównie na Hiszpanii, Włoszech czy Grecji. Obecnie coraz więcej in</w:t>
      </w:r>
      <w:r>
        <w:rPr>
          <w:rFonts w:eastAsia="Times New Roman" w:cstheme="minorHAnsi"/>
          <w:sz w:val="28"/>
          <w:szCs w:val="28"/>
          <w:lang w:eastAsia="pl-PL"/>
        </w:rPr>
        <w:t xml:space="preserve">westorów patrzy znacznie dalej. </w:t>
      </w:r>
      <w:r w:rsidR="00E14005" w:rsidRPr="00E14005">
        <w:rPr>
          <w:rFonts w:eastAsia="Times New Roman" w:cstheme="minorHAnsi"/>
          <w:sz w:val="28"/>
          <w:szCs w:val="28"/>
          <w:lang w:eastAsia="pl-PL"/>
        </w:rPr>
        <w:t>Oman, kraj położony na Półwyspie Arabskim, staje się alternatywą dla tradycyjnych europejskich kierunków.</w:t>
      </w:r>
    </w:p>
    <w:p w:rsidR="00E14005" w:rsidRPr="00E14005" w:rsidRDefault="00E14005" w:rsidP="00E140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>Obserwujemy wyraźną zmianę w preferencjach naszych klientów. Oman przestał być egzotycznym kierunkiem, a stał się realną alternatywą inwestycyjną dla Polaków szukających czegoś więcej niż standardowe apartamenty w Europie</w:t>
      </w:r>
      <w:r w:rsidRPr="00E14005">
        <w:rPr>
          <w:rFonts w:eastAsia="Times New Roman" w:cstheme="minorHAnsi"/>
          <w:sz w:val="28"/>
          <w:szCs w:val="28"/>
          <w:lang w:eastAsia="pl-PL"/>
        </w:rPr>
        <w:t xml:space="preserve"> – mówi Joanna Ossowska-Rodziewicz. – 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>To fascynujący kraj, który łączy w sobie bezpieczeństwo, piękno natury i bardzo korzystne warunki inwestycyjne.</w:t>
      </w:r>
    </w:p>
    <w:p w:rsidR="00E14005" w:rsidRPr="00E14005" w:rsidRDefault="00E14005" w:rsidP="00E1400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14005">
        <w:rPr>
          <w:rFonts w:eastAsia="Times New Roman" w:cstheme="minorHAnsi"/>
          <w:b/>
          <w:bCs/>
          <w:sz w:val="28"/>
          <w:szCs w:val="28"/>
          <w:lang w:eastAsia="pl-PL"/>
        </w:rPr>
        <w:lastRenderedPageBreak/>
        <w:t>Dlaczego Oman?</w:t>
      </w:r>
    </w:p>
    <w:p w:rsidR="00E14005" w:rsidRPr="00E14005" w:rsidRDefault="00E14005" w:rsidP="00E140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sz w:val="28"/>
          <w:szCs w:val="28"/>
          <w:lang w:eastAsia="pl-PL"/>
        </w:rPr>
        <w:t xml:space="preserve">Oman to jeden z najbezpieczniejszych krajów na świecie, który w tegorocznym </w:t>
      </w:r>
      <w:proofErr w:type="spellStart"/>
      <w:r w:rsidRPr="00E14005">
        <w:rPr>
          <w:rFonts w:eastAsia="Times New Roman" w:cstheme="minorHAnsi"/>
          <w:sz w:val="28"/>
          <w:szCs w:val="28"/>
          <w:lang w:eastAsia="pl-PL"/>
        </w:rPr>
        <w:t>Quality</w:t>
      </w:r>
      <w:proofErr w:type="spellEnd"/>
      <w:r w:rsidRPr="00E14005">
        <w:rPr>
          <w:rFonts w:eastAsia="Times New Roman" w:cstheme="minorHAnsi"/>
          <w:sz w:val="28"/>
          <w:szCs w:val="28"/>
          <w:lang w:eastAsia="pl-PL"/>
        </w:rPr>
        <w:t xml:space="preserve"> of Life Index zajął 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>4. miejsce globalnie i 1. miejsce w świecie arabskim</w:t>
      </w:r>
      <w:r w:rsidRPr="00E14005">
        <w:rPr>
          <w:rFonts w:eastAsia="Times New Roman" w:cstheme="minorHAnsi"/>
          <w:sz w:val="28"/>
          <w:szCs w:val="28"/>
          <w:lang w:eastAsia="pl-PL"/>
        </w:rPr>
        <w:t>. Kraj przyciąga turystów i inwestorów przepięknymi plażami nad Zatoką Omańską, bogatą kulturą, wyśmienitą kuchnią łączącą wpływy arabskie, indyjskie i afrykańskie oraz niezwykłą gościnnością mieszkańców.</w:t>
      </w:r>
    </w:p>
    <w:p w:rsidR="00E14005" w:rsidRPr="00E14005" w:rsidRDefault="00E14005" w:rsidP="00E140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>To miejsce dla ludzi ceniących autentyczność, spokój i luksus w bardziej naturalnej formie. Warto podkreślić, że Oman to nie jest Dubaj – ma swoją historię i kulturę</w:t>
      </w:r>
      <w:r w:rsidRPr="00E14005">
        <w:rPr>
          <w:rFonts w:eastAsia="Times New Roman" w:cstheme="minorHAnsi"/>
          <w:sz w:val="28"/>
          <w:szCs w:val="28"/>
          <w:lang w:eastAsia="pl-PL"/>
        </w:rPr>
        <w:t xml:space="preserve"> – dodaje Joanna Ossowska-Rodziewicz.</w:t>
      </w:r>
    </w:p>
    <w:p w:rsidR="00E14005" w:rsidRPr="00E14005" w:rsidRDefault="00E14005" w:rsidP="00E1400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14005">
        <w:rPr>
          <w:rFonts w:eastAsia="Times New Roman" w:cstheme="minorHAnsi"/>
          <w:b/>
          <w:bCs/>
          <w:sz w:val="28"/>
          <w:szCs w:val="28"/>
          <w:lang w:eastAsia="pl-PL"/>
        </w:rPr>
        <w:t>Infrastruktura rośnie w siłę</w:t>
      </w:r>
    </w:p>
    <w:p w:rsidR="00E14005" w:rsidRPr="00E14005" w:rsidRDefault="00E14005" w:rsidP="00E140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sz w:val="28"/>
          <w:szCs w:val="28"/>
          <w:lang w:eastAsia="pl-PL"/>
        </w:rPr>
        <w:t>Kraj intensywnie rozwija infrastrukturę turystyczną i komunikacyjną. Planowana jest budowa połączenia kolejowego ze Zjednoczonymi Emiratami Arab</w:t>
      </w:r>
      <w:r w:rsidR="007B1A33">
        <w:rPr>
          <w:rFonts w:eastAsia="Times New Roman" w:cstheme="minorHAnsi"/>
          <w:sz w:val="28"/>
          <w:szCs w:val="28"/>
          <w:lang w:eastAsia="pl-PL"/>
        </w:rPr>
        <w:t>skimi - podróż między Dubajem a Maskatem zajmie zaledwie 70 min. M</w:t>
      </w:r>
      <w:r w:rsidRPr="00E14005">
        <w:rPr>
          <w:rFonts w:eastAsia="Times New Roman" w:cstheme="minorHAnsi"/>
          <w:sz w:val="28"/>
          <w:szCs w:val="28"/>
          <w:lang w:eastAsia="pl-PL"/>
        </w:rPr>
        <w:t>oże znacząco wpłynąć na przepływ turystów i dalszy rozwój rynku nieruchomości.</w:t>
      </w:r>
    </w:p>
    <w:p w:rsidR="00E14005" w:rsidRDefault="00E14005" w:rsidP="00E140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Pr="00E14005">
        <w:rPr>
          <w:rFonts w:eastAsia="Times New Roman" w:cstheme="minorHAnsi"/>
          <w:bCs/>
          <w:sz w:val="28"/>
          <w:szCs w:val="28"/>
          <w:lang w:eastAsia="pl-PL"/>
        </w:rPr>
        <w:t xml:space="preserve">Czy Oman stanie się nową </w:t>
      </w:r>
      <w:proofErr w:type="spellStart"/>
      <w:r w:rsidRPr="00E14005">
        <w:rPr>
          <w:rFonts w:eastAsia="Times New Roman" w:cstheme="minorHAnsi"/>
          <w:bCs/>
          <w:sz w:val="28"/>
          <w:szCs w:val="28"/>
          <w:lang w:eastAsia="pl-PL"/>
        </w:rPr>
        <w:t>Marbellą</w:t>
      </w:r>
      <w:proofErr w:type="spellEnd"/>
      <w:r w:rsidRPr="00E14005">
        <w:rPr>
          <w:rFonts w:eastAsia="Times New Roman" w:cstheme="minorHAnsi"/>
          <w:bCs/>
          <w:sz w:val="28"/>
          <w:szCs w:val="28"/>
          <w:lang w:eastAsia="pl-PL"/>
        </w:rPr>
        <w:t xml:space="preserve"> czy Malagą dla polskich inwestorów? Czas pokaże, ale jedno jest pewne – na mapie polskich zainteresowań pojawiła się nowa, fascynująca destynacja</w:t>
      </w:r>
      <w:r w:rsidRPr="00E14005">
        <w:rPr>
          <w:rFonts w:eastAsia="Times New Roman" w:cstheme="minorHAnsi"/>
          <w:sz w:val="28"/>
          <w:szCs w:val="28"/>
          <w:lang w:eastAsia="pl-PL"/>
        </w:rPr>
        <w:t xml:space="preserve"> – podkreśla Joanna Ossowska-Rodziewicz.</w:t>
      </w:r>
    </w:p>
    <w:p w:rsidR="00CB5323" w:rsidRPr="00E14005" w:rsidRDefault="00CB5323" w:rsidP="00E1400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***</w:t>
      </w:r>
    </w:p>
    <w:p w:rsidR="004D75C7" w:rsidRPr="00E14005" w:rsidRDefault="004D75C7" w:rsidP="004D75C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14005">
        <w:rPr>
          <w:rFonts w:eastAsia="Times New Roman" w:cstheme="minorHAnsi"/>
          <w:b/>
          <w:bCs/>
          <w:sz w:val="28"/>
          <w:szCs w:val="28"/>
          <w:lang w:eastAsia="pl-PL"/>
        </w:rPr>
        <w:t>Projekt AIDA – ekskluzywna destynacja w sercu Omanu</w:t>
      </w:r>
    </w:p>
    <w:p w:rsidR="004D75C7" w:rsidRPr="00E14005" w:rsidRDefault="004D75C7" w:rsidP="004D75C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4005">
        <w:rPr>
          <w:rFonts w:eastAsia="Times New Roman" w:cstheme="minorHAnsi"/>
          <w:bCs/>
          <w:sz w:val="28"/>
          <w:szCs w:val="28"/>
          <w:lang w:eastAsia="pl-PL"/>
        </w:rPr>
        <w:t>AIDA</w:t>
      </w:r>
      <w:r w:rsidRPr="00E14005">
        <w:rPr>
          <w:rFonts w:eastAsia="Times New Roman" w:cstheme="minorHAnsi"/>
          <w:sz w:val="28"/>
          <w:szCs w:val="28"/>
          <w:lang w:eastAsia="pl-PL"/>
        </w:rPr>
        <w:t xml:space="preserve"> to ekskluzywna, całoroczna, zamknięta społeczność mieszkaniowa i destynacja golfowa w </w:t>
      </w:r>
      <w:proofErr w:type="spellStart"/>
      <w:r w:rsidRPr="00E14005">
        <w:rPr>
          <w:rFonts w:eastAsia="Times New Roman" w:cstheme="minorHAnsi"/>
          <w:sz w:val="28"/>
          <w:szCs w:val="28"/>
          <w:lang w:eastAsia="pl-PL"/>
        </w:rPr>
        <w:t>Muscacie</w:t>
      </w:r>
      <w:proofErr w:type="spellEnd"/>
      <w:r w:rsidRPr="00E14005">
        <w:rPr>
          <w:rFonts w:eastAsia="Times New Roman" w:cstheme="minorHAnsi"/>
          <w:sz w:val="28"/>
          <w:szCs w:val="28"/>
          <w:lang w:eastAsia="pl-PL"/>
        </w:rPr>
        <w:t xml:space="preserve"> (Oman), położona 130 metrów nad poziomem morza na malowniczych klifach o łącznej powierzchni ponad 4,3 mln m². Projekt przyciąga inwestorów z ponad 60 krajów</w:t>
      </w:r>
      <w:r>
        <w:rPr>
          <w:rFonts w:eastAsia="Times New Roman" w:cstheme="minorHAnsi"/>
          <w:sz w:val="28"/>
          <w:szCs w:val="28"/>
          <w:lang w:eastAsia="pl-PL"/>
        </w:rPr>
        <w:t>.</w:t>
      </w:r>
    </w:p>
    <w:p w:rsidR="00D40FC4" w:rsidRPr="004D75C7" w:rsidRDefault="00D40FC4">
      <w:pPr>
        <w:rPr>
          <w:rFonts w:cstheme="minorHAnsi"/>
          <w:sz w:val="28"/>
          <w:szCs w:val="28"/>
        </w:rPr>
      </w:pPr>
    </w:p>
    <w:sectPr w:rsidR="00D40FC4" w:rsidRPr="004D7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05"/>
    <w:rsid w:val="00191AF8"/>
    <w:rsid w:val="004D75C7"/>
    <w:rsid w:val="004D7F46"/>
    <w:rsid w:val="007B1A33"/>
    <w:rsid w:val="00A35D8B"/>
    <w:rsid w:val="00CB5323"/>
    <w:rsid w:val="00D40FC4"/>
    <w:rsid w:val="00E14005"/>
    <w:rsid w:val="00E26A5B"/>
    <w:rsid w:val="00E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A1B6"/>
  <w15:chartTrackingRefBased/>
  <w15:docId w15:val="{E80BF2C8-4885-44CB-9474-FF6A7616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9</cp:revision>
  <dcterms:created xsi:type="dcterms:W3CDTF">2025-11-06T14:06:00Z</dcterms:created>
  <dcterms:modified xsi:type="dcterms:W3CDTF">2025-11-24T09:56:00Z</dcterms:modified>
</cp:coreProperties>
</file>