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C3A0B6" w14:textId="77777777" w:rsidR="00BE7A4C" w:rsidRDefault="00BE7A4C">
      <w:pPr>
        <w:rPr>
          <w:rFonts w:ascii="Calibri" w:eastAsia="Calibri" w:hAnsi="Calibri" w:cs="Calibri"/>
        </w:rPr>
      </w:pPr>
    </w:p>
    <w:p w14:paraId="35F94188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COMUNICADO DE IMPRENSA</w:t>
      </w:r>
    </w:p>
    <w:p w14:paraId="3653C8F6" w14:textId="7C872D0F" w:rsidR="00BE7A4C" w:rsidRDefault="00CC25A6" w:rsidP="302910AD">
      <w:pPr>
        <w:spacing w:line="360" w:lineRule="auto"/>
        <w:jc w:val="center"/>
        <w:rPr>
          <w:rFonts w:ascii="Calibri" w:eastAsia="Calibri" w:hAnsi="Calibri" w:cs="Calibri"/>
          <w:b/>
          <w:bCs/>
        </w:rPr>
      </w:pPr>
      <w:r w:rsidRPr="302910AD">
        <w:rPr>
          <w:rFonts w:ascii="Calibri" w:eastAsia="Calibri" w:hAnsi="Calibri" w:cs="Calibri"/>
          <w:b/>
          <w:bCs/>
        </w:rPr>
        <w:t xml:space="preserve">Lisboa, </w:t>
      </w:r>
      <w:r w:rsidR="0081013E">
        <w:rPr>
          <w:rFonts w:ascii="Calibri" w:eastAsia="Calibri" w:hAnsi="Calibri" w:cs="Calibri"/>
          <w:b/>
          <w:bCs/>
        </w:rPr>
        <w:t>24</w:t>
      </w:r>
      <w:r w:rsidRPr="302910AD">
        <w:rPr>
          <w:rFonts w:ascii="Calibri" w:eastAsia="Calibri" w:hAnsi="Calibri" w:cs="Calibri"/>
          <w:b/>
          <w:bCs/>
        </w:rPr>
        <w:t>.</w:t>
      </w:r>
      <w:r w:rsidR="00FE088F">
        <w:rPr>
          <w:rFonts w:ascii="Calibri" w:eastAsia="Calibri" w:hAnsi="Calibri" w:cs="Calibri"/>
          <w:b/>
          <w:bCs/>
        </w:rPr>
        <w:t>1</w:t>
      </w:r>
      <w:r w:rsidR="005E3034">
        <w:rPr>
          <w:rFonts w:ascii="Calibri" w:eastAsia="Calibri" w:hAnsi="Calibri" w:cs="Calibri"/>
          <w:b/>
          <w:bCs/>
        </w:rPr>
        <w:t>1</w:t>
      </w:r>
      <w:r w:rsidRPr="302910AD">
        <w:rPr>
          <w:rFonts w:ascii="Calibri" w:eastAsia="Calibri" w:hAnsi="Calibri" w:cs="Calibri"/>
          <w:b/>
          <w:bCs/>
        </w:rPr>
        <w:t>.202</w:t>
      </w:r>
      <w:r w:rsidR="00442A9F" w:rsidRPr="302910AD">
        <w:rPr>
          <w:rFonts w:ascii="Calibri" w:eastAsia="Calibri" w:hAnsi="Calibri" w:cs="Calibri"/>
          <w:b/>
          <w:bCs/>
        </w:rPr>
        <w:t>5</w:t>
      </w:r>
    </w:p>
    <w:p w14:paraId="475154F1" w14:textId="77777777" w:rsidR="00BE7A4C" w:rsidRDefault="00BE7A4C">
      <w:pPr>
        <w:spacing w:line="360" w:lineRule="auto"/>
        <w:jc w:val="center"/>
        <w:rPr>
          <w:rFonts w:ascii="Calibri" w:eastAsia="Calibri" w:hAnsi="Calibri" w:cs="Calibri"/>
          <w:b/>
          <w:sz w:val="18"/>
          <w:szCs w:val="18"/>
        </w:rPr>
      </w:pPr>
    </w:p>
    <w:p w14:paraId="3D6D6A6F" w14:textId="640A0808" w:rsidR="002A1504" w:rsidRPr="002A1504" w:rsidRDefault="00FE61B7" w:rsidP="00160446">
      <w:pPr>
        <w:spacing w:line="360" w:lineRule="auto"/>
        <w:jc w:val="center"/>
        <w:rPr>
          <w:rFonts w:ascii="Calibri" w:eastAsia="Calibri" w:hAnsi="Calibri" w:cs="Calibri"/>
          <w:sz w:val="22"/>
          <w:szCs w:val="22"/>
          <w:u w:val="single"/>
        </w:rPr>
      </w:pPr>
      <w:bookmarkStart w:id="0" w:name="_heading=h.gjdgxs"/>
      <w:bookmarkEnd w:id="0"/>
      <w:r>
        <w:rPr>
          <w:rFonts w:ascii="Calibri" w:eastAsia="Calibri" w:hAnsi="Calibri" w:cs="Calibri"/>
          <w:sz w:val="22"/>
          <w:szCs w:val="22"/>
          <w:u w:val="single"/>
        </w:rPr>
        <w:t>Vagas para</w:t>
      </w:r>
      <w:r w:rsidR="002079BC">
        <w:rPr>
          <w:rFonts w:ascii="Calibri" w:eastAsia="Calibri" w:hAnsi="Calibri" w:cs="Calibri"/>
          <w:sz w:val="22"/>
          <w:szCs w:val="22"/>
          <w:u w:val="single"/>
        </w:rPr>
        <w:t xml:space="preserve"> </w:t>
      </w:r>
      <w:r w:rsidR="00C2231F">
        <w:rPr>
          <w:rFonts w:ascii="Calibri" w:eastAsia="Calibri" w:hAnsi="Calibri" w:cs="Calibri"/>
          <w:sz w:val="22"/>
          <w:szCs w:val="22"/>
          <w:u w:val="single"/>
        </w:rPr>
        <w:t xml:space="preserve">equipas </w:t>
      </w:r>
      <w:r>
        <w:rPr>
          <w:rFonts w:ascii="Calibri" w:eastAsia="Calibri" w:hAnsi="Calibri" w:cs="Calibri"/>
          <w:sz w:val="22"/>
          <w:szCs w:val="22"/>
          <w:u w:val="single"/>
        </w:rPr>
        <w:t xml:space="preserve">de </w:t>
      </w:r>
      <w:r w:rsidR="00D20B00">
        <w:rPr>
          <w:rFonts w:ascii="Calibri" w:eastAsia="Calibri" w:hAnsi="Calibri" w:cs="Calibri"/>
          <w:sz w:val="22"/>
          <w:szCs w:val="22"/>
          <w:u w:val="single"/>
        </w:rPr>
        <w:t xml:space="preserve">liderança </w:t>
      </w:r>
      <w:r w:rsidR="00663A80">
        <w:rPr>
          <w:rFonts w:ascii="Calibri" w:eastAsia="Calibri" w:hAnsi="Calibri" w:cs="Calibri"/>
          <w:sz w:val="22"/>
          <w:szCs w:val="22"/>
          <w:u w:val="single"/>
        </w:rPr>
        <w:t>abrange</w:t>
      </w:r>
      <w:r>
        <w:rPr>
          <w:rFonts w:ascii="Calibri" w:eastAsia="Calibri" w:hAnsi="Calibri" w:cs="Calibri"/>
          <w:sz w:val="22"/>
          <w:szCs w:val="22"/>
          <w:u w:val="single"/>
        </w:rPr>
        <w:t>m</w:t>
      </w:r>
      <w:r w:rsidR="00663A80">
        <w:rPr>
          <w:rFonts w:ascii="Calibri" w:eastAsia="Calibri" w:hAnsi="Calibri" w:cs="Calibri"/>
          <w:sz w:val="22"/>
          <w:szCs w:val="22"/>
          <w:u w:val="single"/>
        </w:rPr>
        <w:t xml:space="preserve"> zona Centro e Sul</w:t>
      </w:r>
      <w:r w:rsidR="00B81BAA">
        <w:rPr>
          <w:rFonts w:ascii="Calibri" w:eastAsia="Calibri" w:hAnsi="Calibri" w:cs="Calibri"/>
          <w:sz w:val="22"/>
          <w:szCs w:val="22"/>
          <w:u w:val="single"/>
        </w:rPr>
        <w:t xml:space="preserve"> do país</w:t>
      </w:r>
    </w:p>
    <w:p w14:paraId="63A48234" w14:textId="314D057E" w:rsidR="686CFF8B" w:rsidRDefault="004E0777" w:rsidP="686CFF8B">
      <w:pPr>
        <w:spacing w:line="360" w:lineRule="auto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40"/>
          <w:szCs w:val="40"/>
        </w:rPr>
        <w:t xml:space="preserve">WORTEN </w:t>
      </w:r>
      <w:r w:rsidR="00EA7250">
        <w:rPr>
          <w:rFonts w:ascii="Calibri" w:eastAsia="Calibri" w:hAnsi="Calibri" w:cs="Calibri"/>
          <w:b/>
          <w:bCs/>
          <w:sz w:val="40"/>
          <w:szCs w:val="40"/>
        </w:rPr>
        <w:t xml:space="preserve">REFORÇA </w:t>
      </w:r>
      <w:r w:rsidR="00EF39F8">
        <w:rPr>
          <w:rFonts w:ascii="Calibri" w:eastAsia="Calibri" w:hAnsi="Calibri" w:cs="Calibri"/>
          <w:b/>
          <w:bCs/>
          <w:sz w:val="40"/>
          <w:szCs w:val="40"/>
        </w:rPr>
        <w:t>RECRUTA</w:t>
      </w:r>
      <w:r w:rsidR="00A10740">
        <w:rPr>
          <w:rFonts w:ascii="Calibri" w:eastAsia="Calibri" w:hAnsi="Calibri" w:cs="Calibri"/>
          <w:b/>
          <w:bCs/>
          <w:sz w:val="40"/>
          <w:szCs w:val="40"/>
        </w:rPr>
        <w:t>MENTO</w:t>
      </w:r>
      <w:r w:rsidR="00EF39F8">
        <w:rPr>
          <w:rFonts w:ascii="Calibri" w:eastAsia="Calibri" w:hAnsi="Calibri" w:cs="Calibri"/>
          <w:b/>
          <w:bCs/>
          <w:sz w:val="40"/>
          <w:szCs w:val="40"/>
        </w:rPr>
        <w:t xml:space="preserve"> </w:t>
      </w:r>
      <w:r w:rsidR="00A10740">
        <w:rPr>
          <w:rFonts w:ascii="Calibri" w:eastAsia="Calibri" w:hAnsi="Calibri" w:cs="Calibri"/>
          <w:b/>
          <w:bCs/>
          <w:sz w:val="40"/>
          <w:szCs w:val="40"/>
        </w:rPr>
        <w:t xml:space="preserve">DE </w:t>
      </w:r>
      <w:r w:rsidR="00556992">
        <w:rPr>
          <w:rFonts w:ascii="Calibri" w:eastAsia="Calibri" w:hAnsi="Calibri" w:cs="Calibri"/>
          <w:b/>
          <w:bCs/>
          <w:sz w:val="40"/>
          <w:szCs w:val="40"/>
        </w:rPr>
        <w:t>RESPONSÁVEIS</w:t>
      </w:r>
      <w:r w:rsidR="001A0415">
        <w:rPr>
          <w:rFonts w:ascii="Calibri" w:eastAsia="Calibri" w:hAnsi="Calibri" w:cs="Calibri"/>
          <w:b/>
          <w:bCs/>
          <w:sz w:val="40"/>
          <w:szCs w:val="40"/>
        </w:rPr>
        <w:t xml:space="preserve"> DE LOJA</w:t>
      </w:r>
    </w:p>
    <w:p w14:paraId="5BB03CBD" w14:textId="0FDACF2C" w:rsidR="002B57A9" w:rsidRPr="00303544" w:rsidRDefault="00D239DD" w:rsidP="00836405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0"/>
          <w:szCs w:val="20"/>
        </w:rPr>
      </w:pPr>
      <w:proofErr w:type="spellStart"/>
      <w:r w:rsidRPr="007E05D5">
        <w:rPr>
          <w:b/>
          <w:bCs/>
          <w:color w:val="000000" w:themeColor="text1"/>
          <w:sz w:val="20"/>
          <w:szCs w:val="20"/>
        </w:rPr>
        <w:t>W</w:t>
      </w:r>
      <w:r w:rsidR="005E2D24">
        <w:rPr>
          <w:b/>
          <w:bCs/>
          <w:color w:val="000000" w:themeColor="text1"/>
          <w:sz w:val="20"/>
          <w:szCs w:val="20"/>
        </w:rPr>
        <w:t>orten</w:t>
      </w:r>
      <w:proofErr w:type="spellEnd"/>
      <w:r w:rsidR="005E2D24">
        <w:rPr>
          <w:b/>
          <w:bCs/>
          <w:color w:val="000000" w:themeColor="text1"/>
          <w:sz w:val="20"/>
          <w:szCs w:val="20"/>
        </w:rPr>
        <w:t xml:space="preserve"> </w:t>
      </w:r>
      <w:r w:rsidR="00F058D3">
        <w:rPr>
          <w:b/>
          <w:bCs/>
          <w:color w:val="000000" w:themeColor="text1"/>
          <w:sz w:val="20"/>
          <w:szCs w:val="20"/>
        </w:rPr>
        <w:t xml:space="preserve">reforça equipas e </w:t>
      </w:r>
      <w:r w:rsidR="001B6200">
        <w:rPr>
          <w:b/>
          <w:bCs/>
          <w:color w:val="000000" w:themeColor="text1"/>
          <w:sz w:val="20"/>
          <w:szCs w:val="20"/>
        </w:rPr>
        <w:t xml:space="preserve">abre vagas </w:t>
      </w:r>
      <w:r w:rsidR="003909AD">
        <w:rPr>
          <w:b/>
          <w:bCs/>
          <w:color w:val="000000" w:themeColor="text1"/>
          <w:sz w:val="20"/>
          <w:szCs w:val="20"/>
        </w:rPr>
        <w:t xml:space="preserve">para </w:t>
      </w:r>
      <w:r w:rsidR="00556992">
        <w:rPr>
          <w:b/>
          <w:bCs/>
          <w:color w:val="000000" w:themeColor="text1"/>
          <w:sz w:val="20"/>
          <w:szCs w:val="20"/>
        </w:rPr>
        <w:t>Responsáveis</w:t>
      </w:r>
      <w:r w:rsidR="003909AD">
        <w:rPr>
          <w:b/>
          <w:bCs/>
          <w:color w:val="000000" w:themeColor="text1"/>
          <w:sz w:val="20"/>
          <w:szCs w:val="20"/>
        </w:rPr>
        <w:t xml:space="preserve"> de </w:t>
      </w:r>
      <w:r w:rsidR="004F0112">
        <w:rPr>
          <w:b/>
          <w:bCs/>
          <w:color w:val="000000" w:themeColor="text1"/>
          <w:sz w:val="20"/>
          <w:szCs w:val="20"/>
        </w:rPr>
        <w:t>L</w:t>
      </w:r>
      <w:r w:rsidR="003909AD">
        <w:rPr>
          <w:b/>
          <w:bCs/>
          <w:color w:val="000000" w:themeColor="text1"/>
          <w:sz w:val="20"/>
          <w:szCs w:val="20"/>
        </w:rPr>
        <w:t xml:space="preserve">oja nas regiões de </w:t>
      </w:r>
      <w:r w:rsidR="003909AD" w:rsidRPr="003909AD">
        <w:rPr>
          <w:b/>
          <w:bCs/>
          <w:color w:val="000000" w:themeColor="text1"/>
          <w:sz w:val="20"/>
          <w:szCs w:val="20"/>
        </w:rPr>
        <w:t>Estremoz, Sines, Algarve e Grande Lisboa</w:t>
      </w:r>
      <w:r w:rsidR="00652C1B">
        <w:rPr>
          <w:b/>
          <w:bCs/>
          <w:color w:val="000000" w:themeColor="text1"/>
          <w:sz w:val="20"/>
          <w:szCs w:val="20"/>
        </w:rPr>
        <w:t xml:space="preserve">, com destaque para </w:t>
      </w:r>
      <w:r w:rsidR="00652C1B" w:rsidRPr="00652C1B">
        <w:rPr>
          <w:b/>
          <w:bCs/>
          <w:color w:val="000000" w:themeColor="text1"/>
          <w:sz w:val="20"/>
          <w:szCs w:val="20"/>
        </w:rPr>
        <w:t>Almada, Mafra, Torres Vedras e Alverca</w:t>
      </w:r>
      <w:r w:rsidR="00EB21F7">
        <w:rPr>
          <w:b/>
          <w:bCs/>
          <w:color w:val="000000" w:themeColor="text1"/>
          <w:sz w:val="20"/>
          <w:szCs w:val="20"/>
        </w:rPr>
        <w:t>;</w:t>
      </w:r>
    </w:p>
    <w:p w14:paraId="2EE026EC" w14:textId="170734CD" w:rsidR="00303544" w:rsidRPr="002B57A9" w:rsidRDefault="00303544" w:rsidP="00836405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As funções </w:t>
      </w:r>
      <w:r w:rsidR="00F50F1B">
        <w:rPr>
          <w:b/>
          <w:bCs/>
          <w:color w:val="000000" w:themeColor="text1"/>
          <w:sz w:val="20"/>
          <w:szCs w:val="20"/>
        </w:rPr>
        <w:t>requerem</w:t>
      </w:r>
      <w:r w:rsidR="00862A1E">
        <w:rPr>
          <w:b/>
          <w:bCs/>
          <w:color w:val="000000" w:themeColor="text1"/>
          <w:sz w:val="20"/>
          <w:szCs w:val="20"/>
        </w:rPr>
        <w:t xml:space="preserve"> </w:t>
      </w:r>
      <w:r w:rsidR="00862A1E" w:rsidRPr="00862A1E">
        <w:rPr>
          <w:b/>
          <w:bCs/>
          <w:color w:val="000000" w:themeColor="text1"/>
          <w:sz w:val="20"/>
          <w:szCs w:val="20"/>
        </w:rPr>
        <w:t>competências de liderança</w:t>
      </w:r>
      <w:r w:rsidR="006B1DB4">
        <w:rPr>
          <w:b/>
          <w:bCs/>
          <w:color w:val="000000" w:themeColor="text1"/>
          <w:sz w:val="20"/>
          <w:szCs w:val="20"/>
        </w:rPr>
        <w:t xml:space="preserve">, foco no cliente </w:t>
      </w:r>
      <w:r w:rsidR="00862A1E" w:rsidRPr="00862A1E">
        <w:rPr>
          <w:b/>
          <w:bCs/>
          <w:color w:val="000000" w:themeColor="text1"/>
          <w:sz w:val="20"/>
          <w:szCs w:val="20"/>
        </w:rPr>
        <w:t>e capacidade de trabalhar em equipa</w:t>
      </w:r>
      <w:r w:rsidR="006B1DB4">
        <w:rPr>
          <w:b/>
          <w:bCs/>
          <w:color w:val="000000" w:themeColor="text1"/>
          <w:sz w:val="20"/>
          <w:szCs w:val="20"/>
        </w:rPr>
        <w:t>;</w:t>
      </w:r>
    </w:p>
    <w:p w14:paraId="214D3C61" w14:textId="50B4185B" w:rsidR="006E2A1B" w:rsidRPr="006C2BAC" w:rsidRDefault="00B81BAA" w:rsidP="00836405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>A</w:t>
      </w:r>
      <w:r w:rsidR="008E0870">
        <w:rPr>
          <w:b/>
          <w:bCs/>
          <w:color w:val="000000" w:themeColor="text1"/>
          <w:sz w:val="20"/>
          <w:szCs w:val="20"/>
        </w:rPr>
        <w:t xml:space="preserve"> </w:t>
      </w:r>
      <w:r w:rsidR="00A9189D">
        <w:rPr>
          <w:b/>
          <w:bCs/>
          <w:color w:val="000000" w:themeColor="text1"/>
          <w:sz w:val="20"/>
          <w:szCs w:val="20"/>
        </w:rPr>
        <w:t>empresa</w:t>
      </w:r>
      <w:r>
        <w:rPr>
          <w:b/>
          <w:bCs/>
          <w:color w:val="000000" w:themeColor="text1"/>
          <w:sz w:val="20"/>
          <w:szCs w:val="20"/>
        </w:rPr>
        <w:t xml:space="preserve">, </w:t>
      </w:r>
      <w:r w:rsidRPr="00B81BAA">
        <w:rPr>
          <w:b/>
          <w:bCs/>
          <w:sz w:val="20"/>
          <w:szCs w:val="20"/>
        </w:rPr>
        <w:t>recentemente certificada como </w:t>
      </w:r>
      <w:hyperlink r:id="rId11" w:history="1">
        <w:r w:rsidRPr="00B81BAA">
          <w:rPr>
            <w:rStyle w:val="Hiperligao"/>
            <w:b/>
            <w:bCs/>
            <w:sz w:val="20"/>
            <w:szCs w:val="20"/>
          </w:rPr>
          <w:t xml:space="preserve">Great </w:t>
        </w:r>
        <w:proofErr w:type="spellStart"/>
        <w:r w:rsidRPr="00B81BAA">
          <w:rPr>
            <w:rStyle w:val="Hiperligao"/>
            <w:b/>
            <w:bCs/>
            <w:sz w:val="20"/>
            <w:szCs w:val="20"/>
          </w:rPr>
          <w:t>Place</w:t>
        </w:r>
        <w:proofErr w:type="spellEnd"/>
        <w:r w:rsidRPr="00B81BAA">
          <w:rPr>
            <w:rStyle w:val="Hiperligao"/>
            <w:b/>
            <w:bCs/>
            <w:sz w:val="20"/>
            <w:szCs w:val="20"/>
          </w:rPr>
          <w:t xml:space="preserve"> To </w:t>
        </w:r>
        <w:proofErr w:type="spellStart"/>
        <w:r w:rsidRPr="00B81BAA">
          <w:rPr>
            <w:rStyle w:val="Hiperligao"/>
            <w:b/>
            <w:bCs/>
            <w:sz w:val="20"/>
            <w:szCs w:val="20"/>
          </w:rPr>
          <w:t>Work</w:t>
        </w:r>
        <w:proofErr w:type="spellEnd"/>
        <w:r w:rsidRPr="00B81BAA">
          <w:rPr>
            <w:rStyle w:val="Hiperligao"/>
            <w:b/>
            <w:bCs/>
            <w:sz w:val="20"/>
            <w:szCs w:val="20"/>
          </w:rPr>
          <w:t>®</w:t>
        </w:r>
      </w:hyperlink>
      <w:r>
        <w:rPr>
          <w:b/>
          <w:bCs/>
          <w:sz w:val="20"/>
          <w:szCs w:val="20"/>
        </w:rPr>
        <w:t>,</w:t>
      </w:r>
      <w:r w:rsidR="008E0870">
        <w:rPr>
          <w:b/>
          <w:bCs/>
          <w:color w:val="000000" w:themeColor="text1"/>
          <w:sz w:val="20"/>
          <w:szCs w:val="20"/>
        </w:rPr>
        <w:t xml:space="preserve"> oferece </w:t>
      </w:r>
      <w:r>
        <w:rPr>
          <w:b/>
          <w:bCs/>
          <w:color w:val="000000" w:themeColor="text1"/>
          <w:sz w:val="20"/>
          <w:szCs w:val="20"/>
        </w:rPr>
        <w:t xml:space="preserve">um </w:t>
      </w:r>
      <w:r w:rsidR="008E0870">
        <w:rPr>
          <w:b/>
          <w:bCs/>
          <w:color w:val="000000" w:themeColor="text1"/>
          <w:sz w:val="20"/>
          <w:szCs w:val="20"/>
        </w:rPr>
        <w:t>plano de incentivos</w:t>
      </w:r>
      <w:r w:rsidR="00562188">
        <w:rPr>
          <w:b/>
          <w:bCs/>
          <w:color w:val="000000" w:themeColor="text1"/>
          <w:sz w:val="20"/>
          <w:szCs w:val="20"/>
        </w:rPr>
        <w:t xml:space="preserve">, seguro de vida e de saúde, seguro de viagem, prática de </w:t>
      </w:r>
      <w:proofErr w:type="spellStart"/>
      <w:r w:rsidR="00562188" w:rsidRPr="006E5081">
        <w:rPr>
          <w:b/>
          <w:bCs/>
          <w:i/>
          <w:iCs/>
          <w:color w:val="000000" w:themeColor="text1"/>
          <w:sz w:val="20"/>
          <w:szCs w:val="20"/>
        </w:rPr>
        <w:t>work-life</w:t>
      </w:r>
      <w:proofErr w:type="spellEnd"/>
      <w:r w:rsidR="00562188" w:rsidRPr="006E5081">
        <w:rPr>
          <w:b/>
          <w:bCs/>
          <w:i/>
          <w:iCs/>
          <w:color w:val="000000" w:themeColor="text1"/>
          <w:sz w:val="20"/>
          <w:szCs w:val="20"/>
        </w:rPr>
        <w:t xml:space="preserve"> balance</w:t>
      </w:r>
      <w:r w:rsidR="00562188">
        <w:rPr>
          <w:b/>
          <w:bCs/>
          <w:color w:val="000000" w:themeColor="text1"/>
          <w:sz w:val="20"/>
          <w:szCs w:val="20"/>
        </w:rPr>
        <w:t xml:space="preserve"> e formação contínua</w:t>
      </w:r>
      <w:r w:rsidR="00F52A87">
        <w:rPr>
          <w:b/>
          <w:bCs/>
          <w:color w:val="000000" w:themeColor="text1"/>
          <w:sz w:val="20"/>
          <w:szCs w:val="20"/>
        </w:rPr>
        <w:t>;</w:t>
      </w:r>
    </w:p>
    <w:p w14:paraId="2101A395" w14:textId="689784DA" w:rsidR="00C918F6" w:rsidRPr="007E05D5" w:rsidRDefault="00141E53" w:rsidP="00F058D3">
      <w:pPr>
        <w:pStyle w:val="PargrafodaLista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sz w:val="20"/>
          <w:szCs w:val="20"/>
        </w:rPr>
      </w:pPr>
      <w:r>
        <w:rPr>
          <w:b/>
          <w:bCs/>
          <w:color w:val="000000" w:themeColor="text1"/>
          <w:sz w:val="20"/>
          <w:szCs w:val="20"/>
        </w:rPr>
        <w:t xml:space="preserve">As candidaturas </w:t>
      </w:r>
      <w:r w:rsidR="00F058D3">
        <w:rPr>
          <w:b/>
          <w:bCs/>
          <w:color w:val="000000" w:themeColor="text1"/>
          <w:sz w:val="20"/>
          <w:szCs w:val="20"/>
        </w:rPr>
        <w:t xml:space="preserve">já </w:t>
      </w:r>
      <w:r w:rsidR="00924678">
        <w:rPr>
          <w:b/>
          <w:bCs/>
          <w:color w:val="000000" w:themeColor="text1"/>
          <w:sz w:val="20"/>
          <w:szCs w:val="20"/>
        </w:rPr>
        <w:t xml:space="preserve">estão abertas </w:t>
      </w:r>
      <w:r w:rsidR="00F058D3">
        <w:rPr>
          <w:b/>
          <w:bCs/>
          <w:color w:val="000000" w:themeColor="text1"/>
          <w:sz w:val="20"/>
          <w:szCs w:val="20"/>
        </w:rPr>
        <w:t xml:space="preserve">e os </w:t>
      </w:r>
      <w:r w:rsidR="00C918F6">
        <w:rPr>
          <w:b/>
          <w:bCs/>
          <w:color w:val="000000" w:themeColor="text1"/>
          <w:sz w:val="20"/>
          <w:szCs w:val="20"/>
        </w:rPr>
        <w:t xml:space="preserve">interessados podem candidatar-se </w:t>
      </w:r>
      <w:r>
        <w:rPr>
          <w:b/>
          <w:bCs/>
          <w:color w:val="000000" w:themeColor="text1"/>
          <w:sz w:val="20"/>
          <w:szCs w:val="20"/>
        </w:rPr>
        <w:t xml:space="preserve">através do </w:t>
      </w:r>
      <w:hyperlink r:id="rId12" w:history="1">
        <w:r w:rsidRPr="00141E53">
          <w:rPr>
            <w:rStyle w:val="Hiperligao"/>
            <w:b/>
            <w:bCs/>
            <w:sz w:val="20"/>
            <w:szCs w:val="20"/>
          </w:rPr>
          <w:t xml:space="preserve">site de carreiras da </w:t>
        </w:r>
        <w:proofErr w:type="spellStart"/>
        <w:r w:rsidRPr="00141E53">
          <w:rPr>
            <w:rStyle w:val="Hiperligao"/>
            <w:b/>
            <w:bCs/>
            <w:sz w:val="20"/>
            <w:szCs w:val="20"/>
          </w:rPr>
          <w:t>Worten</w:t>
        </w:r>
        <w:proofErr w:type="spellEnd"/>
      </w:hyperlink>
      <w:r>
        <w:rPr>
          <w:b/>
          <w:bCs/>
          <w:color w:val="000000" w:themeColor="text1"/>
          <w:sz w:val="20"/>
          <w:szCs w:val="20"/>
        </w:rPr>
        <w:t>.</w:t>
      </w:r>
    </w:p>
    <w:p w14:paraId="3E9CC99F" w14:textId="29F54D38" w:rsidR="00997AEA" w:rsidRDefault="00165FC8" w:rsidP="004E42C2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4BEA6E2A" w14:textId="77777777" w:rsidR="00EA0DEF" w:rsidRDefault="00EA0DEF" w:rsidP="004E42C2">
      <w:pPr>
        <w:spacing w:line="36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36FBC80A" w14:textId="5D57157C" w:rsidR="001104D9" w:rsidRPr="007E7B45" w:rsidRDefault="00B37EB7" w:rsidP="001104D9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EA0DEF">
        <w:rPr>
          <w:rFonts w:ascii="Calibri" w:eastAsia="Calibri" w:hAnsi="Calibri" w:cs="Calibri"/>
          <w:i/>
          <w:iCs/>
          <w:sz w:val="20"/>
          <w:szCs w:val="20"/>
        </w:rPr>
        <w:t xml:space="preserve">Lisboa, </w:t>
      </w:r>
      <w:r w:rsidR="0081013E">
        <w:rPr>
          <w:rFonts w:ascii="Calibri" w:eastAsia="Calibri" w:hAnsi="Calibri" w:cs="Calibri"/>
          <w:i/>
          <w:iCs/>
          <w:sz w:val="20"/>
          <w:szCs w:val="20"/>
        </w:rPr>
        <w:t>24</w:t>
      </w:r>
      <w:r w:rsidRPr="00EA0DEF">
        <w:rPr>
          <w:rFonts w:ascii="Calibri" w:eastAsia="Calibri" w:hAnsi="Calibri" w:cs="Calibri"/>
          <w:i/>
          <w:iCs/>
          <w:sz w:val="20"/>
          <w:szCs w:val="20"/>
        </w:rPr>
        <w:t xml:space="preserve"> de novembro de 2025</w:t>
      </w:r>
      <w:r>
        <w:rPr>
          <w:rFonts w:ascii="Calibri" w:eastAsia="Calibri" w:hAnsi="Calibri" w:cs="Calibri"/>
          <w:sz w:val="20"/>
          <w:szCs w:val="20"/>
        </w:rPr>
        <w:t xml:space="preserve"> – </w:t>
      </w:r>
      <w:r w:rsidR="00641250" w:rsidRPr="00641250">
        <w:rPr>
          <w:rFonts w:ascii="Calibri" w:eastAsia="Calibri" w:hAnsi="Calibri" w:cs="Calibri"/>
          <w:sz w:val="20"/>
          <w:szCs w:val="20"/>
        </w:rPr>
        <w:t xml:space="preserve">A </w:t>
      </w:r>
      <w:proofErr w:type="spellStart"/>
      <w:r w:rsidR="00641250" w:rsidRPr="00641250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641250" w:rsidRPr="00641250">
        <w:rPr>
          <w:rFonts w:ascii="Calibri" w:eastAsia="Calibri" w:hAnsi="Calibri" w:cs="Calibri"/>
          <w:sz w:val="20"/>
          <w:szCs w:val="20"/>
        </w:rPr>
        <w:t xml:space="preserve"> está a reforçar as suas equipas de loja em várias regiões do país, com </w:t>
      </w:r>
      <w:r w:rsidR="00F52A87">
        <w:rPr>
          <w:rFonts w:ascii="Calibri" w:eastAsia="Calibri" w:hAnsi="Calibri" w:cs="Calibri"/>
          <w:sz w:val="20"/>
          <w:szCs w:val="20"/>
        </w:rPr>
        <w:t xml:space="preserve">abertura de vagas </w:t>
      </w:r>
      <w:r w:rsidR="00D8268F">
        <w:rPr>
          <w:rFonts w:ascii="Calibri" w:eastAsia="Calibri" w:hAnsi="Calibri" w:cs="Calibri"/>
          <w:sz w:val="20"/>
          <w:szCs w:val="20"/>
        </w:rPr>
        <w:t xml:space="preserve">para </w:t>
      </w:r>
      <w:r w:rsidR="00556992">
        <w:rPr>
          <w:rFonts w:ascii="Calibri" w:eastAsia="Calibri" w:hAnsi="Calibri" w:cs="Calibri"/>
          <w:sz w:val="20"/>
          <w:szCs w:val="20"/>
        </w:rPr>
        <w:t>Responsáveis</w:t>
      </w:r>
      <w:r w:rsidR="00D8268F">
        <w:rPr>
          <w:rFonts w:ascii="Calibri" w:eastAsia="Calibri" w:hAnsi="Calibri" w:cs="Calibri"/>
          <w:sz w:val="20"/>
          <w:szCs w:val="20"/>
        </w:rPr>
        <w:t xml:space="preserve"> de </w:t>
      </w:r>
      <w:r w:rsidR="004F0112">
        <w:rPr>
          <w:rFonts w:ascii="Calibri" w:eastAsia="Calibri" w:hAnsi="Calibri" w:cs="Calibri"/>
          <w:sz w:val="20"/>
          <w:szCs w:val="20"/>
        </w:rPr>
        <w:t>L</w:t>
      </w:r>
      <w:r w:rsidR="00D8268F">
        <w:rPr>
          <w:rFonts w:ascii="Calibri" w:eastAsia="Calibri" w:hAnsi="Calibri" w:cs="Calibri"/>
          <w:sz w:val="20"/>
          <w:szCs w:val="20"/>
        </w:rPr>
        <w:t>oja</w:t>
      </w:r>
      <w:r w:rsidR="00B37BA2">
        <w:rPr>
          <w:rFonts w:ascii="Calibri" w:eastAsia="Calibri" w:hAnsi="Calibri" w:cs="Calibri"/>
          <w:sz w:val="20"/>
          <w:szCs w:val="20"/>
        </w:rPr>
        <w:t xml:space="preserve"> nas regiões de Estremoz, Sines</w:t>
      </w:r>
      <w:r w:rsidR="002D0B35">
        <w:rPr>
          <w:rFonts w:ascii="Calibri" w:eastAsia="Calibri" w:hAnsi="Calibri" w:cs="Calibri"/>
          <w:sz w:val="20"/>
          <w:szCs w:val="20"/>
        </w:rPr>
        <w:t xml:space="preserve">, Algarve e Grande Lisboa, com destaque para </w:t>
      </w:r>
      <w:r w:rsidR="00563D64">
        <w:rPr>
          <w:rFonts w:ascii="Calibri" w:eastAsia="Calibri" w:hAnsi="Calibri" w:cs="Calibri"/>
          <w:sz w:val="20"/>
          <w:szCs w:val="20"/>
        </w:rPr>
        <w:t xml:space="preserve">Almada, Mafra, </w:t>
      </w:r>
      <w:r w:rsidR="00563D64" w:rsidRPr="00641250">
        <w:rPr>
          <w:rFonts w:ascii="Calibri" w:eastAsia="Calibri" w:hAnsi="Calibri" w:cs="Calibri"/>
          <w:sz w:val="20"/>
          <w:szCs w:val="20"/>
        </w:rPr>
        <w:t>Torres Vedras e Alverca</w:t>
      </w:r>
      <w:r w:rsidR="00E14AD2">
        <w:rPr>
          <w:rFonts w:ascii="Calibri" w:eastAsia="Calibri" w:hAnsi="Calibri" w:cs="Calibri"/>
          <w:sz w:val="20"/>
          <w:szCs w:val="20"/>
        </w:rPr>
        <w:t xml:space="preserve">, zonas prioritárias </w:t>
      </w:r>
      <w:r w:rsidR="00D75517">
        <w:rPr>
          <w:rFonts w:ascii="Calibri" w:eastAsia="Calibri" w:hAnsi="Calibri" w:cs="Calibri"/>
          <w:sz w:val="20"/>
          <w:szCs w:val="20"/>
        </w:rPr>
        <w:t>para esta nova vaga de recrutamento</w:t>
      </w:r>
      <w:r w:rsidR="00CE2B82">
        <w:rPr>
          <w:rFonts w:ascii="Calibri" w:eastAsia="Calibri" w:hAnsi="Calibri" w:cs="Calibri"/>
          <w:sz w:val="20"/>
          <w:szCs w:val="20"/>
        </w:rPr>
        <w:t>.</w:t>
      </w:r>
      <w:r w:rsidR="001104D9">
        <w:rPr>
          <w:rFonts w:ascii="Calibri" w:eastAsia="Calibri" w:hAnsi="Calibri" w:cs="Calibri"/>
          <w:sz w:val="20"/>
          <w:szCs w:val="20"/>
        </w:rPr>
        <w:t xml:space="preserve"> </w:t>
      </w:r>
      <w:r w:rsidR="001104D9" w:rsidRPr="00D71A2F">
        <w:rPr>
          <w:rFonts w:ascii="Calibri" w:eastAsia="Calibri" w:hAnsi="Calibri" w:cs="Calibri"/>
          <w:sz w:val="20"/>
          <w:szCs w:val="20"/>
        </w:rPr>
        <w:t>Os interessados pode</w:t>
      </w:r>
      <w:r w:rsidR="001104D9">
        <w:rPr>
          <w:rFonts w:ascii="Calibri" w:eastAsia="Calibri" w:hAnsi="Calibri" w:cs="Calibri"/>
          <w:sz w:val="20"/>
          <w:szCs w:val="20"/>
        </w:rPr>
        <w:t>rão</w:t>
      </w:r>
      <w:r w:rsidR="001104D9" w:rsidRPr="00D71A2F">
        <w:rPr>
          <w:rFonts w:ascii="Calibri" w:eastAsia="Calibri" w:hAnsi="Calibri" w:cs="Calibri"/>
          <w:sz w:val="20"/>
          <w:szCs w:val="20"/>
        </w:rPr>
        <w:t xml:space="preserve"> candidatar-se através do </w:t>
      </w:r>
      <w:hyperlink r:id="rId13" w:tgtFrame="_blank" w:history="1">
        <w:r w:rsidR="001104D9" w:rsidRPr="00D71A2F">
          <w:rPr>
            <w:rStyle w:val="Hiperligao"/>
            <w:rFonts w:ascii="Calibri" w:eastAsia="Calibri" w:hAnsi="Calibri" w:cs="Calibri"/>
            <w:sz w:val="20"/>
            <w:szCs w:val="20"/>
          </w:rPr>
          <w:t xml:space="preserve">site de carreiras da </w:t>
        </w:r>
        <w:proofErr w:type="spellStart"/>
        <w:r w:rsidR="001104D9" w:rsidRPr="00D71A2F">
          <w:rPr>
            <w:rStyle w:val="Hiperligao"/>
            <w:rFonts w:ascii="Calibri" w:eastAsia="Calibri" w:hAnsi="Calibri" w:cs="Calibri"/>
            <w:sz w:val="20"/>
            <w:szCs w:val="20"/>
          </w:rPr>
          <w:t>Worten</w:t>
        </w:r>
        <w:proofErr w:type="spellEnd"/>
      </w:hyperlink>
      <w:r w:rsidR="001104D9" w:rsidRPr="00D71A2F">
        <w:rPr>
          <w:rFonts w:ascii="Calibri" w:eastAsia="Calibri" w:hAnsi="Calibri" w:cs="Calibri"/>
          <w:sz w:val="20"/>
          <w:szCs w:val="20"/>
        </w:rPr>
        <w:t xml:space="preserve"> </w:t>
      </w:r>
      <w:r w:rsidR="001104D9">
        <w:rPr>
          <w:rFonts w:ascii="Calibri" w:eastAsia="Calibri" w:hAnsi="Calibri" w:cs="Calibri"/>
          <w:sz w:val="20"/>
          <w:szCs w:val="20"/>
        </w:rPr>
        <w:t>até às vagas estarem preenchidas na sua totalidade.</w:t>
      </w:r>
    </w:p>
    <w:p w14:paraId="727FB345" w14:textId="77777777" w:rsidR="004B376D" w:rsidRDefault="004B376D" w:rsidP="004E42C2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5D85A177" w14:textId="1594E217" w:rsidR="00FA5222" w:rsidRPr="00563082" w:rsidRDefault="00EF3249" w:rsidP="00FA5222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EF3249">
        <w:rPr>
          <w:rFonts w:ascii="Calibri" w:eastAsia="Calibri" w:hAnsi="Calibri" w:cs="Calibri"/>
          <w:sz w:val="20"/>
          <w:szCs w:val="20"/>
        </w:rPr>
        <w:t xml:space="preserve">As funções em aberto </w:t>
      </w:r>
      <w:r w:rsidR="001C22FC">
        <w:rPr>
          <w:rFonts w:ascii="Calibri" w:eastAsia="Calibri" w:hAnsi="Calibri" w:cs="Calibri"/>
          <w:sz w:val="20"/>
          <w:szCs w:val="20"/>
        </w:rPr>
        <w:t>destinam-se a profissionais com</w:t>
      </w:r>
      <w:r w:rsidR="00FA5222">
        <w:rPr>
          <w:rFonts w:ascii="Calibri" w:eastAsia="Calibri" w:hAnsi="Calibri" w:cs="Calibri"/>
          <w:sz w:val="20"/>
          <w:szCs w:val="20"/>
        </w:rPr>
        <w:t xml:space="preserve"> competências </w:t>
      </w:r>
      <w:r w:rsidR="00FA5222" w:rsidRPr="00563082">
        <w:rPr>
          <w:rFonts w:ascii="Calibri" w:eastAsia="Calibri" w:hAnsi="Calibri" w:cs="Calibri"/>
          <w:sz w:val="20"/>
          <w:szCs w:val="20"/>
        </w:rPr>
        <w:t>de liderança, orientação para resultados, foco n</w:t>
      </w:r>
      <w:r w:rsidR="005F453B">
        <w:rPr>
          <w:rFonts w:ascii="Calibri" w:eastAsia="Calibri" w:hAnsi="Calibri" w:cs="Calibri"/>
          <w:sz w:val="20"/>
          <w:szCs w:val="20"/>
        </w:rPr>
        <w:t>a otimização da experiência de compra do</w:t>
      </w:r>
      <w:r w:rsidR="00FA5222" w:rsidRPr="00563082">
        <w:rPr>
          <w:rFonts w:ascii="Calibri" w:eastAsia="Calibri" w:hAnsi="Calibri" w:cs="Calibri"/>
          <w:sz w:val="20"/>
          <w:szCs w:val="20"/>
        </w:rPr>
        <w:t xml:space="preserve"> cliente e capacidade de trabalhar em equipa num ambiente dinâmico e tecnológico.</w:t>
      </w:r>
    </w:p>
    <w:p w14:paraId="3EE674E6" w14:textId="77777777" w:rsidR="00CF7492" w:rsidRDefault="00CF7492" w:rsidP="00997AEA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003F098" w14:textId="1316D5D3" w:rsidR="00755746" w:rsidRPr="00563082" w:rsidRDefault="00755746" w:rsidP="00563082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563082">
        <w:rPr>
          <w:rFonts w:ascii="Calibri" w:eastAsia="Calibri" w:hAnsi="Calibri" w:cs="Calibri"/>
          <w:sz w:val="20"/>
          <w:szCs w:val="20"/>
        </w:rPr>
        <w:t>A</w:t>
      </w:r>
      <w:r w:rsidR="006E3C21">
        <w:rPr>
          <w:rFonts w:ascii="Calibri" w:eastAsia="Calibri" w:hAnsi="Calibri" w:cs="Calibri"/>
          <w:sz w:val="20"/>
          <w:szCs w:val="20"/>
        </w:rPr>
        <w:t xml:space="preserve">ssumindo a importância do </w:t>
      </w:r>
      <w:r w:rsidR="005C39A5">
        <w:rPr>
          <w:rFonts w:ascii="Calibri" w:eastAsia="Calibri" w:hAnsi="Calibri" w:cs="Calibri"/>
          <w:sz w:val="20"/>
          <w:szCs w:val="20"/>
        </w:rPr>
        <w:t>capital humano para o sucesso da empresa, a</w:t>
      </w:r>
      <w:r w:rsidRPr="00563082">
        <w:rPr>
          <w:rFonts w:ascii="Calibri" w:eastAsia="Calibri" w:hAnsi="Calibri" w:cs="Calibri"/>
          <w:sz w:val="20"/>
          <w:szCs w:val="20"/>
        </w:rPr>
        <w:t xml:space="preserve"> </w:t>
      </w:r>
      <w:proofErr w:type="spellStart"/>
      <w:r w:rsidRPr="00563082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563082">
        <w:rPr>
          <w:rFonts w:ascii="Calibri" w:eastAsia="Calibri" w:hAnsi="Calibri" w:cs="Calibri"/>
          <w:sz w:val="20"/>
          <w:szCs w:val="20"/>
        </w:rPr>
        <w:t xml:space="preserve"> oferece um ambiente de trabalho colaborativo, com formação contínua e oportunidades reais de progressão de carreira.</w:t>
      </w:r>
      <w:r>
        <w:rPr>
          <w:rFonts w:ascii="Calibri" w:eastAsia="Calibri" w:hAnsi="Calibri" w:cs="Calibri"/>
          <w:sz w:val="20"/>
          <w:szCs w:val="20"/>
        </w:rPr>
        <w:t xml:space="preserve"> Além </w:t>
      </w:r>
      <w:r w:rsidR="006D3033">
        <w:rPr>
          <w:rFonts w:ascii="Calibri" w:eastAsia="Calibri" w:hAnsi="Calibri" w:cs="Calibri"/>
          <w:sz w:val="20"/>
          <w:szCs w:val="20"/>
        </w:rPr>
        <w:t>disso</w:t>
      </w:r>
      <w:r w:rsidR="00FD3F32">
        <w:rPr>
          <w:rFonts w:ascii="Calibri" w:eastAsia="Calibri" w:hAnsi="Calibri" w:cs="Calibri"/>
          <w:sz w:val="20"/>
          <w:szCs w:val="20"/>
        </w:rPr>
        <w:t xml:space="preserve">, a </w:t>
      </w:r>
      <w:r w:rsidR="005C39A5">
        <w:rPr>
          <w:rFonts w:ascii="Calibri" w:eastAsia="Calibri" w:hAnsi="Calibri" w:cs="Calibri"/>
          <w:sz w:val="20"/>
          <w:szCs w:val="20"/>
        </w:rPr>
        <w:t>empresa</w:t>
      </w:r>
      <w:r w:rsidR="00FD3F32">
        <w:rPr>
          <w:rFonts w:ascii="Calibri" w:eastAsia="Calibri" w:hAnsi="Calibri" w:cs="Calibri"/>
          <w:sz w:val="20"/>
          <w:szCs w:val="20"/>
        </w:rPr>
        <w:t xml:space="preserve"> disponibiliza </w:t>
      </w:r>
      <w:r w:rsidR="00585E46">
        <w:rPr>
          <w:rFonts w:ascii="Calibri" w:eastAsia="Calibri" w:hAnsi="Calibri" w:cs="Calibri"/>
          <w:sz w:val="20"/>
          <w:szCs w:val="20"/>
        </w:rPr>
        <w:t xml:space="preserve">um </w:t>
      </w:r>
      <w:r w:rsidRPr="00755746">
        <w:rPr>
          <w:rFonts w:ascii="Calibri" w:eastAsia="Calibri" w:hAnsi="Calibri" w:cs="Calibri"/>
          <w:sz w:val="20"/>
          <w:szCs w:val="20"/>
        </w:rPr>
        <w:t xml:space="preserve">plano de incentivos, através de sistema de </w:t>
      </w:r>
      <w:proofErr w:type="spellStart"/>
      <w:r w:rsidRPr="00755746">
        <w:rPr>
          <w:rFonts w:ascii="Calibri" w:eastAsia="Calibri" w:hAnsi="Calibri" w:cs="Calibri"/>
          <w:sz w:val="20"/>
          <w:szCs w:val="20"/>
        </w:rPr>
        <w:t>gamificação</w:t>
      </w:r>
      <w:proofErr w:type="spellEnd"/>
      <w:r w:rsidRPr="00755746">
        <w:rPr>
          <w:rFonts w:ascii="Calibri" w:eastAsia="Calibri" w:hAnsi="Calibri" w:cs="Calibri"/>
          <w:sz w:val="20"/>
          <w:szCs w:val="20"/>
        </w:rPr>
        <w:t xml:space="preserve">, </w:t>
      </w:r>
      <w:r w:rsidR="005C39A5">
        <w:rPr>
          <w:rFonts w:ascii="Calibri" w:eastAsia="Calibri" w:hAnsi="Calibri" w:cs="Calibri"/>
          <w:sz w:val="20"/>
          <w:szCs w:val="20"/>
        </w:rPr>
        <w:t xml:space="preserve">que incluem </w:t>
      </w:r>
      <w:r w:rsidRPr="00755746">
        <w:rPr>
          <w:rFonts w:ascii="Calibri" w:eastAsia="Calibri" w:hAnsi="Calibri" w:cs="Calibri"/>
          <w:sz w:val="20"/>
          <w:szCs w:val="20"/>
        </w:rPr>
        <w:t>seguro de vida e de saúde, após efetivação, e seguro de viagem</w:t>
      </w:r>
      <w:r w:rsidR="00C1272C">
        <w:rPr>
          <w:rFonts w:ascii="Calibri" w:eastAsia="Calibri" w:hAnsi="Calibri" w:cs="Calibri"/>
          <w:sz w:val="20"/>
          <w:szCs w:val="20"/>
        </w:rPr>
        <w:t>. Além disso,</w:t>
      </w:r>
      <w:r w:rsidRPr="00755746">
        <w:rPr>
          <w:rFonts w:ascii="Calibri" w:eastAsia="Calibri" w:hAnsi="Calibri" w:cs="Calibri"/>
          <w:sz w:val="20"/>
          <w:szCs w:val="20"/>
        </w:rPr>
        <w:t xml:space="preserve"> a </w:t>
      </w:r>
      <w:proofErr w:type="spellStart"/>
      <w:r w:rsidRPr="00755746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Pr="00755746">
        <w:rPr>
          <w:rFonts w:ascii="Calibri" w:eastAsia="Calibri" w:hAnsi="Calibri" w:cs="Calibri"/>
          <w:sz w:val="20"/>
          <w:szCs w:val="20"/>
        </w:rPr>
        <w:t xml:space="preserve"> promove práticas de </w:t>
      </w:r>
      <w:proofErr w:type="spellStart"/>
      <w:r w:rsidRPr="00D07451">
        <w:rPr>
          <w:rFonts w:ascii="Calibri" w:eastAsia="Calibri" w:hAnsi="Calibri" w:cs="Calibri"/>
          <w:i/>
          <w:iCs/>
          <w:sz w:val="20"/>
          <w:szCs w:val="20"/>
        </w:rPr>
        <w:t>work-life</w:t>
      </w:r>
      <w:proofErr w:type="spellEnd"/>
      <w:r w:rsidRPr="00D07451">
        <w:rPr>
          <w:rFonts w:ascii="Calibri" w:eastAsia="Calibri" w:hAnsi="Calibri" w:cs="Calibri"/>
          <w:i/>
          <w:iCs/>
          <w:sz w:val="20"/>
          <w:szCs w:val="20"/>
        </w:rPr>
        <w:t xml:space="preserve"> balance</w:t>
      </w:r>
      <w:r w:rsidRPr="00755746">
        <w:rPr>
          <w:rFonts w:ascii="Calibri" w:eastAsia="Calibri" w:hAnsi="Calibri" w:cs="Calibri"/>
          <w:sz w:val="20"/>
          <w:szCs w:val="20"/>
        </w:rPr>
        <w:t xml:space="preserve">, </w:t>
      </w:r>
      <w:r w:rsidR="00D07451" w:rsidRPr="00D07451">
        <w:rPr>
          <w:rFonts w:ascii="Calibri" w:eastAsia="Calibri" w:hAnsi="Calibri" w:cs="Calibri"/>
          <w:sz w:val="20"/>
          <w:szCs w:val="20"/>
        </w:rPr>
        <w:t>reforçando o seu compromisso com o bem-estar das equipas</w:t>
      </w:r>
      <w:r w:rsidR="00C1272C">
        <w:rPr>
          <w:rFonts w:ascii="Calibri" w:eastAsia="Calibri" w:hAnsi="Calibri" w:cs="Calibri"/>
          <w:sz w:val="20"/>
          <w:szCs w:val="20"/>
        </w:rPr>
        <w:t>.</w:t>
      </w:r>
    </w:p>
    <w:p w14:paraId="4EA3A848" w14:textId="77777777" w:rsidR="006C2BAC" w:rsidRDefault="006C2BAC" w:rsidP="686CFF8B">
      <w:pPr>
        <w:spacing w:line="36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</w:p>
    <w:p w14:paraId="12639063" w14:textId="0114C7E1" w:rsidR="00DB4FA2" w:rsidRDefault="00A03E5D" w:rsidP="686CFF8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 w:rsidRPr="003F02C8">
        <w:rPr>
          <w:rFonts w:ascii="Calibri" w:eastAsia="Calibri" w:hAnsi="Calibri" w:cs="Calibri"/>
          <w:i/>
          <w:iCs/>
          <w:sz w:val="20"/>
          <w:szCs w:val="20"/>
        </w:rPr>
        <w:t>“</w:t>
      </w:r>
      <w:r w:rsidR="00D90D98" w:rsidRPr="003F02C8">
        <w:rPr>
          <w:rFonts w:ascii="Calibri" w:eastAsia="Calibri" w:hAnsi="Calibri" w:cs="Calibri"/>
          <w:i/>
          <w:iCs/>
          <w:sz w:val="20"/>
          <w:szCs w:val="20"/>
        </w:rPr>
        <w:t>Estamos à procura de líderes com energia</w:t>
      </w:r>
      <w:r w:rsidRPr="003F02C8">
        <w:rPr>
          <w:rFonts w:ascii="Calibri" w:eastAsia="Calibri" w:hAnsi="Calibri" w:cs="Calibri"/>
          <w:i/>
          <w:iCs/>
          <w:sz w:val="20"/>
          <w:szCs w:val="20"/>
        </w:rPr>
        <w:t xml:space="preserve"> e</w:t>
      </w:r>
      <w:r w:rsidR="00556992">
        <w:rPr>
          <w:rFonts w:ascii="Calibri" w:eastAsia="Calibri" w:hAnsi="Calibri" w:cs="Calibri"/>
          <w:i/>
          <w:iCs/>
          <w:sz w:val="20"/>
          <w:szCs w:val="20"/>
        </w:rPr>
        <w:t xml:space="preserve"> que queiram crescer connosco</w:t>
      </w:r>
      <w:r w:rsidR="00D90D98" w:rsidRPr="003F02C8">
        <w:rPr>
          <w:rFonts w:ascii="Calibri" w:eastAsia="Calibri" w:hAnsi="Calibri" w:cs="Calibri"/>
          <w:i/>
          <w:iCs/>
          <w:sz w:val="20"/>
          <w:szCs w:val="20"/>
        </w:rPr>
        <w:t xml:space="preserve">. A </w:t>
      </w:r>
      <w:proofErr w:type="spellStart"/>
      <w:r w:rsidR="00D90D98" w:rsidRPr="003F02C8">
        <w:rPr>
          <w:rFonts w:ascii="Calibri" w:eastAsia="Calibri" w:hAnsi="Calibri" w:cs="Calibri"/>
          <w:i/>
          <w:iCs/>
          <w:sz w:val="20"/>
          <w:szCs w:val="20"/>
        </w:rPr>
        <w:t>Worten</w:t>
      </w:r>
      <w:proofErr w:type="spellEnd"/>
      <w:r w:rsidR="00D90D98" w:rsidRPr="003F02C8">
        <w:rPr>
          <w:rFonts w:ascii="Calibri" w:eastAsia="Calibri" w:hAnsi="Calibri" w:cs="Calibri"/>
          <w:i/>
          <w:iCs/>
          <w:sz w:val="20"/>
          <w:szCs w:val="20"/>
        </w:rPr>
        <w:t xml:space="preserve"> é uma marca feita de pessoas e para pessoas, e este processo de recrutamento é mais uma oportunidade de integrar equipas que marcam a diferença no dia a dia dos nossos clientes</w:t>
      </w:r>
      <w:r w:rsidR="003F02C8" w:rsidRPr="003F02C8">
        <w:rPr>
          <w:rFonts w:ascii="Calibri" w:eastAsia="Calibri" w:hAnsi="Calibri" w:cs="Calibri"/>
          <w:i/>
          <w:iCs/>
          <w:sz w:val="20"/>
          <w:szCs w:val="20"/>
        </w:rPr>
        <w:t>”</w:t>
      </w:r>
      <w:r w:rsidR="00C2006A">
        <w:rPr>
          <w:rFonts w:ascii="Calibri" w:eastAsia="Calibri" w:hAnsi="Calibri" w:cs="Calibri"/>
          <w:sz w:val="20"/>
          <w:szCs w:val="20"/>
        </w:rPr>
        <w:t xml:space="preserve">, refere </w:t>
      </w:r>
      <w:r w:rsidR="008B0CD0" w:rsidRPr="009B7B8F">
        <w:rPr>
          <w:rFonts w:ascii="Calibri" w:eastAsia="Calibri" w:hAnsi="Calibri" w:cs="Calibri"/>
          <w:b/>
          <w:bCs/>
          <w:sz w:val="20"/>
          <w:szCs w:val="20"/>
        </w:rPr>
        <w:t xml:space="preserve">Inês de Castro, </w:t>
      </w:r>
      <w:proofErr w:type="spellStart"/>
      <w:r w:rsidR="008B0CD0" w:rsidRPr="009B7B8F">
        <w:rPr>
          <w:rFonts w:ascii="Calibri" w:eastAsia="Calibri" w:hAnsi="Calibri" w:cs="Calibri"/>
          <w:b/>
          <w:bCs/>
          <w:sz w:val="20"/>
          <w:szCs w:val="20"/>
        </w:rPr>
        <w:t>Head</w:t>
      </w:r>
      <w:proofErr w:type="spellEnd"/>
      <w:r w:rsidR="008B0CD0" w:rsidRPr="009B7B8F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 w:rsidR="008B0CD0" w:rsidRPr="009B7B8F">
        <w:rPr>
          <w:rFonts w:ascii="Calibri" w:eastAsia="Calibri" w:hAnsi="Calibri" w:cs="Calibri"/>
          <w:b/>
          <w:bCs/>
          <w:sz w:val="20"/>
          <w:szCs w:val="20"/>
        </w:rPr>
        <w:t>of</w:t>
      </w:r>
      <w:proofErr w:type="spellEnd"/>
      <w:r w:rsidR="008B0CD0" w:rsidRPr="009B7B8F">
        <w:rPr>
          <w:rFonts w:ascii="Calibri" w:eastAsia="Calibri" w:hAnsi="Calibri" w:cs="Calibri"/>
          <w:b/>
          <w:bCs/>
          <w:sz w:val="20"/>
          <w:szCs w:val="20"/>
        </w:rPr>
        <w:t xml:space="preserve"> </w:t>
      </w:r>
      <w:proofErr w:type="spellStart"/>
      <w:r w:rsidR="008B0CD0" w:rsidRPr="009B7B8F">
        <w:rPr>
          <w:rFonts w:ascii="Calibri" w:eastAsia="Calibri" w:hAnsi="Calibri" w:cs="Calibri"/>
          <w:b/>
          <w:bCs/>
          <w:sz w:val="20"/>
          <w:szCs w:val="20"/>
        </w:rPr>
        <w:t>People</w:t>
      </w:r>
      <w:proofErr w:type="spellEnd"/>
      <w:r w:rsidR="008B0CD0" w:rsidRPr="009B7B8F">
        <w:rPr>
          <w:rFonts w:ascii="Calibri" w:eastAsia="Calibri" w:hAnsi="Calibri" w:cs="Calibri"/>
          <w:b/>
          <w:bCs/>
          <w:sz w:val="20"/>
          <w:szCs w:val="20"/>
        </w:rPr>
        <w:t xml:space="preserve"> da </w:t>
      </w:r>
      <w:proofErr w:type="spellStart"/>
      <w:r w:rsidR="008B0CD0" w:rsidRPr="009B7B8F">
        <w:rPr>
          <w:rFonts w:ascii="Calibri" w:eastAsia="Calibri" w:hAnsi="Calibri" w:cs="Calibri"/>
          <w:b/>
          <w:bCs/>
          <w:sz w:val="20"/>
          <w:szCs w:val="20"/>
        </w:rPr>
        <w:t>Worten</w:t>
      </w:r>
      <w:proofErr w:type="spellEnd"/>
      <w:r w:rsidR="00166CF7">
        <w:rPr>
          <w:rFonts w:ascii="Calibri" w:eastAsia="Calibri" w:hAnsi="Calibri" w:cs="Calibri"/>
          <w:b/>
          <w:bCs/>
          <w:sz w:val="20"/>
          <w:szCs w:val="20"/>
        </w:rPr>
        <w:t>.</w:t>
      </w:r>
    </w:p>
    <w:p w14:paraId="136B6A25" w14:textId="77777777" w:rsidR="00FF1283" w:rsidRPr="00A03E5D" w:rsidRDefault="00FF1283" w:rsidP="686CFF8B">
      <w:pPr>
        <w:spacing w:line="360" w:lineRule="auto"/>
        <w:jc w:val="both"/>
        <w:rPr>
          <w:rFonts w:ascii="Calibri" w:eastAsia="Calibri" w:hAnsi="Calibri" w:cs="Calibri"/>
          <w:b/>
          <w:bCs/>
          <w:sz w:val="20"/>
          <w:szCs w:val="20"/>
        </w:rPr>
      </w:pPr>
    </w:p>
    <w:p w14:paraId="0E1D3B2E" w14:textId="7CA1D64C" w:rsidR="00D71A2F" w:rsidRDefault="00F47DB2" w:rsidP="009B1AC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Recorde-se que a </w:t>
      </w:r>
      <w:proofErr w:type="spellStart"/>
      <w:r>
        <w:rPr>
          <w:rFonts w:ascii="Calibri" w:eastAsia="Calibri" w:hAnsi="Calibri" w:cs="Calibri"/>
          <w:sz w:val="20"/>
          <w:szCs w:val="20"/>
        </w:rPr>
        <w:t>Worten</w:t>
      </w:r>
      <w:proofErr w:type="spellEnd"/>
      <w:r>
        <w:rPr>
          <w:rFonts w:ascii="Calibri" w:eastAsia="Calibri" w:hAnsi="Calibri" w:cs="Calibri"/>
          <w:sz w:val="20"/>
          <w:szCs w:val="20"/>
        </w:rPr>
        <w:t xml:space="preserve"> foi r</w:t>
      </w:r>
      <w:r w:rsidR="00C1272C">
        <w:rPr>
          <w:rFonts w:ascii="Calibri" w:eastAsia="Calibri" w:hAnsi="Calibri" w:cs="Calibri"/>
          <w:sz w:val="20"/>
          <w:szCs w:val="20"/>
        </w:rPr>
        <w:t xml:space="preserve">ecentemente </w:t>
      </w:r>
      <w:r w:rsidR="00B46180" w:rsidRPr="00B46180">
        <w:rPr>
          <w:rFonts w:ascii="Calibri" w:eastAsia="Calibri" w:hAnsi="Calibri" w:cs="Calibri"/>
          <w:sz w:val="20"/>
          <w:szCs w:val="20"/>
        </w:rPr>
        <w:t>certificada como </w:t>
      </w:r>
      <w:hyperlink r:id="rId14" w:history="1">
        <w:r w:rsidR="00B46180" w:rsidRPr="006B48DF">
          <w:rPr>
            <w:rStyle w:val="Hiperligao"/>
            <w:rFonts w:ascii="Calibri" w:eastAsia="Calibri" w:hAnsi="Calibri" w:cs="Calibri"/>
            <w:sz w:val="20"/>
            <w:szCs w:val="20"/>
          </w:rPr>
          <w:t xml:space="preserve">Great </w:t>
        </w:r>
        <w:proofErr w:type="spellStart"/>
        <w:r w:rsidR="00B46180" w:rsidRPr="006B48DF">
          <w:rPr>
            <w:rStyle w:val="Hiperligao"/>
            <w:rFonts w:ascii="Calibri" w:eastAsia="Calibri" w:hAnsi="Calibri" w:cs="Calibri"/>
            <w:sz w:val="20"/>
            <w:szCs w:val="20"/>
          </w:rPr>
          <w:t>Place</w:t>
        </w:r>
        <w:proofErr w:type="spellEnd"/>
        <w:r w:rsidR="00B46180" w:rsidRPr="006B48DF">
          <w:rPr>
            <w:rStyle w:val="Hiperligao"/>
            <w:rFonts w:ascii="Calibri" w:eastAsia="Calibri" w:hAnsi="Calibri" w:cs="Calibri"/>
            <w:sz w:val="20"/>
            <w:szCs w:val="20"/>
          </w:rPr>
          <w:t xml:space="preserve"> To </w:t>
        </w:r>
        <w:proofErr w:type="spellStart"/>
        <w:r w:rsidR="00B46180" w:rsidRPr="006B48DF">
          <w:rPr>
            <w:rStyle w:val="Hiperligao"/>
            <w:rFonts w:ascii="Calibri" w:eastAsia="Calibri" w:hAnsi="Calibri" w:cs="Calibri"/>
            <w:sz w:val="20"/>
            <w:szCs w:val="20"/>
          </w:rPr>
          <w:t>Work</w:t>
        </w:r>
        <w:proofErr w:type="spellEnd"/>
        <w:r w:rsidR="00B46180" w:rsidRPr="006B48DF">
          <w:rPr>
            <w:rStyle w:val="Hiperligao"/>
            <w:rFonts w:ascii="Calibri" w:eastAsia="Calibri" w:hAnsi="Calibri" w:cs="Calibri"/>
            <w:sz w:val="20"/>
            <w:szCs w:val="20"/>
          </w:rPr>
          <w:t>®</w:t>
        </w:r>
      </w:hyperlink>
      <w:r w:rsidR="00B46180" w:rsidRPr="00B46180">
        <w:rPr>
          <w:rFonts w:ascii="Calibri" w:eastAsia="Calibri" w:hAnsi="Calibri" w:cs="Calibri"/>
          <w:sz w:val="20"/>
          <w:szCs w:val="20"/>
        </w:rPr>
        <w:t xml:space="preserve">, um prestigiado reconhecimento internacional </w:t>
      </w:r>
      <w:r>
        <w:rPr>
          <w:rFonts w:ascii="Calibri" w:eastAsia="Calibri" w:hAnsi="Calibri" w:cs="Calibri"/>
          <w:sz w:val="20"/>
          <w:szCs w:val="20"/>
        </w:rPr>
        <w:t>para</w:t>
      </w:r>
      <w:r w:rsidR="00B46180" w:rsidRPr="00B46180">
        <w:rPr>
          <w:rFonts w:ascii="Calibri" w:eastAsia="Calibri" w:hAnsi="Calibri" w:cs="Calibri"/>
          <w:sz w:val="20"/>
          <w:szCs w:val="20"/>
        </w:rPr>
        <w:t xml:space="preserve"> empresas que demonstram elevados níveis de confiança, orgulho e espírito de equipa entre os colaboradores. </w:t>
      </w:r>
      <w:r w:rsidR="00E24BCD" w:rsidRPr="00E24BCD">
        <w:rPr>
          <w:rFonts w:ascii="Calibri" w:eastAsia="Calibri" w:hAnsi="Calibri" w:cs="Calibri"/>
          <w:sz w:val="20"/>
          <w:szCs w:val="20"/>
        </w:rPr>
        <w:t xml:space="preserve">Esta certificação reforça o compromisso da </w:t>
      </w:r>
      <w:proofErr w:type="spellStart"/>
      <w:r w:rsidR="00E24BCD">
        <w:rPr>
          <w:rFonts w:ascii="Calibri" w:eastAsia="Calibri" w:hAnsi="Calibri" w:cs="Calibri"/>
          <w:sz w:val="20"/>
          <w:szCs w:val="20"/>
        </w:rPr>
        <w:t>Worten</w:t>
      </w:r>
      <w:proofErr w:type="spellEnd"/>
      <w:r w:rsidR="00E24BCD">
        <w:rPr>
          <w:rFonts w:ascii="Calibri" w:eastAsia="Calibri" w:hAnsi="Calibri" w:cs="Calibri"/>
          <w:sz w:val="20"/>
          <w:szCs w:val="20"/>
        </w:rPr>
        <w:t xml:space="preserve"> </w:t>
      </w:r>
      <w:r w:rsidR="00E24BCD" w:rsidRPr="00E24BCD">
        <w:rPr>
          <w:rFonts w:ascii="Calibri" w:eastAsia="Calibri" w:hAnsi="Calibri" w:cs="Calibri"/>
          <w:sz w:val="20"/>
          <w:szCs w:val="20"/>
        </w:rPr>
        <w:t>em oferecer um ambiente de trabalho positivo</w:t>
      </w:r>
      <w:r w:rsidR="00DB2CA9">
        <w:rPr>
          <w:rFonts w:ascii="Calibri" w:eastAsia="Calibri" w:hAnsi="Calibri" w:cs="Calibri"/>
          <w:sz w:val="20"/>
          <w:szCs w:val="20"/>
        </w:rPr>
        <w:t xml:space="preserve">, </w:t>
      </w:r>
      <w:r w:rsidR="00DB2CA9" w:rsidRPr="00DB2CA9">
        <w:rPr>
          <w:rFonts w:ascii="Calibri" w:eastAsia="Calibri" w:hAnsi="Calibri" w:cs="Calibri"/>
          <w:sz w:val="20"/>
          <w:szCs w:val="20"/>
        </w:rPr>
        <w:t>inclusivo e com oportunidades reais de crescimento profissional.</w:t>
      </w:r>
    </w:p>
    <w:p w14:paraId="2E26EF64" w14:textId="77777777" w:rsidR="0058591C" w:rsidRDefault="0058591C" w:rsidP="009B1AC7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237B7713" w14:textId="77777777" w:rsidR="006E2A1B" w:rsidRDefault="006E2A1B" w:rsidP="686CFF8B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3CFFE930" w14:textId="77777777" w:rsidR="00184E6D" w:rsidRDefault="00184E6D" w:rsidP="00A75C5F">
      <w:pPr>
        <w:spacing w:line="36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4621F1A9" w14:textId="77777777" w:rsidR="00BE7A4C" w:rsidRDefault="00CC25A6">
      <w:pPr>
        <w:spacing w:line="360" w:lineRule="auto"/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sz w:val="18"/>
          <w:szCs w:val="18"/>
        </w:rPr>
        <w:t xml:space="preserve">Para mais informações, contacte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Lift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 xml:space="preserve"> </w:t>
      </w:r>
      <w:proofErr w:type="spellStart"/>
      <w:r>
        <w:rPr>
          <w:rFonts w:ascii="Calibri" w:eastAsia="Calibri" w:hAnsi="Calibri" w:cs="Calibri"/>
          <w:b/>
          <w:sz w:val="18"/>
          <w:szCs w:val="18"/>
        </w:rPr>
        <w:t>Consulting</w:t>
      </w:r>
      <w:proofErr w:type="spellEnd"/>
      <w:r>
        <w:rPr>
          <w:rFonts w:ascii="Calibri" w:eastAsia="Calibri" w:hAnsi="Calibri" w:cs="Calibri"/>
          <w:b/>
          <w:sz w:val="18"/>
          <w:szCs w:val="18"/>
        </w:rPr>
        <w:t>:</w:t>
      </w:r>
    </w:p>
    <w:p w14:paraId="1F40A9D4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18"/>
          <w:szCs w:val="18"/>
        </w:rPr>
        <w:t xml:space="preserve">Ana Roquete | </w:t>
      </w:r>
      <w:hyperlink r:id="rId15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ana.roquete@lift.com.pt</w:t>
        </w:r>
      </w:hyperlink>
      <w:r>
        <w:rPr>
          <w:rFonts w:ascii="Calibri" w:eastAsia="Calibri" w:hAnsi="Calibri" w:cs="Calibri"/>
          <w:sz w:val="18"/>
          <w:szCs w:val="18"/>
        </w:rPr>
        <w:t xml:space="preserve"> |</w:t>
      </w:r>
      <w:r>
        <w:rPr>
          <w:sz w:val="18"/>
          <w:szCs w:val="18"/>
        </w:rPr>
        <w:t xml:space="preserve"> </w:t>
      </w:r>
      <w:r>
        <w:rPr>
          <w:rFonts w:ascii="Calibri" w:eastAsia="Calibri" w:hAnsi="Calibri" w:cs="Calibri"/>
          <w:sz w:val="18"/>
          <w:szCs w:val="18"/>
        </w:rPr>
        <w:t>934 623 847</w:t>
      </w:r>
    </w:p>
    <w:p w14:paraId="0EBFDDCB" w14:textId="77777777" w:rsidR="00BE7A4C" w:rsidRDefault="00CC25A6">
      <w:pPr>
        <w:spacing w:line="360" w:lineRule="auto"/>
        <w:ind w:right="181"/>
        <w:jc w:val="center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 xml:space="preserve">Rita Santiago | </w:t>
      </w:r>
      <w:hyperlink r:id="rId16">
        <w:r w:rsidR="00BE7A4C">
          <w:rPr>
            <w:rFonts w:ascii="Calibri" w:eastAsia="Calibri" w:hAnsi="Calibri" w:cs="Calibri"/>
            <w:color w:val="0000FF"/>
            <w:sz w:val="18"/>
            <w:szCs w:val="18"/>
            <w:u w:val="single"/>
          </w:rPr>
          <w:t>rita.santiago@lift.com.pt</w:t>
        </w:r>
      </w:hyperlink>
      <w:r>
        <w:rPr>
          <w:rFonts w:ascii="Calibri" w:eastAsia="Calibri" w:hAnsi="Calibri" w:cs="Calibri"/>
          <w:color w:val="000000"/>
          <w:sz w:val="18"/>
          <w:szCs w:val="18"/>
        </w:rPr>
        <w:t xml:space="preserve"> | 918 655 125</w:t>
      </w:r>
    </w:p>
    <w:sectPr w:rsidR="00BE7A4C">
      <w:headerReference w:type="default" r:id="rId17"/>
      <w:footerReference w:type="default" r:id="rId18"/>
      <w:headerReference w:type="first" r:id="rId19"/>
      <w:footerReference w:type="first" r:id="rId20"/>
      <w:pgSz w:w="12240" w:h="15840"/>
      <w:pgMar w:top="720" w:right="720" w:bottom="0" w:left="720" w:header="1191" w:footer="170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85E5A4" w14:textId="77777777" w:rsidR="0072072D" w:rsidRDefault="0072072D">
      <w:r>
        <w:separator/>
      </w:r>
    </w:p>
  </w:endnote>
  <w:endnote w:type="continuationSeparator" w:id="0">
    <w:p w14:paraId="035FFD2F" w14:textId="77777777" w:rsidR="0072072D" w:rsidRDefault="0072072D">
      <w:r>
        <w:continuationSeparator/>
      </w:r>
    </w:p>
  </w:endnote>
  <w:endnote w:type="continuationNotice" w:id="1">
    <w:p w14:paraId="27C810F7" w14:textId="77777777" w:rsidR="0072072D" w:rsidRDefault="007207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29E38BD-1532-4628-AFF4-036E148B2CFA}"/>
    <w:embedBold r:id="rId2" w:fontKey="{6DF394C8-CFD9-42EA-8F13-90389C9A8803}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A9BF9112-EEF9-44D7-962A-F07D35CBC52F}"/>
    <w:embedBold r:id="rId4" w:fontKey="{61B78409-0C08-4919-8A42-08B47CC88EE0}"/>
    <w:embedItalic r:id="rId5" w:fontKey="{289FAC56-EB53-469D-9F36-41B9348178F9}"/>
    <w:embedBoldItalic r:id="rId6" w:fontKey="{F48F7730-7041-4D5D-849E-A7042E0A31C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93D216A-878B-4A76-BD8A-5552321F458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0D686F2-08A9-4AE5-8BA6-0ED63E30BE15}"/>
    <w:embedItalic r:id="rId9" w:fontKey="{4E260C3B-1664-4878-ABC1-0A15169BCAF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CE0CA6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4" behindDoc="0" locked="0" layoutInCell="1" hidden="0" allowOverlap="1" wp14:anchorId="262D9951" wp14:editId="3E5F812E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1" name="Retângul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709141E5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62D9951" id="Retângulo 21" o:spid="_x0000_s1028" style="position:absolute;margin-left:448pt;margin-top:776pt;width:131.55pt;height:64.1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" stroked="f">
              <v:textbox inset="2.53958mm,1.2694mm,2.53958mm,1.2694mm">
                <w:txbxContent>
                  <w:p w14:paraId="709141E5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5" behindDoc="0" locked="0" layoutInCell="1" hidden="0" allowOverlap="1" wp14:anchorId="70EBA9DC" wp14:editId="1BE04932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9" name="Retângul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FBD260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36693B5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0EBA9DC" id="Retângulo 19" o:spid="_x0000_s1029" style="position:absolute;margin-left:195pt;margin-top:774pt;width:254.65pt;height:56.6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Iev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uSHC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AD9Iev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1FBD260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36693B5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6" behindDoc="0" locked="0" layoutInCell="1" hidden="0" allowOverlap="1" wp14:anchorId="0664C8C7" wp14:editId="637723F4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20" name="Retângulo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7B37CE8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664C8C7" id="Retângulo 20" o:spid="_x0000_s1030" style="position:absolute;margin-left:448pt;margin-top:776pt;width:131.55pt;height:64.1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" stroked="f">
              <v:textbox inset="2.53958mm,1.2694mm,2.53958mm,1.2694mm">
                <w:txbxContent>
                  <w:p w14:paraId="27B37CE8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7" behindDoc="0" locked="0" layoutInCell="1" hidden="0" allowOverlap="1" wp14:anchorId="6CAB212D" wp14:editId="7C24BDDF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3B33E80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5158720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CAB212D" id="Retângulo 14" o:spid="_x0000_s1031" style="position:absolute;margin-left:195pt;margin-top:774pt;width:254.65pt;height:56.6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DgPQ4E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3B33E80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5158720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  <w:p w14:paraId="48C8171E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8" behindDoc="0" locked="0" layoutInCell="1" hidden="0" allowOverlap="1" wp14:anchorId="2894FE09" wp14:editId="76E27A01">
          <wp:simplePos x="0" y="0"/>
          <wp:positionH relativeFrom="column">
            <wp:posOffset>6285865</wp:posOffset>
          </wp:positionH>
          <wp:positionV relativeFrom="paragraph">
            <wp:posOffset>826769</wp:posOffset>
          </wp:positionV>
          <wp:extent cx="558165" cy="98425"/>
          <wp:effectExtent l="0" t="0" r="0" b="0"/>
          <wp:wrapSquare wrapText="bothSides" distT="0" distB="0" distL="114300" distR="114300"/>
          <wp:docPr id="24" name="image1.jpg" descr="sonae_logo-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sonae_logo-34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8165" cy="984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35B4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9" behindDoc="0" locked="0" layoutInCell="1" hidden="0" allowOverlap="1" wp14:anchorId="166826F4" wp14:editId="34AB205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1BA70B2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88215C3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6826F4" id="Retângulo 15" o:spid="_x0000_s1033" style="position:absolute;margin-left:195pt;margin-top:774pt;width:254.65pt;height:56.6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B+h1nU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21BA70B2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88215C3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E59A85" w14:textId="77777777" w:rsidR="0072072D" w:rsidRDefault="0072072D">
      <w:r>
        <w:separator/>
      </w:r>
    </w:p>
  </w:footnote>
  <w:footnote w:type="continuationSeparator" w:id="0">
    <w:p w14:paraId="087D816F" w14:textId="77777777" w:rsidR="0072072D" w:rsidRDefault="0072072D">
      <w:r>
        <w:continuationSeparator/>
      </w:r>
    </w:p>
  </w:footnote>
  <w:footnote w:type="continuationNotice" w:id="1">
    <w:p w14:paraId="608F1BC6" w14:textId="77777777" w:rsidR="0072072D" w:rsidRDefault="0072072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8C22D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07B3171" wp14:editId="71249510">
          <wp:simplePos x="0" y="0"/>
          <wp:positionH relativeFrom="column">
            <wp:posOffset>-453605</wp:posOffset>
          </wp:positionH>
          <wp:positionV relativeFrom="paragraph">
            <wp:posOffset>307975</wp:posOffset>
          </wp:positionV>
          <wp:extent cx="6359525" cy="8999855"/>
          <wp:effectExtent l="0" t="0" r="0" b="0"/>
          <wp:wrapNone/>
          <wp:docPr id="22" name="image11.png" descr="WORTEN_TEMPLATES_wor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WORTEN_TEMPLATES_wor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59525" cy="89998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hidden="0" allowOverlap="1" wp14:anchorId="23777EED" wp14:editId="3A4D042B">
              <wp:simplePos x="0" y="0"/>
              <wp:positionH relativeFrom="column">
                <wp:posOffset>5689600</wp:posOffset>
              </wp:positionH>
              <wp:positionV relativeFrom="paragraph">
                <wp:posOffset>9855200</wp:posOffset>
              </wp:positionV>
              <wp:extent cx="1670685" cy="814705"/>
              <wp:effectExtent l="0" t="0" r="0" b="0"/>
              <wp:wrapNone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515420" y="3377410"/>
                        <a:ext cx="1661160" cy="805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24050200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Para mais informações, contacte: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MARIA JOÃO OLIVEIRA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Comunicação Externa / Sonae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T. +351 22 010 4745 // E.mjfoliveira@sonae.pt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8"/>
                            </w:rPr>
                            <w:t xml:space="preserve"> 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>DIOGO SIMÃO</w:t>
                          </w: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Diretor / BAN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Corporate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 &amp; Media </w:t>
                          </w:r>
                          <w:proofErr w:type="spellStart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Relations</w:t>
                          </w:r>
                          <w:proofErr w:type="spellEnd"/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br/>
                            <w:t xml:space="preserve">M. +351 93 652 86 39 // E. ds@ban.pt ds@ban.pt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777EED" id="Retângulo 17" o:spid="_x0000_s1026" style="position:absolute;margin-left:448pt;margin-top:776pt;width:131.55pt;height:64.15pt;z-index: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" stroked="f">
              <v:textbox inset="2.53958mm,1.2694mm,2.53958mm,1.2694mm">
                <w:txbxContent>
                  <w:p w14:paraId="24050200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Para mais informações, contacte: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MARIA JOÃO OLIVEIRA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Comunicação Externa / Sonae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T. +351 22 010 4745 // E.mjfoliveira@sonae.pt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8"/>
                      </w:rPr>
                      <w:t xml:space="preserve"> 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>DIOGO SIMÃO</w:t>
                    </w: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Diretor / BAN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Corporate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 &amp; Media </w:t>
                    </w:r>
                    <w:proofErr w:type="spellStart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Relations</w:t>
                    </w:r>
                    <w:proofErr w:type="spellEnd"/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br/>
                      <w:t xml:space="preserve">M. +351 93 652 86 39 // E. ds@ban.pt ds@ban.pt 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hidden="0" allowOverlap="1" wp14:anchorId="37A5B6B2" wp14:editId="6B5E92AB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4D098CB6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2680374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7A5B6B2" id="Retângulo 18" o:spid="_x0000_s1027" style="position:absolute;margin-left:195pt;margin-top:774pt;width:254.65pt;height:56.6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" stroked="f">
              <v:textbox inset="2.53958mm,1.2694mm,2.53958mm,1.2694mm">
                <w:txbxContent>
                  <w:p w14:paraId="4D098CB6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2680374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75A182" w14:textId="77777777" w:rsidR="00BE7A4C" w:rsidRDefault="00CC25A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696F774A" wp14:editId="744046B1">
          <wp:extent cx="1454594" cy="428005"/>
          <wp:effectExtent l="0" t="0" r="0" b="0"/>
          <wp:docPr id="23" name="image2.jpg" descr="Uma imagem com logótip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Uma imagem com logótipo&#10;&#10;Descrição gerada automaticamente"/>
                  <pic:cNvPicPr preferRelativeResize="0"/>
                </pic:nvPicPr>
                <pic:blipFill>
                  <a:blip r:embed="rId1"/>
                  <a:srcRect l="28426" t="41503" r="28146" b="40430"/>
                  <a:stretch>
                    <a:fillRect/>
                  </a:stretch>
                </pic:blipFill>
                <pic:spPr>
                  <a:xfrm>
                    <a:off x="0" y="0"/>
                    <a:ext cx="1454594" cy="4280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hidden="0" allowOverlap="1" wp14:anchorId="60E4FB52" wp14:editId="4B8A5EEA">
              <wp:simplePos x="0" y="0"/>
              <wp:positionH relativeFrom="column">
                <wp:posOffset>2476500</wp:posOffset>
              </wp:positionH>
              <wp:positionV relativeFrom="paragraph">
                <wp:posOffset>9829800</wp:posOffset>
              </wp:positionV>
              <wp:extent cx="3234055" cy="719455"/>
              <wp:effectExtent l="0" t="0" r="0" b="0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33735" y="3425035"/>
                        <a:ext cx="3224530" cy="709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6C99E4E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      </w:r>
                        </w:p>
                        <w:p w14:paraId="0FCAFAAB" w14:textId="77777777" w:rsidR="00BE7A4C" w:rsidRDefault="00CC25A6">
                          <w:pPr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color w:val="000000"/>
                              <w:sz w:val="12"/>
                            </w:rPr>
                            <w:t>Saiba mais em www.sonae.pt</w:t>
                          </w:r>
                          <w:r>
                            <w:rPr>
                              <w:color w:val="000000"/>
                            </w:rPr>
                            <w:t xml:space="preserve"> 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0E4FB52" id="Retângulo 16" o:spid="_x0000_s1032" style="position:absolute;margin-left:195pt;margin-top:774pt;width:254.65pt;height:56.6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" stroked="f">
              <v:textbox inset="2.53958mm,1.2694mm,2.53958mm,1.2694mm">
                <w:txbxContent>
                  <w:p w14:paraId="56C99E4E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 xml:space="preserve">A Sonae é uma multinacional que gere um portefólio diversificado de negócios nas áreas de retalho, serviços financeiros, tecnologia, centros comerciais e telecomunicações. Está presente em cerca de 90 países, tendo atingido, no final de 2017, um volume de negócios de 5,5 mil milhões de euros. </w:t>
                    </w:r>
                  </w:p>
                  <w:p w14:paraId="0FCAFAAB" w14:textId="77777777" w:rsidR="00BE7A4C" w:rsidRDefault="00CC25A6">
                    <w:pPr>
                      <w:textDirection w:val="btLr"/>
                    </w:pPr>
                    <w:r>
                      <w:rPr>
                        <w:rFonts w:ascii="Calibri" w:eastAsia="Calibri" w:hAnsi="Calibri" w:cs="Calibri"/>
                        <w:color w:val="000000"/>
                        <w:sz w:val="12"/>
                      </w:rPr>
                      <w:t>Saiba mais em www.sonae.pt</w:t>
                    </w:r>
                    <w:r>
                      <w:rPr>
                        <w:color w:val="000000"/>
                      </w:rPr>
                      <w:t xml:space="preserve"> 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E1B3C"/>
    <w:multiLevelType w:val="hybridMultilevel"/>
    <w:tmpl w:val="77289EF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931DA"/>
    <w:multiLevelType w:val="multilevel"/>
    <w:tmpl w:val="83CA69D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1426B15"/>
    <w:multiLevelType w:val="multilevel"/>
    <w:tmpl w:val="836059C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C113FD8"/>
    <w:multiLevelType w:val="hybridMultilevel"/>
    <w:tmpl w:val="2278E07A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CD46F5B"/>
    <w:multiLevelType w:val="multilevel"/>
    <w:tmpl w:val="A204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D2A5A81"/>
    <w:multiLevelType w:val="multilevel"/>
    <w:tmpl w:val="8A0099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779786556">
    <w:abstractNumId w:val="4"/>
  </w:num>
  <w:num w:numId="2" w16cid:durableId="1629509286">
    <w:abstractNumId w:val="3"/>
  </w:num>
  <w:num w:numId="3" w16cid:durableId="352270099">
    <w:abstractNumId w:val="0"/>
  </w:num>
  <w:num w:numId="4" w16cid:durableId="53211765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35483667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6585529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4C"/>
    <w:rsid w:val="00004399"/>
    <w:rsid w:val="00005B37"/>
    <w:rsid w:val="00006244"/>
    <w:rsid w:val="000141C4"/>
    <w:rsid w:val="0001521F"/>
    <w:rsid w:val="00015686"/>
    <w:rsid w:val="000174E7"/>
    <w:rsid w:val="00022AB8"/>
    <w:rsid w:val="000368AD"/>
    <w:rsid w:val="00040F5A"/>
    <w:rsid w:val="0004164E"/>
    <w:rsid w:val="00047A62"/>
    <w:rsid w:val="000529B5"/>
    <w:rsid w:val="00073AEF"/>
    <w:rsid w:val="000815C8"/>
    <w:rsid w:val="00082FD1"/>
    <w:rsid w:val="000844D9"/>
    <w:rsid w:val="000848A6"/>
    <w:rsid w:val="00091279"/>
    <w:rsid w:val="00096B83"/>
    <w:rsid w:val="000A5BD2"/>
    <w:rsid w:val="000B16D6"/>
    <w:rsid w:val="000B2347"/>
    <w:rsid w:val="000B2D90"/>
    <w:rsid w:val="000B4818"/>
    <w:rsid w:val="000C57BD"/>
    <w:rsid w:val="000C78A9"/>
    <w:rsid w:val="000D2818"/>
    <w:rsid w:val="000E145C"/>
    <w:rsid w:val="000E1FBF"/>
    <w:rsid w:val="000E2649"/>
    <w:rsid w:val="000E7C74"/>
    <w:rsid w:val="0010017E"/>
    <w:rsid w:val="00104D32"/>
    <w:rsid w:val="001104D9"/>
    <w:rsid w:val="00122AEB"/>
    <w:rsid w:val="00126E61"/>
    <w:rsid w:val="00131A18"/>
    <w:rsid w:val="00134BFF"/>
    <w:rsid w:val="00141E53"/>
    <w:rsid w:val="00160446"/>
    <w:rsid w:val="00165FC8"/>
    <w:rsid w:val="00166CF7"/>
    <w:rsid w:val="001717D2"/>
    <w:rsid w:val="00173EA7"/>
    <w:rsid w:val="00181280"/>
    <w:rsid w:val="00184E6D"/>
    <w:rsid w:val="00196468"/>
    <w:rsid w:val="001A0415"/>
    <w:rsid w:val="001A2C5A"/>
    <w:rsid w:val="001A3D77"/>
    <w:rsid w:val="001A7647"/>
    <w:rsid w:val="001B0DBC"/>
    <w:rsid w:val="001B6200"/>
    <w:rsid w:val="001C075A"/>
    <w:rsid w:val="001C094F"/>
    <w:rsid w:val="001C1C63"/>
    <w:rsid w:val="001C22FC"/>
    <w:rsid w:val="001C49B2"/>
    <w:rsid w:val="001D4D72"/>
    <w:rsid w:val="001D52E1"/>
    <w:rsid w:val="001F396E"/>
    <w:rsid w:val="001F7396"/>
    <w:rsid w:val="00206731"/>
    <w:rsid w:val="00207082"/>
    <w:rsid w:val="002079BC"/>
    <w:rsid w:val="00210BB0"/>
    <w:rsid w:val="00221B67"/>
    <w:rsid w:val="00222CC5"/>
    <w:rsid w:val="00230577"/>
    <w:rsid w:val="002314CA"/>
    <w:rsid w:val="00234355"/>
    <w:rsid w:val="00235449"/>
    <w:rsid w:val="00241E24"/>
    <w:rsid w:val="0024381A"/>
    <w:rsid w:val="00244731"/>
    <w:rsid w:val="00245FAA"/>
    <w:rsid w:val="00265661"/>
    <w:rsid w:val="00265936"/>
    <w:rsid w:val="00266BBB"/>
    <w:rsid w:val="002727DD"/>
    <w:rsid w:val="00286A6A"/>
    <w:rsid w:val="00287B2D"/>
    <w:rsid w:val="002937BE"/>
    <w:rsid w:val="002958AF"/>
    <w:rsid w:val="002A1504"/>
    <w:rsid w:val="002A6533"/>
    <w:rsid w:val="002A7F6C"/>
    <w:rsid w:val="002B0CC8"/>
    <w:rsid w:val="002B57A9"/>
    <w:rsid w:val="002C008A"/>
    <w:rsid w:val="002D0B35"/>
    <w:rsid w:val="002D4E67"/>
    <w:rsid w:val="002E234F"/>
    <w:rsid w:val="002E3B17"/>
    <w:rsid w:val="002E4066"/>
    <w:rsid w:val="002F0972"/>
    <w:rsid w:val="002F2401"/>
    <w:rsid w:val="002F55A8"/>
    <w:rsid w:val="002F584C"/>
    <w:rsid w:val="00303544"/>
    <w:rsid w:val="0030576F"/>
    <w:rsid w:val="00310B30"/>
    <w:rsid w:val="00321AE4"/>
    <w:rsid w:val="00322AF5"/>
    <w:rsid w:val="00327066"/>
    <w:rsid w:val="003343BC"/>
    <w:rsid w:val="003415A6"/>
    <w:rsid w:val="003546D5"/>
    <w:rsid w:val="00383016"/>
    <w:rsid w:val="003909AD"/>
    <w:rsid w:val="003A4BC8"/>
    <w:rsid w:val="003B4A20"/>
    <w:rsid w:val="003B636F"/>
    <w:rsid w:val="003C1169"/>
    <w:rsid w:val="003C14B6"/>
    <w:rsid w:val="003C248E"/>
    <w:rsid w:val="003D3982"/>
    <w:rsid w:val="003D609F"/>
    <w:rsid w:val="003D6726"/>
    <w:rsid w:val="003E011D"/>
    <w:rsid w:val="003E26D8"/>
    <w:rsid w:val="003E424C"/>
    <w:rsid w:val="003E7B18"/>
    <w:rsid w:val="003F02C8"/>
    <w:rsid w:val="00403F17"/>
    <w:rsid w:val="0040461D"/>
    <w:rsid w:val="00411A30"/>
    <w:rsid w:val="00420A21"/>
    <w:rsid w:val="0042566E"/>
    <w:rsid w:val="00430299"/>
    <w:rsid w:val="00431C0A"/>
    <w:rsid w:val="00434F2E"/>
    <w:rsid w:val="00435CEA"/>
    <w:rsid w:val="00436530"/>
    <w:rsid w:val="00440945"/>
    <w:rsid w:val="00442531"/>
    <w:rsid w:val="00442A9F"/>
    <w:rsid w:val="00446E10"/>
    <w:rsid w:val="004633E5"/>
    <w:rsid w:val="00495501"/>
    <w:rsid w:val="004A61A4"/>
    <w:rsid w:val="004A7F64"/>
    <w:rsid w:val="004B01B7"/>
    <w:rsid w:val="004B376D"/>
    <w:rsid w:val="004C04C5"/>
    <w:rsid w:val="004C7C31"/>
    <w:rsid w:val="004D577D"/>
    <w:rsid w:val="004D7AFE"/>
    <w:rsid w:val="004E0777"/>
    <w:rsid w:val="004E42C2"/>
    <w:rsid w:val="004F0112"/>
    <w:rsid w:val="004F36D1"/>
    <w:rsid w:val="004F621E"/>
    <w:rsid w:val="00502384"/>
    <w:rsid w:val="005050AA"/>
    <w:rsid w:val="005132EC"/>
    <w:rsid w:val="0051395A"/>
    <w:rsid w:val="005156EF"/>
    <w:rsid w:val="0052100D"/>
    <w:rsid w:val="00521A92"/>
    <w:rsid w:val="00522889"/>
    <w:rsid w:val="00525B69"/>
    <w:rsid w:val="00526350"/>
    <w:rsid w:val="00526679"/>
    <w:rsid w:val="005273EB"/>
    <w:rsid w:val="0053033A"/>
    <w:rsid w:val="0053658B"/>
    <w:rsid w:val="005460E6"/>
    <w:rsid w:val="00552D29"/>
    <w:rsid w:val="0055465B"/>
    <w:rsid w:val="00554E91"/>
    <w:rsid w:val="00556992"/>
    <w:rsid w:val="00561EFC"/>
    <w:rsid w:val="00562188"/>
    <w:rsid w:val="00563082"/>
    <w:rsid w:val="00563D64"/>
    <w:rsid w:val="005707CA"/>
    <w:rsid w:val="0057147E"/>
    <w:rsid w:val="00573073"/>
    <w:rsid w:val="00580491"/>
    <w:rsid w:val="0058591C"/>
    <w:rsid w:val="00585E46"/>
    <w:rsid w:val="005874D3"/>
    <w:rsid w:val="005A3D7D"/>
    <w:rsid w:val="005C3809"/>
    <w:rsid w:val="005C39A5"/>
    <w:rsid w:val="005C6A6E"/>
    <w:rsid w:val="005D39A1"/>
    <w:rsid w:val="005D3A4F"/>
    <w:rsid w:val="005E2D24"/>
    <w:rsid w:val="005E3034"/>
    <w:rsid w:val="005E3451"/>
    <w:rsid w:val="005F0E85"/>
    <w:rsid w:val="005F1E6F"/>
    <w:rsid w:val="005F2373"/>
    <w:rsid w:val="005F241F"/>
    <w:rsid w:val="005F453B"/>
    <w:rsid w:val="005F5787"/>
    <w:rsid w:val="00600BDF"/>
    <w:rsid w:val="006105DA"/>
    <w:rsid w:val="00633ACF"/>
    <w:rsid w:val="00637B17"/>
    <w:rsid w:val="00641250"/>
    <w:rsid w:val="00652C1B"/>
    <w:rsid w:val="006538CD"/>
    <w:rsid w:val="00654148"/>
    <w:rsid w:val="006560F1"/>
    <w:rsid w:val="00663A80"/>
    <w:rsid w:val="00672939"/>
    <w:rsid w:val="00673BE4"/>
    <w:rsid w:val="00681B95"/>
    <w:rsid w:val="00683139"/>
    <w:rsid w:val="00684674"/>
    <w:rsid w:val="0069086B"/>
    <w:rsid w:val="00695DFD"/>
    <w:rsid w:val="006A2014"/>
    <w:rsid w:val="006A4A3A"/>
    <w:rsid w:val="006B1DB4"/>
    <w:rsid w:val="006B352C"/>
    <w:rsid w:val="006B48DF"/>
    <w:rsid w:val="006C2BAC"/>
    <w:rsid w:val="006C646C"/>
    <w:rsid w:val="006D3033"/>
    <w:rsid w:val="006D6E51"/>
    <w:rsid w:val="006E2A1B"/>
    <w:rsid w:val="006E3C21"/>
    <w:rsid w:val="006E5081"/>
    <w:rsid w:val="006F20A8"/>
    <w:rsid w:val="006F2F5C"/>
    <w:rsid w:val="006F680A"/>
    <w:rsid w:val="006F75A5"/>
    <w:rsid w:val="007021C4"/>
    <w:rsid w:val="007026AD"/>
    <w:rsid w:val="007027CF"/>
    <w:rsid w:val="00713DFF"/>
    <w:rsid w:val="00715AD4"/>
    <w:rsid w:val="00717031"/>
    <w:rsid w:val="00720191"/>
    <w:rsid w:val="0072072D"/>
    <w:rsid w:val="00735B15"/>
    <w:rsid w:val="007435BB"/>
    <w:rsid w:val="00755746"/>
    <w:rsid w:val="00757DED"/>
    <w:rsid w:val="00760824"/>
    <w:rsid w:val="00775D9B"/>
    <w:rsid w:val="0078225C"/>
    <w:rsid w:val="00785257"/>
    <w:rsid w:val="007A18B4"/>
    <w:rsid w:val="007B5F00"/>
    <w:rsid w:val="007C0886"/>
    <w:rsid w:val="007C36D9"/>
    <w:rsid w:val="007C68D5"/>
    <w:rsid w:val="007D0464"/>
    <w:rsid w:val="007D0B46"/>
    <w:rsid w:val="007D1532"/>
    <w:rsid w:val="007E05D5"/>
    <w:rsid w:val="007E39AC"/>
    <w:rsid w:val="007E6DF2"/>
    <w:rsid w:val="007E7B45"/>
    <w:rsid w:val="007F3FB7"/>
    <w:rsid w:val="007F451D"/>
    <w:rsid w:val="0081013E"/>
    <w:rsid w:val="00810E16"/>
    <w:rsid w:val="00817B3E"/>
    <w:rsid w:val="00821704"/>
    <w:rsid w:val="00836405"/>
    <w:rsid w:val="00850311"/>
    <w:rsid w:val="00862136"/>
    <w:rsid w:val="00862A1E"/>
    <w:rsid w:val="008903D2"/>
    <w:rsid w:val="00894D16"/>
    <w:rsid w:val="008B0CD0"/>
    <w:rsid w:val="008B3038"/>
    <w:rsid w:val="008B4B4D"/>
    <w:rsid w:val="008C0EF7"/>
    <w:rsid w:val="008C108B"/>
    <w:rsid w:val="008D01F4"/>
    <w:rsid w:val="008D11A8"/>
    <w:rsid w:val="008D7EA0"/>
    <w:rsid w:val="008E0870"/>
    <w:rsid w:val="008F4A19"/>
    <w:rsid w:val="00905634"/>
    <w:rsid w:val="00911C49"/>
    <w:rsid w:val="0092177D"/>
    <w:rsid w:val="00924678"/>
    <w:rsid w:val="00927680"/>
    <w:rsid w:val="00941395"/>
    <w:rsid w:val="009655B4"/>
    <w:rsid w:val="0097087C"/>
    <w:rsid w:val="0097656F"/>
    <w:rsid w:val="0098071B"/>
    <w:rsid w:val="0098393C"/>
    <w:rsid w:val="00983AB7"/>
    <w:rsid w:val="00986B43"/>
    <w:rsid w:val="00996AD3"/>
    <w:rsid w:val="00997AEA"/>
    <w:rsid w:val="009A7D19"/>
    <w:rsid w:val="009B1AC7"/>
    <w:rsid w:val="009B4397"/>
    <w:rsid w:val="009B7B8F"/>
    <w:rsid w:val="009C0917"/>
    <w:rsid w:val="009C2130"/>
    <w:rsid w:val="009D6F90"/>
    <w:rsid w:val="009D7A62"/>
    <w:rsid w:val="009F3C0D"/>
    <w:rsid w:val="009F6AE8"/>
    <w:rsid w:val="009F7F3C"/>
    <w:rsid w:val="00A03E5D"/>
    <w:rsid w:val="00A10740"/>
    <w:rsid w:val="00A17D79"/>
    <w:rsid w:val="00A205C4"/>
    <w:rsid w:val="00A21126"/>
    <w:rsid w:val="00A24F86"/>
    <w:rsid w:val="00A575A6"/>
    <w:rsid w:val="00A61584"/>
    <w:rsid w:val="00A75C5F"/>
    <w:rsid w:val="00A903EC"/>
    <w:rsid w:val="00A9189D"/>
    <w:rsid w:val="00A968F4"/>
    <w:rsid w:val="00A97D4D"/>
    <w:rsid w:val="00AA44C4"/>
    <w:rsid w:val="00AA4FC1"/>
    <w:rsid w:val="00AC3786"/>
    <w:rsid w:val="00AD0C44"/>
    <w:rsid w:val="00AD5330"/>
    <w:rsid w:val="00AD61CA"/>
    <w:rsid w:val="00AE214F"/>
    <w:rsid w:val="00AE5134"/>
    <w:rsid w:val="00AE66A4"/>
    <w:rsid w:val="00B03609"/>
    <w:rsid w:val="00B1250C"/>
    <w:rsid w:val="00B1281F"/>
    <w:rsid w:val="00B15356"/>
    <w:rsid w:val="00B22A05"/>
    <w:rsid w:val="00B22BB2"/>
    <w:rsid w:val="00B24F66"/>
    <w:rsid w:val="00B34F42"/>
    <w:rsid w:val="00B351B0"/>
    <w:rsid w:val="00B37BA2"/>
    <w:rsid w:val="00B37EB7"/>
    <w:rsid w:val="00B42467"/>
    <w:rsid w:val="00B46180"/>
    <w:rsid w:val="00B5331C"/>
    <w:rsid w:val="00B62F40"/>
    <w:rsid w:val="00B70309"/>
    <w:rsid w:val="00B713B1"/>
    <w:rsid w:val="00B727B3"/>
    <w:rsid w:val="00B81BAA"/>
    <w:rsid w:val="00B827D3"/>
    <w:rsid w:val="00B837EE"/>
    <w:rsid w:val="00B87D2D"/>
    <w:rsid w:val="00B93A8B"/>
    <w:rsid w:val="00B94289"/>
    <w:rsid w:val="00B95395"/>
    <w:rsid w:val="00BA0390"/>
    <w:rsid w:val="00BB33FF"/>
    <w:rsid w:val="00BC0104"/>
    <w:rsid w:val="00BC0EA1"/>
    <w:rsid w:val="00BC33C2"/>
    <w:rsid w:val="00BD0297"/>
    <w:rsid w:val="00BD1E21"/>
    <w:rsid w:val="00BD7F7F"/>
    <w:rsid w:val="00BE46FC"/>
    <w:rsid w:val="00BE7A4C"/>
    <w:rsid w:val="00BF22C5"/>
    <w:rsid w:val="00C10565"/>
    <w:rsid w:val="00C1272C"/>
    <w:rsid w:val="00C13857"/>
    <w:rsid w:val="00C13A7F"/>
    <w:rsid w:val="00C167C2"/>
    <w:rsid w:val="00C2006A"/>
    <w:rsid w:val="00C21924"/>
    <w:rsid w:val="00C2223B"/>
    <w:rsid w:val="00C2231F"/>
    <w:rsid w:val="00C23F12"/>
    <w:rsid w:val="00C306CE"/>
    <w:rsid w:val="00C364AF"/>
    <w:rsid w:val="00C36A6D"/>
    <w:rsid w:val="00C4025B"/>
    <w:rsid w:val="00C61341"/>
    <w:rsid w:val="00C64256"/>
    <w:rsid w:val="00C672C5"/>
    <w:rsid w:val="00C70BE4"/>
    <w:rsid w:val="00C7507B"/>
    <w:rsid w:val="00C75F9A"/>
    <w:rsid w:val="00C82969"/>
    <w:rsid w:val="00C84183"/>
    <w:rsid w:val="00C917B9"/>
    <w:rsid w:val="00C918F6"/>
    <w:rsid w:val="00C966CE"/>
    <w:rsid w:val="00C971E9"/>
    <w:rsid w:val="00CC085A"/>
    <w:rsid w:val="00CC127A"/>
    <w:rsid w:val="00CC25A6"/>
    <w:rsid w:val="00CC44BB"/>
    <w:rsid w:val="00CE1F3E"/>
    <w:rsid w:val="00CE2B82"/>
    <w:rsid w:val="00CE4754"/>
    <w:rsid w:val="00CF4472"/>
    <w:rsid w:val="00CF7492"/>
    <w:rsid w:val="00D04988"/>
    <w:rsid w:val="00D07451"/>
    <w:rsid w:val="00D20B00"/>
    <w:rsid w:val="00D239DD"/>
    <w:rsid w:val="00D24F8A"/>
    <w:rsid w:val="00D2572D"/>
    <w:rsid w:val="00D30BA8"/>
    <w:rsid w:val="00D31D18"/>
    <w:rsid w:val="00D32F34"/>
    <w:rsid w:val="00D3644C"/>
    <w:rsid w:val="00D41518"/>
    <w:rsid w:val="00D45928"/>
    <w:rsid w:val="00D71A2F"/>
    <w:rsid w:val="00D73D10"/>
    <w:rsid w:val="00D73F39"/>
    <w:rsid w:val="00D75517"/>
    <w:rsid w:val="00D77111"/>
    <w:rsid w:val="00D77377"/>
    <w:rsid w:val="00D8268F"/>
    <w:rsid w:val="00D90D98"/>
    <w:rsid w:val="00D9355E"/>
    <w:rsid w:val="00DA0DED"/>
    <w:rsid w:val="00DB2123"/>
    <w:rsid w:val="00DB2CA9"/>
    <w:rsid w:val="00DB476C"/>
    <w:rsid w:val="00DB4FA2"/>
    <w:rsid w:val="00DB5DBB"/>
    <w:rsid w:val="00DC0D8F"/>
    <w:rsid w:val="00DD5D62"/>
    <w:rsid w:val="00DF70BB"/>
    <w:rsid w:val="00E06414"/>
    <w:rsid w:val="00E14AD2"/>
    <w:rsid w:val="00E17376"/>
    <w:rsid w:val="00E229E0"/>
    <w:rsid w:val="00E2319E"/>
    <w:rsid w:val="00E242E6"/>
    <w:rsid w:val="00E24BCD"/>
    <w:rsid w:val="00E4442D"/>
    <w:rsid w:val="00E45BB9"/>
    <w:rsid w:val="00E47AA3"/>
    <w:rsid w:val="00E47F0A"/>
    <w:rsid w:val="00E50FBE"/>
    <w:rsid w:val="00E618B0"/>
    <w:rsid w:val="00E8550D"/>
    <w:rsid w:val="00E87DC3"/>
    <w:rsid w:val="00E90622"/>
    <w:rsid w:val="00E92982"/>
    <w:rsid w:val="00E972F0"/>
    <w:rsid w:val="00EA0012"/>
    <w:rsid w:val="00EA0806"/>
    <w:rsid w:val="00EA0DEF"/>
    <w:rsid w:val="00EA1F2F"/>
    <w:rsid w:val="00EA61AF"/>
    <w:rsid w:val="00EA7250"/>
    <w:rsid w:val="00EB21F7"/>
    <w:rsid w:val="00EC03DD"/>
    <w:rsid w:val="00EC30FF"/>
    <w:rsid w:val="00ED0FF6"/>
    <w:rsid w:val="00EE5B88"/>
    <w:rsid w:val="00EE7998"/>
    <w:rsid w:val="00EF3249"/>
    <w:rsid w:val="00EF39F8"/>
    <w:rsid w:val="00EF443D"/>
    <w:rsid w:val="00EF6DBB"/>
    <w:rsid w:val="00F058D3"/>
    <w:rsid w:val="00F22EF4"/>
    <w:rsid w:val="00F25703"/>
    <w:rsid w:val="00F44F8E"/>
    <w:rsid w:val="00F47DB2"/>
    <w:rsid w:val="00F50F1B"/>
    <w:rsid w:val="00F51087"/>
    <w:rsid w:val="00F52668"/>
    <w:rsid w:val="00F52A87"/>
    <w:rsid w:val="00F561F2"/>
    <w:rsid w:val="00F60C32"/>
    <w:rsid w:val="00F64A4B"/>
    <w:rsid w:val="00F8032A"/>
    <w:rsid w:val="00F804DA"/>
    <w:rsid w:val="00F80E13"/>
    <w:rsid w:val="00F84003"/>
    <w:rsid w:val="00F85CC3"/>
    <w:rsid w:val="00F905BC"/>
    <w:rsid w:val="00F906AF"/>
    <w:rsid w:val="00F974B1"/>
    <w:rsid w:val="00FA5222"/>
    <w:rsid w:val="00FA7583"/>
    <w:rsid w:val="00FB2F4B"/>
    <w:rsid w:val="00FB677A"/>
    <w:rsid w:val="00FC00FE"/>
    <w:rsid w:val="00FC019B"/>
    <w:rsid w:val="00FC3E1A"/>
    <w:rsid w:val="00FC55ED"/>
    <w:rsid w:val="00FD0FB4"/>
    <w:rsid w:val="00FD2992"/>
    <w:rsid w:val="00FD2E1C"/>
    <w:rsid w:val="00FD30C7"/>
    <w:rsid w:val="00FD3F32"/>
    <w:rsid w:val="00FD53F5"/>
    <w:rsid w:val="00FD717B"/>
    <w:rsid w:val="00FE088F"/>
    <w:rsid w:val="00FE2358"/>
    <w:rsid w:val="00FE2B76"/>
    <w:rsid w:val="00FE4528"/>
    <w:rsid w:val="00FE61B7"/>
    <w:rsid w:val="00FE746D"/>
    <w:rsid w:val="00FF1283"/>
    <w:rsid w:val="00FF31FD"/>
    <w:rsid w:val="00FF3D3D"/>
    <w:rsid w:val="01DAD2BA"/>
    <w:rsid w:val="020E158B"/>
    <w:rsid w:val="0231F1FE"/>
    <w:rsid w:val="02537125"/>
    <w:rsid w:val="02EFB8B7"/>
    <w:rsid w:val="05169A44"/>
    <w:rsid w:val="05EB80E1"/>
    <w:rsid w:val="0748DD37"/>
    <w:rsid w:val="0A672FB1"/>
    <w:rsid w:val="0ADF6624"/>
    <w:rsid w:val="0BC8D25D"/>
    <w:rsid w:val="0C0224A0"/>
    <w:rsid w:val="0D3DF118"/>
    <w:rsid w:val="0FC26996"/>
    <w:rsid w:val="0FD4C3BF"/>
    <w:rsid w:val="10BC1D0B"/>
    <w:rsid w:val="10BE2AFC"/>
    <w:rsid w:val="11BE268C"/>
    <w:rsid w:val="11D007F1"/>
    <w:rsid w:val="1325D2EB"/>
    <w:rsid w:val="13AC285E"/>
    <w:rsid w:val="13B79922"/>
    <w:rsid w:val="157AA3AA"/>
    <w:rsid w:val="15BBE8EA"/>
    <w:rsid w:val="168AE111"/>
    <w:rsid w:val="1699E8D2"/>
    <w:rsid w:val="18F19FFF"/>
    <w:rsid w:val="1A240DC3"/>
    <w:rsid w:val="1A4B93CC"/>
    <w:rsid w:val="1AB6A882"/>
    <w:rsid w:val="1B16C8C7"/>
    <w:rsid w:val="1B1EF6BE"/>
    <w:rsid w:val="1B59C818"/>
    <w:rsid w:val="1BE0000B"/>
    <w:rsid w:val="1C61B222"/>
    <w:rsid w:val="1CC165C8"/>
    <w:rsid w:val="1E7D8464"/>
    <w:rsid w:val="20681E8C"/>
    <w:rsid w:val="208DD13C"/>
    <w:rsid w:val="20D29374"/>
    <w:rsid w:val="2200399E"/>
    <w:rsid w:val="23D13562"/>
    <w:rsid w:val="2480DD08"/>
    <w:rsid w:val="259C25E1"/>
    <w:rsid w:val="27B699CF"/>
    <w:rsid w:val="28581B29"/>
    <w:rsid w:val="2872A9F2"/>
    <w:rsid w:val="28B98627"/>
    <w:rsid w:val="294639F5"/>
    <w:rsid w:val="29612226"/>
    <w:rsid w:val="298AAF62"/>
    <w:rsid w:val="29A57A6E"/>
    <w:rsid w:val="2B7E2370"/>
    <w:rsid w:val="2C7BCBCE"/>
    <w:rsid w:val="2CA17E6B"/>
    <w:rsid w:val="2EB0327A"/>
    <w:rsid w:val="2EF623B8"/>
    <w:rsid w:val="2F7DA585"/>
    <w:rsid w:val="302910AD"/>
    <w:rsid w:val="31A378C3"/>
    <w:rsid w:val="31F8CF9A"/>
    <w:rsid w:val="3212A31F"/>
    <w:rsid w:val="327B223F"/>
    <w:rsid w:val="335F8691"/>
    <w:rsid w:val="33FC94CE"/>
    <w:rsid w:val="349621D3"/>
    <w:rsid w:val="374D91C1"/>
    <w:rsid w:val="37BA89E5"/>
    <w:rsid w:val="37CB4DA3"/>
    <w:rsid w:val="37F4C67E"/>
    <w:rsid w:val="3804B414"/>
    <w:rsid w:val="38CA4BAB"/>
    <w:rsid w:val="39EFDA3E"/>
    <w:rsid w:val="3A88B918"/>
    <w:rsid w:val="3A931A48"/>
    <w:rsid w:val="3BC4DD65"/>
    <w:rsid w:val="3BE82841"/>
    <w:rsid w:val="3C04F352"/>
    <w:rsid w:val="3C5ADC4C"/>
    <w:rsid w:val="3CD38306"/>
    <w:rsid w:val="3CF9BD5B"/>
    <w:rsid w:val="3D536BF5"/>
    <w:rsid w:val="3E77DC1A"/>
    <w:rsid w:val="3F83BBC2"/>
    <w:rsid w:val="40172F92"/>
    <w:rsid w:val="41C2890C"/>
    <w:rsid w:val="4217112F"/>
    <w:rsid w:val="42282089"/>
    <w:rsid w:val="423E87F3"/>
    <w:rsid w:val="437B7A36"/>
    <w:rsid w:val="45640722"/>
    <w:rsid w:val="45C197BD"/>
    <w:rsid w:val="45D8F68E"/>
    <w:rsid w:val="466E9A19"/>
    <w:rsid w:val="4791692E"/>
    <w:rsid w:val="49091809"/>
    <w:rsid w:val="492508C0"/>
    <w:rsid w:val="49A06964"/>
    <w:rsid w:val="4A262FBB"/>
    <w:rsid w:val="4C4CF020"/>
    <w:rsid w:val="4C7A12AE"/>
    <w:rsid w:val="4E9D17B2"/>
    <w:rsid w:val="4EA548F1"/>
    <w:rsid w:val="4EA7D98E"/>
    <w:rsid w:val="4ED043C8"/>
    <w:rsid w:val="4F237E40"/>
    <w:rsid w:val="50EEAA33"/>
    <w:rsid w:val="541A077F"/>
    <w:rsid w:val="55D19E59"/>
    <w:rsid w:val="563CA51D"/>
    <w:rsid w:val="56EF20F3"/>
    <w:rsid w:val="571C57A3"/>
    <w:rsid w:val="580BC04F"/>
    <w:rsid w:val="58865957"/>
    <w:rsid w:val="58E5D37C"/>
    <w:rsid w:val="58F721E0"/>
    <w:rsid w:val="5970E0EC"/>
    <w:rsid w:val="5971716D"/>
    <w:rsid w:val="5A7E44B2"/>
    <w:rsid w:val="5A812BB6"/>
    <w:rsid w:val="5AED935C"/>
    <w:rsid w:val="5BF8EEF8"/>
    <w:rsid w:val="5E278C11"/>
    <w:rsid w:val="5F0DCE0A"/>
    <w:rsid w:val="5F55DF21"/>
    <w:rsid w:val="5FB3B028"/>
    <w:rsid w:val="602A650E"/>
    <w:rsid w:val="61C79B90"/>
    <w:rsid w:val="62F9F4F0"/>
    <w:rsid w:val="64099312"/>
    <w:rsid w:val="64479CD6"/>
    <w:rsid w:val="65F9B6B9"/>
    <w:rsid w:val="66895264"/>
    <w:rsid w:val="680BFE34"/>
    <w:rsid w:val="683B41AB"/>
    <w:rsid w:val="686CFF8B"/>
    <w:rsid w:val="690038CC"/>
    <w:rsid w:val="6A450FD9"/>
    <w:rsid w:val="6A5A28C3"/>
    <w:rsid w:val="6B3C3CFA"/>
    <w:rsid w:val="6B3E2ED3"/>
    <w:rsid w:val="6BA16A4A"/>
    <w:rsid w:val="6C721E1A"/>
    <w:rsid w:val="6DFC8FDD"/>
    <w:rsid w:val="6E2B265E"/>
    <w:rsid w:val="6EB91E34"/>
    <w:rsid w:val="6FBF7F73"/>
    <w:rsid w:val="703FDE79"/>
    <w:rsid w:val="7225DDB9"/>
    <w:rsid w:val="726D7C5B"/>
    <w:rsid w:val="72DDFDCB"/>
    <w:rsid w:val="737617FE"/>
    <w:rsid w:val="744DFC32"/>
    <w:rsid w:val="74B3433D"/>
    <w:rsid w:val="758A179C"/>
    <w:rsid w:val="76C947B8"/>
    <w:rsid w:val="7717A73C"/>
    <w:rsid w:val="771C9BBB"/>
    <w:rsid w:val="776D2439"/>
    <w:rsid w:val="7793E593"/>
    <w:rsid w:val="77DC37A1"/>
    <w:rsid w:val="78014E9D"/>
    <w:rsid w:val="79371F5C"/>
    <w:rsid w:val="79F3BE6F"/>
    <w:rsid w:val="7A2916E3"/>
    <w:rsid w:val="7AF06CA0"/>
    <w:rsid w:val="7B957EA5"/>
    <w:rsid w:val="7B9CD383"/>
    <w:rsid w:val="7BE62DF7"/>
    <w:rsid w:val="7BEF3BEE"/>
    <w:rsid w:val="7CEED8F5"/>
    <w:rsid w:val="7D452F94"/>
    <w:rsid w:val="7EDCF091"/>
    <w:rsid w:val="7FBCE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11C44"/>
  <w15:docId w15:val="{2AD401BF-6679-4F45-A85C-A8B7FC7F2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0309"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DF3923"/>
    <w:rPr>
      <w:rFonts w:ascii="Lucida Grande" w:hAnsi="Lucida Grande"/>
      <w:sz w:val="18"/>
      <w:szCs w:val="18"/>
    </w:rPr>
  </w:style>
  <w:style w:type="character" w:customStyle="1" w:styleId="TextodebaloCarter">
    <w:name w:val="Texto de balão Caráter"/>
    <w:link w:val="Textodebalo"/>
    <w:uiPriority w:val="99"/>
    <w:semiHidden/>
    <w:rsid w:val="00DF3923"/>
    <w:rPr>
      <w:rFonts w:ascii="Lucida Grande" w:hAnsi="Lucida Grande" w:cs="Lucida Grande"/>
      <w:sz w:val="18"/>
      <w:szCs w:val="18"/>
    </w:rPr>
  </w:style>
  <w:style w:type="table" w:styleId="TabelacomGrelha">
    <w:name w:val="Table Grid"/>
    <w:basedOn w:val="Tabelanormal"/>
    <w:uiPriority w:val="59"/>
    <w:rsid w:val="00634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">
    <w:name w:val="Hyperlink"/>
    <w:uiPriority w:val="99"/>
    <w:unhideWhenUsed/>
    <w:rsid w:val="00967D27"/>
    <w:rPr>
      <w:color w:val="0000FF"/>
      <w:u w:val="single"/>
    </w:rPr>
  </w:style>
  <w:style w:type="paragraph" w:styleId="Cabealho">
    <w:name w:val="header"/>
    <w:basedOn w:val="Normal"/>
    <w:link w:val="Cabealho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CabealhoCarter">
    <w:name w:val="Cabeçalho Caráter"/>
    <w:link w:val="Cabealho"/>
    <w:uiPriority w:val="99"/>
    <w:rsid w:val="0017592D"/>
    <w:rPr>
      <w:sz w:val="24"/>
      <w:szCs w:val="24"/>
      <w:lang w:val="en-US" w:eastAsia="en-US"/>
    </w:rPr>
  </w:style>
  <w:style w:type="paragraph" w:styleId="Rodap">
    <w:name w:val="footer"/>
    <w:basedOn w:val="Normal"/>
    <w:link w:val="RodapCarter"/>
    <w:uiPriority w:val="99"/>
    <w:unhideWhenUsed/>
    <w:rsid w:val="0017592D"/>
    <w:pPr>
      <w:tabs>
        <w:tab w:val="center" w:pos="4419"/>
        <w:tab w:val="right" w:pos="8838"/>
      </w:tabs>
    </w:pPr>
    <w:rPr>
      <w:lang w:val="en-US"/>
    </w:rPr>
  </w:style>
  <w:style w:type="character" w:customStyle="1" w:styleId="RodapCarter">
    <w:name w:val="Rodapé Caráter"/>
    <w:link w:val="Rodap"/>
    <w:uiPriority w:val="99"/>
    <w:rsid w:val="0017592D"/>
    <w:rPr>
      <w:sz w:val="24"/>
      <w:szCs w:val="24"/>
      <w:lang w:val="en-US" w:eastAsia="en-US"/>
    </w:rPr>
  </w:style>
  <w:style w:type="character" w:styleId="Refdecomentrio">
    <w:name w:val="annotation reference"/>
    <w:uiPriority w:val="99"/>
    <w:semiHidden/>
    <w:unhideWhenUsed/>
    <w:rsid w:val="000347A7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0347A7"/>
    <w:rPr>
      <w:sz w:val="20"/>
      <w:szCs w:val="20"/>
    </w:rPr>
  </w:style>
  <w:style w:type="character" w:customStyle="1" w:styleId="TextodecomentrioCarter">
    <w:name w:val="Texto de comentário Caráter"/>
    <w:link w:val="Textodecomentrio"/>
    <w:uiPriority w:val="99"/>
    <w:rsid w:val="000347A7"/>
    <w:rPr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0347A7"/>
    <w:rPr>
      <w:b/>
      <w:bCs/>
    </w:rPr>
  </w:style>
  <w:style w:type="character" w:customStyle="1" w:styleId="AssuntodecomentrioCarter">
    <w:name w:val="Assunto de comentário Caráter"/>
    <w:link w:val="Assuntodecomentrio"/>
    <w:uiPriority w:val="99"/>
    <w:semiHidden/>
    <w:rsid w:val="000347A7"/>
    <w:rPr>
      <w:b/>
      <w:bCs/>
      <w:lang w:eastAsia="en-US"/>
    </w:rPr>
  </w:style>
  <w:style w:type="character" w:customStyle="1" w:styleId="UnresolvedMention1">
    <w:name w:val="Unresolved Mention1"/>
    <w:uiPriority w:val="99"/>
    <w:semiHidden/>
    <w:unhideWhenUsed/>
    <w:rsid w:val="00385865"/>
    <w:rPr>
      <w:color w:val="605E5C"/>
      <w:shd w:val="clear" w:color="auto" w:fill="E1DFDD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BE68E8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27FAB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42F5A"/>
    <w:pPr>
      <w:spacing w:before="100" w:beforeAutospacing="1" w:after="100" w:afterAutospacing="1"/>
    </w:pPr>
    <w:rPr>
      <w:rFonts w:ascii="Times New Roman" w:eastAsia="Times New Roman" w:hAnsi="Times New Roman"/>
      <w:lang w:eastAsia="pt-PT"/>
    </w:rPr>
  </w:style>
  <w:style w:type="character" w:styleId="Forte">
    <w:name w:val="Strong"/>
    <w:basedOn w:val="Tipodeletrapredefinidodopargrafo"/>
    <w:uiPriority w:val="22"/>
    <w:qFormat/>
    <w:rsid w:val="00667C2A"/>
    <w:rPr>
      <w:b/>
      <w:bCs/>
    </w:rPr>
  </w:style>
  <w:style w:type="paragraph" w:styleId="PargrafodaLista">
    <w:name w:val="List Paragraph"/>
    <w:basedOn w:val="Normal"/>
    <w:uiPriority w:val="34"/>
    <w:qFormat/>
    <w:rsid w:val="004F6F41"/>
    <w:pPr>
      <w:ind w:left="720"/>
    </w:pPr>
    <w:rPr>
      <w:rFonts w:ascii="Calibri" w:eastAsia="Calibri" w:hAnsi="Calibri" w:cs="Calibri"/>
      <w:sz w:val="22"/>
      <w:szCs w:val="22"/>
    </w:rPr>
  </w:style>
  <w:style w:type="paragraph" w:styleId="Reviso">
    <w:name w:val="Revision"/>
    <w:hidden/>
    <w:uiPriority w:val="71"/>
    <w:rsid w:val="005F1A54"/>
    <w:rPr>
      <w:lang w:eastAsia="en-US"/>
    </w:rPr>
  </w:style>
  <w:style w:type="character" w:customStyle="1" w:styleId="normaltextrun">
    <w:name w:val="normaltextrun"/>
    <w:basedOn w:val="Tipodeletrapredefinidodopargrafo"/>
    <w:rsid w:val="002E2AB8"/>
  </w:style>
  <w:style w:type="character" w:customStyle="1" w:styleId="cf01">
    <w:name w:val="cf01"/>
    <w:basedOn w:val="Tipodeletrapredefinidodopargrafo"/>
    <w:rsid w:val="00D53828"/>
    <w:rPr>
      <w:rFonts w:ascii="Segoe UI" w:hAnsi="Segoe UI" w:cs="Segoe UI" w:hint="default"/>
      <w:sz w:val="18"/>
      <w:szCs w:val="18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rsid w:val="00244731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7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98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25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3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6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622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1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14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9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5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8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0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67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6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5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88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61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68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03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8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16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areers.worten.pt/pt/trabalhar_worten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https://careers.worten.pt/pt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mailto:rita.santiago@lift.com.pt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greatplacetowork.pt/empresas-certified/comercio-distribuicao/worten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na.roquete@lift.com.pt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greatplacetowork.pt/empresas-certified/comercio-distribuicao/worten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>
    <_activity xmlns="fdb9bbc5-555d-41ca-aa47-ff061125a01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76E092AE761D64BA508EA46E816F56C" ma:contentTypeVersion="16" ma:contentTypeDescription="Criar um novo documento." ma:contentTypeScope="" ma:versionID="6773cd2baf59f3489e2709b213f652d1">
  <xsd:schema xmlns:xsd="http://www.w3.org/2001/XMLSchema" xmlns:xs="http://www.w3.org/2001/XMLSchema" xmlns:p="http://schemas.microsoft.com/office/2006/metadata/properties" xmlns:ns3="fdb9bbc5-555d-41ca-aa47-ff061125a018" xmlns:ns4="611c6dfa-c710-4daf-937c-7c0d568b3b86" targetNamespace="http://schemas.microsoft.com/office/2006/metadata/properties" ma:root="true" ma:fieldsID="c483b590a43c3dd8fcb136c005d78427" ns3:_="" ns4:_="">
    <xsd:import namespace="fdb9bbc5-555d-41ca-aa47-ff061125a018"/>
    <xsd:import namespace="611c6dfa-c710-4daf-937c-7c0d568b3b8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b9bbc5-555d-41ca-aa47-ff061125a0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1c6dfa-c710-4daf-937c-7c0d568b3b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Hash de Sugestão de Partilh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XqY+gAuj7ZUXUnpkOqFgIEcRNQ==">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E91B83F-9B6A-46F3-9387-942C363A2033}">
  <ds:schemaRefs>
    <ds:schemaRef ds:uri="http://schemas.microsoft.com/office/2006/metadata/properties"/>
    <ds:schemaRef ds:uri="fdb9bbc5-555d-41ca-aa47-ff061125a018"/>
  </ds:schemaRefs>
</ds:datastoreItem>
</file>

<file path=customXml/itemProps2.xml><?xml version="1.0" encoding="utf-8"?>
<ds:datastoreItem xmlns:ds="http://schemas.openxmlformats.org/officeDocument/2006/customXml" ds:itemID="{FD5B9FB2-013F-46A9-B800-0574570E5B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db9bbc5-555d-41ca-aa47-ff061125a018"/>
    <ds:schemaRef ds:uri="611c6dfa-c710-4daf-937c-7c0d568b3b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7D6F822-543A-4651-88C2-8BF88CF61AB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500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Alexandra Balão</dc:creator>
  <cp:keywords/>
  <dc:description/>
  <cp:lastModifiedBy>Inês Rua</cp:lastModifiedBy>
  <cp:revision>2</cp:revision>
  <dcterms:created xsi:type="dcterms:W3CDTF">2025-11-20T18:25:00Z</dcterms:created>
  <dcterms:modified xsi:type="dcterms:W3CDTF">2025-11-20T18:25:00Z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0x010100676E092AE761D64BA508EA46E816F56C</vt:lpwstr>
  </property>
</Properties>
</file>