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C4AD3" w14:textId="77777777" w:rsidR="00E175BF" w:rsidRPr="00826C2E" w:rsidRDefault="00E175BF" w:rsidP="00E175BF">
      <w:pPr>
        <w:spacing w:before="100" w:beforeAutospacing="1" w:after="100" w:afterAutospacing="1" w:line="240" w:lineRule="auto"/>
        <w:outlineLvl w:val="0"/>
        <w:rPr>
          <w:rFonts w:cstheme="minorHAnsi"/>
          <w:b/>
          <w:sz w:val="28"/>
          <w:szCs w:val="28"/>
        </w:rPr>
      </w:pPr>
      <w:r w:rsidRPr="00826C2E">
        <w:rPr>
          <w:rFonts w:cstheme="minorHAnsi"/>
          <w:b/>
          <w:sz w:val="28"/>
          <w:szCs w:val="28"/>
        </w:rPr>
        <w:t>Od 2026 roku transport odzieży</w:t>
      </w:r>
      <w:r w:rsidR="00826C2E">
        <w:rPr>
          <w:rFonts w:cstheme="minorHAnsi"/>
          <w:b/>
          <w:sz w:val="28"/>
          <w:szCs w:val="28"/>
        </w:rPr>
        <w:t xml:space="preserve"> i obuwia</w:t>
      </w:r>
      <w:r w:rsidRPr="00826C2E">
        <w:rPr>
          <w:rFonts w:cstheme="minorHAnsi"/>
          <w:b/>
          <w:sz w:val="28"/>
          <w:szCs w:val="28"/>
        </w:rPr>
        <w:t xml:space="preserve"> pod ścisłym nadzorem</w:t>
      </w:r>
      <w:r w:rsidR="00886267">
        <w:rPr>
          <w:rFonts w:cstheme="minorHAnsi"/>
          <w:b/>
          <w:sz w:val="28"/>
          <w:szCs w:val="28"/>
        </w:rPr>
        <w:t xml:space="preserve"> celnym</w:t>
      </w:r>
      <w:r w:rsidRPr="00826C2E">
        <w:rPr>
          <w:rFonts w:cstheme="minorHAnsi"/>
          <w:b/>
          <w:sz w:val="28"/>
          <w:szCs w:val="28"/>
        </w:rPr>
        <w:t>. Które firmy muszą się przygotować?</w:t>
      </w:r>
    </w:p>
    <w:p w14:paraId="616F32A1" w14:textId="54ABC78B" w:rsidR="00E175BF" w:rsidRPr="00E175BF" w:rsidRDefault="00826C2E" w:rsidP="00E175B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sz w:val="28"/>
          <w:szCs w:val="28"/>
          <w:lang w:eastAsia="pl-PL"/>
        </w:rPr>
      </w:pPr>
      <w:r w:rsidRPr="00E175BF">
        <w:rPr>
          <w:rFonts w:eastAsia="Times New Roman" w:cstheme="minorHAnsi"/>
          <w:sz w:val="28"/>
          <w:szCs w:val="28"/>
          <w:lang w:eastAsia="pl-PL"/>
        </w:rPr>
        <w:t xml:space="preserve">Handel odzieżą i obuwiem czeka poważna zmiana. Od </w:t>
      </w:r>
      <w:r w:rsidR="00BC7A15">
        <w:rPr>
          <w:rFonts w:eastAsia="Times New Roman" w:cstheme="minorHAnsi"/>
          <w:sz w:val="28"/>
          <w:szCs w:val="28"/>
          <w:lang w:eastAsia="pl-PL"/>
        </w:rPr>
        <w:t xml:space="preserve">17 marca </w:t>
      </w:r>
      <w:r w:rsidR="00BC7A15" w:rsidRPr="00BC7A15">
        <w:rPr>
          <w:rFonts w:eastAsia="Times New Roman" w:cstheme="minorHAnsi"/>
          <w:sz w:val="28"/>
          <w:szCs w:val="28"/>
          <w:lang w:eastAsia="pl-PL"/>
        </w:rPr>
        <w:t>2026 r.</w:t>
      </w:r>
      <w:r w:rsidR="004F6E2A" w:rsidRPr="00BC7A15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BC7A15" w:rsidRPr="00BC7A15">
        <w:rPr>
          <w:sz w:val="28"/>
          <w:szCs w:val="28"/>
        </w:rPr>
        <w:t xml:space="preserve">na mocy rozporządzenia Ministra Finansów i Gospodarki </w:t>
      </w:r>
      <w:r w:rsidRPr="00BC7A15">
        <w:rPr>
          <w:rFonts w:eastAsia="Times New Roman" w:cstheme="minorHAnsi"/>
          <w:sz w:val="28"/>
          <w:szCs w:val="28"/>
          <w:lang w:eastAsia="pl-PL"/>
        </w:rPr>
        <w:t>każdy transport t</w:t>
      </w:r>
      <w:r w:rsidR="00AE4B38" w:rsidRPr="00BC7A15">
        <w:rPr>
          <w:rFonts w:eastAsia="Times New Roman" w:cstheme="minorHAnsi"/>
          <w:sz w:val="28"/>
          <w:szCs w:val="28"/>
          <w:lang w:eastAsia="pl-PL"/>
        </w:rPr>
        <w:t xml:space="preserve">ych towarów </w:t>
      </w:r>
      <w:r w:rsidRPr="00BC7A15">
        <w:rPr>
          <w:rFonts w:eastAsia="Times New Roman" w:cstheme="minorHAnsi"/>
          <w:sz w:val="28"/>
          <w:szCs w:val="28"/>
          <w:lang w:eastAsia="pl-PL"/>
        </w:rPr>
        <w:t>będzie musiał być zgłoszony do systemu SENT. Firmy, które tego nie zrobią, mogą</w:t>
      </w:r>
      <w:r w:rsidRPr="00E175BF">
        <w:rPr>
          <w:rFonts w:eastAsia="Times New Roman" w:cstheme="minorHAnsi"/>
          <w:sz w:val="28"/>
          <w:szCs w:val="28"/>
          <w:lang w:eastAsia="pl-PL"/>
        </w:rPr>
        <w:t xml:space="preserve"> spodziewać się wysokich kar i problemów z kontrolami skarbowymi.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826C2E">
        <w:rPr>
          <w:rFonts w:eastAsia="Times New Roman" w:cstheme="minorHAnsi"/>
          <w:bCs/>
          <w:kern w:val="36"/>
          <w:sz w:val="28"/>
          <w:szCs w:val="28"/>
          <w:lang w:eastAsia="pl-PL"/>
        </w:rPr>
        <w:t>–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826C2E">
        <w:rPr>
          <w:rFonts w:eastAsia="Times New Roman" w:cstheme="minorHAnsi"/>
          <w:bCs/>
          <w:sz w:val="28"/>
          <w:szCs w:val="28"/>
          <w:lang w:eastAsia="pl-PL"/>
        </w:rPr>
        <w:t>Przedsiębiorstwa</w:t>
      </w:r>
      <w:r w:rsidR="00E175BF" w:rsidRPr="00E175BF">
        <w:rPr>
          <w:rFonts w:eastAsia="Times New Roman" w:cstheme="minorHAnsi"/>
          <w:bCs/>
          <w:kern w:val="36"/>
          <w:sz w:val="28"/>
          <w:szCs w:val="28"/>
          <w:lang w:eastAsia="pl-PL"/>
        </w:rPr>
        <w:t xml:space="preserve"> mają cztery miesiące na dostosowanie systemów</w:t>
      </w:r>
      <w:r w:rsidRPr="00826C2E">
        <w:rPr>
          <w:rFonts w:eastAsia="Times New Roman" w:cstheme="minorHAnsi"/>
          <w:bCs/>
          <w:kern w:val="36"/>
          <w:sz w:val="28"/>
          <w:szCs w:val="28"/>
          <w:lang w:eastAsia="pl-PL"/>
        </w:rPr>
        <w:t xml:space="preserve"> – mówi Joanna Porath, właścicielka agencji celnej AC Porath.</w:t>
      </w:r>
    </w:p>
    <w:p w14:paraId="01F62A40" w14:textId="77777777" w:rsidR="00E175BF" w:rsidRPr="00E175BF" w:rsidRDefault="00826C2E" w:rsidP="00826C2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8"/>
          <w:szCs w:val="28"/>
          <w:lang w:eastAsia="pl-PL"/>
        </w:rPr>
      </w:pPr>
      <w:r>
        <w:rPr>
          <w:rFonts w:eastAsia="Times New Roman" w:cstheme="minorHAnsi"/>
          <w:bCs/>
          <w:sz w:val="28"/>
          <w:szCs w:val="28"/>
          <w:lang w:eastAsia="pl-PL"/>
        </w:rPr>
        <w:t xml:space="preserve">Od </w:t>
      </w:r>
      <w:r w:rsidR="00E175BF" w:rsidRPr="00E175BF">
        <w:rPr>
          <w:rFonts w:eastAsia="Times New Roman" w:cstheme="minorHAnsi"/>
          <w:sz w:val="28"/>
          <w:szCs w:val="28"/>
          <w:lang w:eastAsia="pl-PL"/>
        </w:rPr>
        <w:t>17 marca 2026 firmy transportu</w:t>
      </w:r>
      <w:r>
        <w:rPr>
          <w:rFonts w:eastAsia="Times New Roman" w:cstheme="minorHAnsi"/>
          <w:sz w:val="28"/>
          <w:szCs w:val="28"/>
          <w:lang w:eastAsia="pl-PL"/>
        </w:rPr>
        <w:t xml:space="preserve">jące lub handlujące </w:t>
      </w:r>
      <w:r w:rsidR="0010468F">
        <w:rPr>
          <w:rFonts w:eastAsia="Times New Roman" w:cstheme="minorHAnsi"/>
          <w:sz w:val="28"/>
          <w:szCs w:val="28"/>
          <w:lang w:eastAsia="pl-PL"/>
        </w:rPr>
        <w:t xml:space="preserve">tekstyliami i obuwiem </w:t>
      </w:r>
      <w:r w:rsidR="00E175BF" w:rsidRPr="00E175BF">
        <w:rPr>
          <w:rFonts w:eastAsia="Times New Roman" w:cstheme="minorHAnsi"/>
          <w:sz w:val="28"/>
          <w:szCs w:val="28"/>
          <w:lang w:eastAsia="pl-PL"/>
        </w:rPr>
        <w:t>będą musiały raportować swoje przesyłki w systemie SENT (System Elektronicznego Nadzoru Transportu). Mechanizm ten ma pomóc w wykrywaniu nieprawidłowości podatkowych.</w:t>
      </w:r>
    </w:p>
    <w:p w14:paraId="5BBF91F8" w14:textId="77777777" w:rsidR="00E175BF" w:rsidRPr="00E175BF" w:rsidRDefault="00E175BF" w:rsidP="00E175B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175BF">
        <w:rPr>
          <w:rFonts w:eastAsia="Times New Roman" w:cstheme="minorHAnsi"/>
          <w:sz w:val="28"/>
          <w:szCs w:val="28"/>
          <w:lang w:eastAsia="pl-PL"/>
        </w:rPr>
        <w:t xml:space="preserve">– </w:t>
      </w:r>
      <w:r w:rsidRPr="00E175BF">
        <w:rPr>
          <w:rFonts w:eastAsia="Times New Roman" w:cstheme="minorHAnsi"/>
          <w:bCs/>
          <w:sz w:val="28"/>
          <w:szCs w:val="28"/>
          <w:lang w:eastAsia="pl-PL"/>
        </w:rPr>
        <w:t>To znacząca zmiana dla całej branży. Wiele przedsiębiorstw nie ma jeszcze doświadc</w:t>
      </w:r>
      <w:r w:rsidR="0010468F">
        <w:rPr>
          <w:rFonts w:eastAsia="Times New Roman" w:cstheme="minorHAnsi"/>
          <w:bCs/>
          <w:sz w:val="28"/>
          <w:szCs w:val="28"/>
          <w:lang w:eastAsia="pl-PL"/>
        </w:rPr>
        <w:t xml:space="preserve">zenia z systemem SENT, a zostało niewiele czasu na przygotowanie </w:t>
      </w:r>
      <w:r w:rsidR="0010468F">
        <w:rPr>
          <w:rFonts w:eastAsia="Times New Roman" w:cstheme="minorHAnsi"/>
          <w:sz w:val="28"/>
          <w:szCs w:val="28"/>
          <w:lang w:eastAsia="pl-PL"/>
        </w:rPr>
        <w:t>– mówi Joanna Porath</w:t>
      </w:r>
      <w:r w:rsidRPr="00E175BF">
        <w:rPr>
          <w:rFonts w:eastAsia="Times New Roman" w:cstheme="minorHAnsi"/>
          <w:sz w:val="28"/>
          <w:szCs w:val="28"/>
          <w:lang w:eastAsia="pl-PL"/>
        </w:rPr>
        <w:t>.</w:t>
      </w:r>
    </w:p>
    <w:p w14:paraId="5F4FC431" w14:textId="77777777" w:rsidR="00E175BF" w:rsidRPr="00E175BF" w:rsidRDefault="00E175BF" w:rsidP="00E175B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E175BF">
        <w:rPr>
          <w:rFonts w:eastAsia="Times New Roman" w:cstheme="minorHAnsi"/>
          <w:b/>
          <w:bCs/>
          <w:sz w:val="28"/>
          <w:szCs w:val="28"/>
          <w:lang w:eastAsia="pl-PL"/>
        </w:rPr>
        <w:t>Jakie przesyłki trzeba będzie zgłaszać do SENT</w:t>
      </w:r>
      <w:r w:rsidR="0010468F">
        <w:rPr>
          <w:rFonts w:eastAsia="Times New Roman" w:cstheme="minorHAnsi"/>
          <w:b/>
          <w:bCs/>
          <w:sz w:val="28"/>
          <w:szCs w:val="28"/>
          <w:lang w:eastAsia="pl-PL"/>
        </w:rPr>
        <w:t>?</w:t>
      </w:r>
    </w:p>
    <w:p w14:paraId="12266844" w14:textId="77777777" w:rsidR="00E175BF" w:rsidRPr="00E175BF" w:rsidRDefault="00E175BF" w:rsidP="00E175B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175BF">
        <w:rPr>
          <w:rFonts w:eastAsia="Times New Roman" w:cstheme="minorHAnsi"/>
          <w:sz w:val="28"/>
          <w:szCs w:val="28"/>
          <w:lang w:eastAsia="pl-PL"/>
        </w:rPr>
        <w:t>Obowiązek raportowania w systemie SENT pojawi się przy przewozie:</w:t>
      </w:r>
    </w:p>
    <w:p w14:paraId="667AB1B9" w14:textId="77777777" w:rsidR="00E175BF" w:rsidRPr="00E175BF" w:rsidRDefault="00E175BF" w:rsidP="00E175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175BF">
        <w:rPr>
          <w:rFonts w:eastAsia="Times New Roman" w:cstheme="minorHAnsi"/>
          <w:sz w:val="28"/>
          <w:szCs w:val="28"/>
          <w:lang w:eastAsia="pl-PL"/>
        </w:rPr>
        <w:t>wyrobów dzianinowych kategorii 61 według nomenklatury celnej – gdy paczka waży więcej niż dziesięć kilogramów</w:t>
      </w:r>
    </w:p>
    <w:p w14:paraId="0C00E8D1" w14:textId="77777777" w:rsidR="00E175BF" w:rsidRPr="00E175BF" w:rsidRDefault="00E175BF" w:rsidP="00E175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175BF">
        <w:rPr>
          <w:rFonts w:eastAsia="Times New Roman" w:cstheme="minorHAnsi"/>
          <w:sz w:val="28"/>
          <w:szCs w:val="28"/>
          <w:lang w:eastAsia="pl-PL"/>
        </w:rPr>
        <w:t>pozostałych tekstyliów z kategorii 62 – przy identycznym limicie wagowym</w:t>
      </w:r>
    </w:p>
    <w:p w14:paraId="19F04EE7" w14:textId="77777777" w:rsidR="00E175BF" w:rsidRPr="00E175BF" w:rsidRDefault="00E175BF" w:rsidP="00E175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175BF">
        <w:rPr>
          <w:rFonts w:eastAsia="Times New Roman" w:cstheme="minorHAnsi"/>
          <w:sz w:val="28"/>
          <w:szCs w:val="28"/>
          <w:lang w:eastAsia="pl-PL"/>
        </w:rPr>
        <w:t>używanej garderoby oznaczonej kodem 6309 00 00 – także po przekroczeniu 10 kg</w:t>
      </w:r>
    </w:p>
    <w:p w14:paraId="330FB781" w14:textId="77777777" w:rsidR="00E175BF" w:rsidRPr="00E175BF" w:rsidRDefault="00E175BF" w:rsidP="00E175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175BF">
        <w:rPr>
          <w:rFonts w:eastAsia="Times New Roman" w:cstheme="minorHAnsi"/>
          <w:sz w:val="28"/>
          <w:szCs w:val="28"/>
          <w:lang w:eastAsia="pl-PL"/>
        </w:rPr>
        <w:t>butów z grupy 64 – jeśli transport obejmuje ponad dwadzieścia pojedynczych egzemplarzy</w:t>
      </w:r>
    </w:p>
    <w:p w14:paraId="7CFFA38E" w14:textId="23C9C3EC" w:rsidR="00E175BF" w:rsidRPr="00E175BF" w:rsidRDefault="00BC7A15" w:rsidP="00E175B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BC7A15">
        <w:rPr>
          <w:sz w:val="28"/>
          <w:szCs w:val="28"/>
        </w:rPr>
        <w:t xml:space="preserve">Wymóg zgłoszenia dotyczy </w:t>
      </w:r>
      <w:r w:rsidRPr="00BC7A15">
        <w:rPr>
          <w:sz w:val="28"/>
          <w:szCs w:val="28"/>
        </w:rPr>
        <w:t>ró</w:t>
      </w:r>
      <w:r w:rsidR="00E175BF" w:rsidRPr="00BC7A15">
        <w:rPr>
          <w:rFonts w:eastAsia="Times New Roman" w:cstheme="minorHAnsi"/>
          <w:sz w:val="28"/>
          <w:szCs w:val="28"/>
          <w:lang w:eastAsia="pl-PL"/>
        </w:rPr>
        <w:t>wnież</w:t>
      </w:r>
      <w:r w:rsidR="00E175BF" w:rsidRPr="00E175BF">
        <w:rPr>
          <w:rFonts w:eastAsia="Times New Roman" w:cstheme="minorHAnsi"/>
          <w:sz w:val="28"/>
          <w:szCs w:val="28"/>
          <w:lang w:eastAsia="pl-PL"/>
        </w:rPr>
        <w:t xml:space="preserve"> transportów mieszanych, łączących produkty z </w:t>
      </w:r>
      <w:r>
        <w:rPr>
          <w:rFonts w:eastAsia="Times New Roman" w:cstheme="minorHAnsi"/>
          <w:sz w:val="28"/>
          <w:szCs w:val="28"/>
          <w:lang w:eastAsia="pl-PL"/>
        </w:rPr>
        <w:t xml:space="preserve">co najmniej dwóch </w:t>
      </w:r>
      <w:r w:rsidR="00E175BF" w:rsidRPr="00E175BF">
        <w:rPr>
          <w:rFonts w:eastAsia="Times New Roman" w:cstheme="minorHAnsi"/>
          <w:sz w:val="28"/>
          <w:szCs w:val="28"/>
          <w:lang w:eastAsia="pl-PL"/>
        </w:rPr>
        <w:t>różnych</w:t>
      </w:r>
      <w:bookmarkStart w:id="0" w:name="_GoBack"/>
      <w:bookmarkEnd w:id="0"/>
      <w:r w:rsidR="00E175BF" w:rsidRPr="00E175BF">
        <w:rPr>
          <w:rFonts w:eastAsia="Times New Roman" w:cstheme="minorHAnsi"/>
          <w:sz w:val="28"/>
          <w:szCs w:val="28"/>
          <w:lang w:eastAsia="pl-PL"/>
        </w:rPr>
        <w:t xml:space="preserve"> wymienionych grup, o ile ich sumaryczna waga sięgnie progu dziesięciu kilogramów.</w:t>
      </w:r>
    </w:p>
    <w:p w14:paraId="76327AAA" w14:textId="77777777" w:rsidR="00E175BF" w:rsidRPr="00E175BF" w:rsidRDefault="00E175BF" w:rsidP="00E175B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E175BF">
        <w:rPr>
          <w:rFonts w:eastAsia="Times New Roman" w:cstheme="minorHAnsi"/>
          <w:b/>
          <w:bCs/>
          <w:sz w:val="28"/>
          <w:szCs w:val="28"/>
          <w:lang w:eastAsia="pl-PL"/>
        </w:rPr>
        <w:t>Kiedy można pominąć zgłoszenie SENT</w:t>
      </w:r>
    </w:p>
    <w:p w14:paraId="0998C42C" w14:textId="77777777" w:rsidR="00E175BF" w:rsidRPr="00E175BF" w:rsidRDefault="00E175BF" w:rsidP="00E175B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175BF">
        <w:rPr>
          <w:rFonts w:eastAsia="Times New Roman" w:cstheme="minorHAnsi"/>
          <w:sz w:val="28"/>
          <w:szCs w:val="28"/>
          <w:lang w:eastAsia="pl-PL"/>
        </w:rPr>
        <w:t>Nie wszystkie firmy będą zobowiązane do składania zgłoszeń w systemie SENT. Regulacje przewidują zwolni</w:t>
      </w:r>
      <w:r w:rsidR="0010468F">
        <w:rPr>
          <w:rFonts w:eastAsia="Times New Roman" w:cstheme="minorHAnsi"/>
          <w:sz w:val="28"/>
          <w:szCs w:val="28"/>
          <w:lang w:eastAsia="pl-PL"/>
        </w:rPr>
        <w:t>enia dla transportów krajowych,</w:t>
      </w:r>
      <w:r w:rsidRPr="00E175BF">
        <w:rPr>
          <w:rFonts w:eastAsia="Times New Roman" w:cstheme="minorHAnsi"/>
          <w:sz w:val="28"/>
          <w:szCs w:val="28"/>
          <w:lang w:eastAsia="pl-PL"/>
        </w:rPr>
        <w:t xml:space="preserve"> chyba że dotyczą one towarów sprowadzonych spoza UE i przekazywanych dalej do innych </w:t>
      </w:r>
      <w:r w:rsidR="0010468F">
        <w:rPr>
          <w:rFonts w:eastAsia="Times New Roman" w:cstheme="minorHAnsi"/>
          <w:sz w:val="28"/>
          <w:szCs w:val="28"/>
          <w:lang w:eastAsia="pl-PL"/>
        </w:rPr>
        <w:lastRenderedPageBreak/>
        <w:t xml:space="preserve">państw członkowskich </w:t>
      </w:r>
      <w:r w:rsidRPr="00E175BF">
        <w:rPr>
          <w:rFonts w:eastAsia="Times New Roman" w:cstheme="minorHAnsi"/>
          <w:sz w:val="28"/>
          <w:szCs w:val="28"/>
          <w:lang w:eastAsia="pl-PL"/>
        </w:rPr>
        <w:t>albo gdy przedsiębiorca nie dysponuje fakturą VAT dokumentującą operację.</w:t>
      </w:r>
    </w:p>
    <w:p w14:paraId="44AA7B90" w14:textId="77777777" w:rsidR="00E175BF" w:rsidRPr="00E175BF" w:rsidRDefault="00E175BF" w:rsidP="00E175B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175BF">
        <w:rPr>
          <w:rFonts w:eastAsia="Times New Roman" w:cstheme="minorHAnsi"/>
          <w:sz w:val="28"/>
          <w:szCs w:val="28"/>
          <w:lang w:eastAsia="pl-PL"/>
        </w:rPr>
        <w:t xml:space="preserve">– </w:t>
      </w:r>
      <w:r w:rsidRPr="00E175BF">
        <w:rPr>
          <w:rFonts w:eastAsia="Times New Roman" w:cstheme="minorHAnsi"/>
          <w:bCs/>
          <w:sz w:val="28"/>
          <w:szCs w:val="28"/>
          <w:lang w:eastAsia="pl-PL"/>
        </w:rPr>
        <w:t>Szczególnie uprzywilejowani są przedsiębiorcy z certyfikatem AEO oraz ci, którzy zawarli porozumienia o partnerst</w:t>
      </w:r>
      <w:r w:rsidR="0010468F">
        <w:rPr>
          <w:rFonts w:eastAsia="Times New Roman" w:cstheme="minorHAnsi"/>
          <w:bCs/>
          <w:sz w:val="28"/>
          <w:szCs w:val="28"/>
          <w:lang w:eastAsia="pl-PL"/>
        </w:rPr>
        <w:t>wie z administracją skarbową. O</w:t>
      </w:r>
      <w:r w:rsidRPr="00E175BF">
        <w:rPr>
          <w:rFonts w:eastAsia="Times New Roman" w:cstheme="minorHAnsi"/>
          <w:bCs/>
          <w:sz w:val="28"/>
          <w:szCs w:val="28"/>
          <w:lang w:eastAsia="pl-PL"/>
        </w:rPr>
        <w:t>ni zostają całkowicie zwolnieni z obowiązku zgłaszania w SENT</w:t>
      </w:r>
      <w:r w:rsidRPr="00E175BF">
        <w:rPr>
          <w:rFonts w:eastAsia="Times New Roman" w:cstheme="minorHAnsi"/>
          <w:sz w:val="28"/>
          <w:szCs w:val="28"/>
          <w:lang w:eastAsia="pl-PL"/>
        </w:rPr>
        <w:t xml:space="preserve"> – tłumaczy Joanna Porath.</w:t>
      </w:r>
    </w:p>
    <w:p w14:paraId="5B532A43" w14:textId="77777777" w:rsidR="00E175BF" w:rsidRPr="00E175BF" w:rsidRDefault="00E175BF" w:rsidP="00E175B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E175BF">
        <w:rPr>
          <w:rFonts w:eastAsia="Times New Roman" w:cstheme="minorHAnsi"/>
          <w:b/>
          <w:bCs/>
          <w:sz w:val="28"/>
          <w:szCs w:val="28"/>
          <w:lang w:eastAsia="pl-PL"/>
        </w:rPr>
        <w:t>Jak przygotować firmę do obsługi SENT</w:t>
      </w:r>
    </w:p>
    <w:p w14:paraId="20893C36" w14:textId="77777777" w:rsidR="00E175BF" w:rsidRPr="00E175BF" w:rsidRDefault="00E175BF" w:rsidP="00E175B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175BF">
        <w:rPr>
          <w:rFonts w:eastAsia="Times New Roman" w:cstheme="minorHAnsi"/>
          <w:sz w:val="28"/>
          <w:szCs w:val="28"/>
          <w:lang w:eastAsia="pl-PL"/>
        </w:rPr>
        <w:t>Eksperci radzą podjąć następujące działania:</w:t>
      </w:r>
    </w:p>
    <w:p w14:paraId="4BD79E5C" w14:textId="77777777" w:rsidR="0010468F" w:rsidRDefault="0010468F" w:rsidP="0010468F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u</w:t>
      </w:r>
      <w:r w:rsidR="00E175BF" w:rsidRPr="0010468F">
        <w:rPr>
          <w:rFonts w:eastAsia="Times New Roman" w:cstheme="minorHAnsi"/>
          <w:sz w:val="28"/>
          <w:szCs w:val="28"/>
          <w:lang w:eastAsia="pl-PL"/>
        </w:rPr>
        <w:t>tworzyć konto w Portalu Usług Elektronicznych Służby Celno-Skarbowej (PUESC), z</w:t>
      </w:r>
      <w:r w:rsidR="00E9717E">
        <w:rPr>
          <w:rFonts w:eastAsia="Times New Roman" w:cstheme="minorHAnsi"/>
          <w:sz w:val="28"/>
          <w:szCs w:val="28"/>
          <w:lang w:eastAsia="pl-PL"/>
        </w:rPr>
        <w:t>aznaczając obszar działalności „</w:t>
      </w:r>
      <w:r w:rsidR="00E175BF" w:rsidRPr="0010468F">
        <w:rPr>
          <w:rFonts w:eastAsia="Times New Roman" w:cstheme="minorHAnsi"/>
          <w:sz w:val="28"/>
          <w:szCs w:val="28"/>
          <w:lang w:eastAsia="pl-PL"/>
        </w:rPr>
        <w:t>monitorow</w:t>
      </w:r>
      <w:r w:rsidR="00E9717E">
        <w:rPr>
          <w:rFonts w:eastAsia="Times New Roman" w:cstheme="minorHAnsi"/>
          <w:sz w:val="28"/>
          <w:szCs w:val="28"/>
          <w:lang w:eastAsia="pl-PL"/>
        </w:rPr>
        <w:t>anie przewozu”</w:t>
      </w:r>
    </w:p>
    <w:p w14:paraId="29E318D9" w14:textId="77777777" w:rsidR="0010468F" w:rsidRDefault="0010468F" w:rsidP="0010468F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w</w:t>
      </w:r>
      <w:r w:rsidR="00E175BF" w:rsidRPr="0010468F">
        <w:rPr>
          <w:rFonts w:eastAsia="Times New Roman" w:cstheme="minorHAnsi"/>
          <w:sz w:val="28"/>
          <w:szCs w:val="28"/>
          <w:lang w:eastAsia="pl-PL"/>
        </w:rPr>
        <w:t>yznaczyć</w:t>
      </w:r>
      <w:r w:rsidR="00E9717E">
        <w:rPr>
          <w:rFonts w:eastAsia="Times New Roman" w:cstheme="minorHAnsi"/>
          <w:sz w:val="28"/>
          <w:szCs w:val="28"/>
          <w:lang w:eastAsia="pl-PL"/>
        </w:rPr>
        <w:t xml:space="preserve"> reprezentanta z uprawnieniami „</w:t>
      </w:r>
      <w:r w:rsidR="00E175BF" w:rsidRPr="0010468F">
        <w:rPr>
          <w:rFonts w:eastAsia="Times New Roman" w:cstheme="minorHAnsi"/>
          <w:sz w:val="28"/>
          <w:szCs w:val="28"/>
          <w:lang w:eastAsia="pl-PL"/>
        </w:rPr>
        <w:t>SENT – przesyłanie, aktua</w:t>
      </w:r>
      <w:r w:rsidR="00E9717E">
        <w:rPr>
          <w:rFonts w:eastAsia="Times New Roman" w:cstheme="minorHAnsi"/>
          <w:sz w:val="28"/>
          <w:szCs w:val="28"/>
          <w:lang w:eastAsia="pl-PL"/>
        </w:rPr>
        <w:t>lizacja i uzupełnianie zgłoszeń”</w:t>
      </w:r>
    </w:p>
    <w:p w14:paraId="083D061E" w14:textId="77777777" w:rsidR="00E175BF" w:rsidRPr="0010468F" w:rsidRDefault="0010468F" w:rsidP="0010468F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s</w:t>
      </w:r>
      <w:r w:rsidR="00E175BF" w:rsidRPr="0010468F">
        <w:rPr>
          <w:rFonts w:eastAsia="Times New Roman" w:cstheme="minorHAnsi"/>
          <w:sz w:val="28"/>
          <w:szCs w:val="28"/>
          <w:lang w:eastAsia="pl-PL"/>
        </w:rPr>
        <w:t>prawdzić, czy firma posiada numer EORI wymagany w kontaktach z administracją celno-skarbową</w:t>
      </w:r>
    </w:p>
    <w:p w14:paraId="282052BD" w14:textId="77777777" w:rsidR="00E175BF" w:rsidRPr="00E175BF" w:rsidRDefault="00E175BF" w:rsidP="00E175BF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E175BF">
        <w:rPr>
          <w:rFonts w:eastAsia="Times New Roman" w:cstheme="minorHAnsi"/>
          <w:sz w:val="28"/>
          <w:szCs w:val="28"/>
          <w:lang w:eastAsia="pl-PL"/>
        </w:rPr>
        <w:t xml:space="preserve">– </w:t>
      </w:r>
      <w:r w:rsidRPr="00E175BF">
        <w:rPr>
          <w:rFonts w:eastAsia="Times New Roman" w:cstheme="minorHAnsi"/>
          <w:bCs/>
          <w:sz w:val="28"/>
          <w:szCs w:val="28"/>
          <w:lang w:eastAsia="pl-PL"/>
        </w:rPr>
        <w:t xml:space="preserve">Im wcześniej </w:t>
      </w:r>
      <w:r w:rsidR="0010468F">
        <w:rPr>
          <w:rFonts w:eastAsia="Times New Roman" w:cstheme="minorHAnsi"/>
          <w:bCs/>
          <w:sz w:val="28"/>
          <w:szCs w:val="28"/>
          <w:lang w:eastAsia="pl-PL"/>
        </w:rPr>
        <w:t>firma rozpocznie</w:t>
      </w:r>
      <w:r w:rsidRPr="00E175BF">
        <w:rPr>
          <w:rFonts w:eastAsia="Times New Roman" w:cstheme="minorHAnsi"/>
          <w:bCs/>
          <w:sz w:val="28"/>
          <w:szCs w:val="28"/>
          <w:lang w:eastAsia="pl-PL"/>
        </w:rPr>
        <w:t xml:space="preserve"> procedury rejestracyjne w PUESC, tym lepiej. Formalności </w:t>
      </w:r>
      <w:r w:rsidR="0010468F">
        <w:rPr>
          <w:rFonts w:eastAsia="Times New Roman" w:cstheme="minorHAnsi"/>
          <w:bCs/>
          <w:sz w:val="28"/>
          <w:szCs w:val="28"/>
          <w:lang w:eastAsia="pl-PL"/>
        </w:rPr>
        <w:t>mogą się</w:t>
      </w:r>
      <w:r w:rsidRPr="00E175BF">
        <w:rPr>
          <w:rFonts w:eastAsia="Times New Roman" w:cstheme="minorHAnsi"/>
          <w:bCs/>
          <w:sz w:val="28"/>
          <w:szCs w:val="28"/>
          <w:lang w:eastAsia="pl-PL"/>
        </w:rPr>
        <w:t xml:space="preserve"> przeciągać, a po marcowej dacie granicznej każde opóźnienie w zgłoszeniu SENT może skończyć się mandatami lub zablokowaniem transportu</w:t>
      </w:r>
      <w:r w:rsidRPr="00E175BF">
        <w:rPr>
          <w:rFonts w:eastAsia="Times New Roman" w:cstheme="minorHAnsi"/>
          <w:sz w:val="28"/>
          <w:szCs w:val="28"/>
          <w:lang w:eastAsia="pl-PL"/>
        </w:rPr>
        <w:t xml:space="preserve"> – przestrzega </w:t>
      </w:r>
      <w:r w:rsidR="0010468F">
        <w:rPr>
          <w:rFonts w:eastAsia="Times New Roman" w:cstheme="minorHAnsi"/>
          <w:sz w:val="28"/>
          <w:szCs w:val="28"/>
          <w:lang w:eastAsia="pl-PL"/>
        </w:rPr>
        <w:t>prezeska AC Porath</w:t>
      </w:r>
      <w:r w:rsidRPr="00E175BF">
        <w:rPr>
          <w:rFonts w:eastAsia="Times New Roman" w:cstheme="minorHAnsi"/>
          <w:sz w:val="28"/>
          <w:szCs w:val="28"/>
          <w:lang w:eastAsia="pl-PL"/>
        </w:rPr>
        <w:t>.</w:t>
      </w:r>
    </w:p>
    <w:p w14:paraId="7B12EC15" w14:textId="77777777" w:rsidR="00880BDB" w:rsidRPr="00E175BF" w:rsidRDefault="00880BDB">
      <w:pPr>
        <w:rPr>
          <w:rFonts w:cstheme="minorHAnsi"/>
          <w:sz w:val="28"/>
          <w:szCs w:val="28"/>
        </w:rPr>
      </w:pPr>
    </w:p>
    <w:sectPr w:rsidR="00880BDB" w:rsidRPr="00E17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8B1777" w16cex:dateUtc="2025-11-19T15:01:00Z"/>
  <w16cex:commentExtensible w16cex:durableId="0370795C" w16cex:dateUtc="2025-11-19T15:01:00Z"/>
  <w16cex:commentExtensible w16cex:durableId="3FEBEFCE" w16cex:dateUtc="2025-11-19T15:02:00Z"/>
  <w16cex:commentExtensible w16cex:durableId="6D2C2961" w16cex:dateUtc="2025-11-19T15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CDA401" w16cid:durableId="228B1777"/>
  <w16cid:commentId w16cid:paraId="58CB6FF3" w16cid:durableId="0370795C"/>
  <w16cid:commentId w16cid:paraId="35BFCFC7" w16cid:durableId="3FEBEFCE"/>
  <w16cid:commentId w16cid:paraId="1D625394" w16cid:durableId="6D2C296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916B6"/>
    <w:multiLevelType w:val="multilevel"/>
    <w:tmpl w:val="CED4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42373"/>
    <w:multiLevelType w:val="multilevel"/>
    <w:tmpl w:val="4DD08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116CA1"/>
    <w:multiLevelType w:val="hybridMultilevel"/>
    <w:tmpl w:val="6952D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958CA"/>
    <w:multiLevelType w:val="multilevel"/>
    <w:tmpl w:val="0D42E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4B4436"/>
    <w:multiLevelType w:val="multilevel"/>
    <w:tmpl w:val="12AC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5BF"/>
    <w:rsid w:val="0010468F"/>
    <w:rsid w:val="003A643D"/>
    <w:rsid w:val="004F6E2A"/>
    <w:rsid w:val="00826C2E"/>
    <w:rsid w:val="00880BDB"/>
    <w:rsid w:val="00886267"/>
    <w:rsid w:val="00AE4B38"/>
    <w:rsid w:val="00BC7A15"/>
    <w:rsid w:val="00E175BF"/>
    <w:rsid w:val="00E9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86CD"/>
  <w15:chartTrackingRefBased/>
  <w15:docId w15:val="{B91D3794-3F62-4487-B0B4-1E3B5722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46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F6E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6E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6E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E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E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Bart</dc:creator>
  <cp:keywords/>
  <dc:description/>
  <cp:lastModifiedBy>Bart Bart</cp:lastModifiedBy>
  <cp:revision>5</cp:revision>
  <dcterms:created xsi:type="dcterms:W3CDTF">2025-11-14T12:07:00Z</dcterms:created>
  <dcterms:modified xsi:type="dcterms:W3CDTF">2025-11-20T07:53:00Z</dcterms:modified>
</cp:coreProperties>
</file>