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030673F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9B369B">
        <w:rPr>
          <w:rFonts w:asciiTheme="majorHAnsi" w:hAnsiTheme="majorHAnsi" w:cstheme="majorHAnsi"/>
          <w:sz w:val="22"/>
          <w:szCs w:val="22"/>
          <w:lang w:val="pl"/>
        </w:rPr>
        <w:t>20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9B369B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22DE0A92" w:rsidR="00EA413A" w:rsidRPr="00476F00" w:rsidRDefault="009B369B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Ponad 400 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mln</w:t>
      </w: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d</w:t>
      </w: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zieci na 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ś</w:t>
      </w: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wiecie 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ż</w:t>
      </w: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yje w 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u</w:t>
      </w:r>
      <w:r w:rsidRPr="009B36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bóstwie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, </w:t>
      </w:r>
      <w:r w:rsidR="006A41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bez</w:t>
      </w:r>
      <w:r w:rsidR="00FF21F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dostępu do kluczowych usług</w:t>
      </w:r>
    </w:p>
    <w:p w14:paraId="6BE0BC6C" w14:textId="1E16772A" w:rsidR="00FF21F1" w:rsidRPr="00FF21F1" w:rsidRDefault="009B369B" w:rsidP="00E53774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Ponad jedno na pię</w:t>
      </w:r>
      <w:r w:rsidR="00FF21F1"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cioro</w:t>
      </w:r>
      <w:r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dzieci w krajach o niskim i średnim dochodzie – czyli 417 </w:t>
      </w:r>
      <w:r w:rsidR="00FF21F1"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mln</w:t>
      </w:r>
      <w:r w:rsidR="0052444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najmłodszych</w:t>
      </w:r>
      <w:r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 doświadcza poważnych braków w co najmniej dwóch kluczowych obszarach niezbędnych dla ich zdrowia, rozwoju i dobrostanu</w:t>
      </w:r>
      <w:r w:rsidR="006A4167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6F148F">
        <w:rPr>
          <w:rFonts w:asciiTheme="majorHAnsi" w:hAnsiTheme="majorHAnsi" w:cstheme="majorHAnsi"/>
          <w:b/>
          <w:bCs/>
          <w:sz w:val="24"/>
          <w:szCs w:val="24"/>
          <w:lang w:val="pl"/>
        </w:rPr>
        <w:t>–</w:t>
      </w:r>
      <w:r w:rsidR="006A4167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wynika z raportu UNICEF, </w:t>
      </w:r>
      <w:r w:rsidR="006A4167"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opublikowan</w:t>
      </w:r>
      <w:r w:rsidR="006A4167">
        <w:rPr>
          <w:rFonts w:asciiTheme="majorHAnsi" w:hAnsiTheme="majorHAnsi" w:cstheme="majorHAnsi"/>
          <w:b/>
          <w:bCs/>
          <w:sz w:val="24"/>
          <w:szCs w:val="24"/>
          <w:lang w:val="pl"/>
        </w:rPr>
        <w:t>ego</w:t>
      </w:r>
      <w:r w:rsidR="006A4167"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FF21F1"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20 listopada, w Międzynarodowym Dniu Praw Dziecka</w:t>
      </w:r>
      <w:r w:rsidRPr="00FF21F1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0A19B8ED" w14:textId="7B8E5E7E" w:rsidR="00EB2F63" w:rsidRDefault="00735EDA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Najnowszy r</w:t>
      </w:r>
      <w:r w:rsidRPr="009B369B">
        <w:rPr>
          <w:rFonts w:asciiTheme="majorHAnsi" w:hAnsiTheme="majorHAnsi" w:cstheme="majorHAnsi"/>
          <w:sz w:val="22"/>
          <w:szCs w:val="22"/>
        </w:rPr>
        <w:t xml:space="preserve">aport </w:t>
      </w:r>
      <w:r w:rsidR="009D1F73">
        <w:rPr>
          <w:rFonts w:asciiTheme="majorHAnsi" w:hAnsiTheme="majorHAnsi" w:cstheme="majorHAnsi"/>
          <w:sz w:val="22"/>
          <w:szCs w:val="22"/>
        </w:rPr>
        <w:t xml:space="preserve">UNICEF </w:t>
      </w:r>
      <w:r w:rsidR="00FF21F1">
        <w:rPr>
          <w:rFonts w:asciiTheme="majorHAnsi" w:hAnsiTheme="majorHAnsi" w:cstheme="majorHAnsi"/>
          <w:sz w:val="22"/>
          <w:szCs w:val="22"/>
        </w:rPr>
        <w:t>„</w:t>
      </w:r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The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State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of the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World’s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Children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2025: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Ending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Child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Poverty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–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Our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Shared</w:t>
      </w:r>
      <w:proofErr w:type="spellEnd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 xml:space="preserve"> </w:t>
      </w:r>
      <w:proofErr w:type="spellStart"/>
      <w:r w:rsidR="0052444C" w:rsidRPr="006652D4">
        <w:rPr>
          <w:rFonts w:asciiTheme="majorHAnsi" w:hAnsiTheme="majorHAnsi" w:cstheme="majorHAnsi"/>
          <w:color w:val="EE0000"/>
          <w:sz w:val="22"/>
          <w:szCs w:val="22"/>
        </w:rPr>
        <w:t>Imperative</w:t>
      </w:r>
      <w:proofErr w:type="spellEnd"/>
      <w:r w:rsidR="00FF21F1">
        <w:rPr>
          <w:rFonts w:asciiTheme="majorHAnsi" w:hAnsiTheme="majorHAnsi" w:cstheme="majorHAnsi"/>
          <w:sz w:val="22"/>
          <w:szCs w:val="22"/>
        </w:rPr>
        <w:t>”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opiera się na danych z ponad 130 krajów o niskim i średnim dochodzie, oceniając </w:t>
      </w:r>
      <w:r w:rsidR="0052444C">
        <w:rPr>
          <w:rFonts w:asciiTheme="majorHAnsi" w:hAnsiTheme="majorHAnsi" w:cstheme="majorHAnsi"/>
          <w:sz w:val="22"/>
          <w:szCs w:val="22"/>
        </w:rPr>
        <w:t>poziom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</w:t>
      </w:r>
      <w:r w:rsidR="0052444C" w:rsidRPr="009B369B">
        <w:rPr>
          <w:rFonts w:asciiTheme="majorHAnsi" w:hAnsiTheme="majorHAnsi" w:cstheme="majorHAnsi"/>
          <w:sz w:val="22"/>
          <w:szCs w:val="22"/>
        </w:rPr>
        <w:t xml:space="preserve">wielowymiarowego </w:t>
      </w:r>
      <w:r w:rsidR="009B369B" w:rsidRPr="009B369B">
        <w:rPr>
          <w:rFonts w:asciiTheme="majorHAnsi" w:hAnsiTheme="majorHAnsi" w:cstheme="majorHAnsi"/>
          <w:sz w:val="22"/>
          <w:szCs w:val="22"/>
        </w:rPr>
        <w:t>ubóstwa poprzez pomiar</w:t>
      </w:r>
      <w:r w:rsidR="0052444C">
        <w:rPr>
          <w:rFonts w:asciiTheme="majorHAnsi" w:hAnsiTheme="majorHAnsi" w:cstheme="majorHAnsi"/>
          <w:sz w:val="22"/>
          <w:szCs w:val="22"/>
        </w:rPr>
        <w:t>y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w sześciu kategoriach: edukacja, zdrowie, </w:t>
      </w:r>
      <w:r w:rsidR="009D1F73">
        <w:rPr>
          <w:rFonts w:asciiTheme="majorHAnsi" w:hAnsiTheme="majorHAnsi" w:cstheme="majorHAnsi"/>
          <w:sz w:val="22"/>
          <w:szCs w:val="22"/>
        </w:rPr>
        <w:t xml:space="preserve">warunki </w:t>
      </w:r>
      <w:r w:rsidR="009B369B" w:rsidRPr="009B369B">
        <w:rPr>
          <w:rFonts w:asciiTheme="majorHAnsi" w:hAnsiTheme="majorHAnsi" w:cstheme="majorHAnsi"/>
          <w:sz w:val="22"/>
          <w:szCs w:val="22"/>
        </w:rPr>
        <w:t>mieszkani</w:t>
      </w:r>
      <w:r w:rsidR="009D1F73">
        <w:rPr>
          <w:rFonts w:asciiTheme="majorHAnsi" w:hAnsiTheme="majorHAnsi" w:cstheme="majorHAnsi"/>
          <w:sz w:val="22"/>
          <w:szCs w:val="22"/>
        </w:rPr>
        <w:t>owe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, żywienie, warunki sanitarne i woda. Analiza pokazuje, że 118 </w:t>
      </w:r>
      <w:r w:rsidR="009D1F73">
        <w:rPr>
          <w:rFonts w:asciiTheme="majorHAnsi" w:hAnsiTheme="majorHAnsi" w:cstheme="majorHAnsi"/>
          <w:sz w:val="22"/>
          <w:szCs w:val="22"/>
        </w:rPr>
        <w:t>mln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dzieci doświadcza </w:t>
      </w:r>
      <w:r w:rsidR="009D1F73">
        <w:rPr>
          <w:rFonts w:asciiTheme="majorHAnsi" w:hAnsiTheme="majorHAnsi" w:cstheme="majorHAnsi"/>
          <w:sz w:val="22"/>
          <w:szCs w:val="22"/>
        </w:rPr>
        <w:t xml:space="preserve">braków w 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trzech lub więcej </w:t>
      </w:r>
      <w:r w:rsidR="009D1F73">
        <w:rPr>
          <w:rFonts w:asciiTheme="majorHAnsi" w:hAnsiTheme="majorHAnsi" w:cstheme="majorHAnsi"/>
          <w:sz w:val="22"/>
          <w:szCs w:val="22"/>
        </w:rPr>
        <w:t>kategoriach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, a 17 </w:t>
      </w:r>
      <w:r w:rsidR="009D1F73">
        <w:rPr>
          <w:rFonts w:asciiTheme="majorHAnsi" w:hAnsiTheme="majorHAnsi" w:cstheme="majorHAnsi"/>
          <w:sz w:val="22"/>
          <w:szCs w:val="22"/>
        </w:rPr>
        <w:t>mln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</w:t>
      </w:r>
      <w:r w:rsidR="009D1F73">
        <w:rPr>
          <w:rFonts w:asciiTheme="majorHAnsi" w:hAnsiTheme="majorHAnsi" w:cstheme="majorHAnsi"/>
          <w:sz w:val="22"/>
          <w:szCs w:val="22"/>
        </w:rPr>
        <w:t>w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cztere</w:t>
      </w:r>
      <w:r w:rsidR="009D1F73">
        <w:rPr>
          <w:rFonts w:asciiTheme="majorHAnsi" w:hAnsiTheme="majorHAnsi" w:cstheme="majorHAnsi"/>
          <w:sz w:val="22"/>
          <w:szCs w:val="22"/>
        </w:rPr>
        <w:t>ch</w:t>
      </w:r>
      <w:r w:rsidR="009B369B" w:rsidRPr="009B369B">
        <w:rPr>
          <w:rFonts w:asciiTheme="majorHAnsi" w:hAnsiTheme="majorHAnsi" w:cstheme="majorHAnsi"/>
          <w:sz w:val="22"/>
          <w:szCs w:val="22"/>
        </w:rPr>
        <w:t xml:space="preserve"> lub więcej.</w:t>
      </w:r>
      <w:r w:rsidR="00A77D28">
        <w:rPr>
          <w:rFonts w:asciiTheme="majorHAnsi" w:hAnsiTheme="majorHAnsi" w:cstheme="majorHAnsi"/>
          <w:sz w:val="22"/>
          <w:szCs w:val="22"/>
        </w:rPr>
        <w:t xml:space="preserve"> </w:t>
      </w:r>
      <w:r w:rsidR="0052444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29A329" w14:textId="3FA5C225" w:rsidR="00234DC3" w:rsidRDefault="00E53774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>–</w:t>
      </w:r>
      <w:r w:rsidR="003214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9B369B" w:rsidRPr="009B369B">
        <w:rPr>
          <w:rFonts w:asciiTheme="majorHAnsi" w:hAnsiTheme="majorHAnsi" w:cstheme="majorHAnsi"/>
          <w:i/>
          <w:iCs/>
          <w:sz w:val="22"/>
          <w:szCs w:val="22"/>
        </w:rPr>
        <w:t>Dzieci dorastające w ubóstwie</w:t>
      </w:r>
      <w:r w:rsidR="00735EDA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="009B369B" w:rsidRPr="009B369B">
        <w:rPr>
          <w:rFonts w:asciiTheme="majorHAnsi" w:hAnsiTheme="majorHAnsi" w:cstheme="majorHAnsi"/>
          <w:i/>
          <w:iCs/>
          <w:sz w:val="22"/>
          <w:szCs w:val="22"/>
        </w:rPr>
        <w:t xml:space="preserve"> pozbawione podstawowych </w:t>
      </w:r>
      <w:r w:rsidR="009D1F73">
        <w:rPr>
          <w:rFonts w:asciiTheme="majorHAnsi" w:hAnsiTheme="majorHAnsi" w:cstheme="majorHAnsi"/>
          <w:i/>
          <w:iCs/>
          <w:sz w:val="22"/>
          <w:szCs w:val="22"/>
        </w:rPr>
        <w:t>dóbr i usług</w:t>
      </w:r>
      <w:r w:rsidR="009B369B" w:rsidRPr="009B369B">
        <w:rPr>
          <w:rFonts w:asciiTheme="majorHAnsi" w:hAnsiTheme="majorHAnsi" w:cstheme="majorHAnsi"/>
          <w:i/>
          <w:iCs/>
          <w:sz w:val="22"/>
          <w:szCs w:val="22"/>
        </w:rPr>
        <w:t xml:space="preserve">, takich jak </w:t>
      </w:r>
      <w:r w:rsidR="009D1F73">
        <w:rPr>
          <w:rFonts w:asciiTheme="majorHAnsi" w:hAnsiTheme="majorHAnsi" w:cstheme="majorHAnsi"/>
          <w:i/>
          <w:iCs/>
          <w:sz w:val="22"/>
          <w:szCs w:val="22"/>
        </w:rPr>
        <w:t>prawidłowe</w:t>
      </w:r>
      <w:r w:rsidR="009B369B" w:rsidRPr="009B369B">
        <w:rPr>
          <w:rFonts w:asciiTheme="majorHAnsi" w:hAnsiTheme="majorHAnsi" w:cstheme="majorHAnsi"/>
          <w:i/>
          <w:iCs/>
          <w:sz w:val="22"/>
          <w:szCs w:val="22"/>
        </w:rPr>
        <w:t xml:space="preserve"> żywienie, odpowiednie warunki sanitarne i schronienie, </w:t>
      </w:r>
      <w:r w:rsidR="009D1F73">
        <w:rPr>
          <w:rFonts w:asciiTheme="majorHAnsi" w:hAnsiTheme="majorHAnsi" w:cstheme="majorHAnsi"/>
          <w:i/>
          <w:iCs/>
          <w:sz w:val="22"/>
          <w:szCs w:val="22"/>
        </w:rPr>
        <w:t>odczuwają</w:t>
      </w:r>
      <w:r w:rsidR="009B369B" w:rsidRPr="009B369B">
        <w:rPr>
          <w:rFonts w:asciiTheme="majorHAnsi" w:hAnsiTheme="majorHAnsi" w:cstheme="majorHAnsi"/>
          <w:i/>
          <w:iCs/>
          <w:sz w:val="22"/>
          <w:szCs w:val="22"/>
        </w:rPr>
        <w:t xml:space="preserve"> druzgocące konsekwencje dla swojego zdrowia i rozwoju</w:t>
      </w:r>
      <w:r w:rsidR="00234DC3">
        <w:rPr>
          <w:rFonts w:asciiTheme="majorHAnsi" w:hAnsiTheme="majorHAnsi" w:cstheme="majorHAnsi"/>
          <w:sz w:val="22"/>
          <w:szCs w:val="22"/>
        </w:rPr>
        <w:t xml:space="preserve"> – powiedział</w:t>
      </w:r>
      <w:r w:rsidR="00016A16">
        <w:rPr>
          <w:rFonts w:asciiTheme="majorHAnsi" w:hAnsiTheme="majorHAnsi" w:cstheme="majorHAnsi"/>
          <w:sz w:val="22"/>
          <w:szCs w:val="22"/>
        </w:rPr>
        <w:t>a</w:t>
      </w:r>
      <w:r w:rsidR="0032143D">
        <w:rPr>
          <w:rFonts w:asciiTheme="majorHAnsi" w:hAnsiTheme="majorHAnsi" w:cstheme="majorHAnsi"/>
          <w:sz w:val="22"/>
          <w:szCs w:val="22"/>
        </w:rPr>
        <w:t xml:space="preserve"> </w:t>
      </w:r>
      <w:r w:rsidR="00CC1EAD" w:rsidRPr="00CC1EAD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 w:rsidR="00234DC3">
        <w:rPr>
          <w:rFonts w:asciiTheme="majorHAnsi" w:hAnsiTheme="majorHAnsi" w:cstheme="majorHAnsi"/>
          <w:sz w:val="22"/>
          <w:szCs w:val="22"/>
        </w:rPr>
        <w:t xml:space="preserve">. – </w:t>
      </w:r>
      <w:r w:rsidR="00170379" w:rsidRPr="00170379">
        <w:rPr>
          <w:rFonts w:asciiTheme="majorHAnsi" w:hAnsiTheme="majorHAnsi" w:cstheme="majorHAnsi"/>
          <w:i/>
          <w:iCs/>
          <w:sz w:val="22"/>
          <w:szCs w:val="22"/>
        </w:rPr>
        <w:t xml:space="preserve">Nie musi tak być. </w:t>
      </w:r>
      <w:r w:rsidR="00735EDA">
        <w:rPr>
          <w:rFonts w:asciiTheme="majorHAnsi" w:hAnsiTheme="majorHAnsi" w:cstheme="majorHAnsi"/>
          <w:i/>
          <w:iCs/>
          <w:sz w:val="22"/>
          <w:szCs w:val="22"/>
        </w:rPr>
        <w:t>Jeśli</w:t>
      </w:r>
      <w:r w:rsidR="00735EDA" w:rsidRPr="00170379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170379" w:rsidRPr="00170379">
        <w:rPr>
          <w:rFonts w:asciiTheme="majorHAnsi" w:hAnsiTheme="majorHAnsi" w:cstheme="majorHAnsi"/>
          <w:i/>
          <w:iCs/>
          <w:sz w:val="22"/>
          <w:szCs w:val="22"/>
        </w:rPr>
        <w:t xml:space="preserve">rządy zobowiążą się do wyeliminowania ubóstwa dzieci poprzez wdrożenie skutecznej polityki, </w:t>
      </w:r>
      <w:r w:rsidR="00735EDA" w:rsidRPr="00170379">
        <w:rPr>
          <w:rFonts w:asciiTheme="majorHAnsi" w:hAnsiTheme="majorHAnsi" w:cstheme="majorHAnsi"/>
          <w:i/>
          <w:iCs/>
          <w:sz w:val="22"/>
          <w:szCs w:val="22"/>
        </w:rPr>
        <w:t>otworz</w:t>
      </w:r>
      <w:r w:rsidR="00735EDA">
        <w:rPr>
          <w:rFonts w:asciiTheme="majorHAnsi" w:hAnsiTheme="majorHAnsi" w:cstheme="majorHAnsi"/>
          <w:i/>
          <w:iCs/>
          <w:sz w:val="22"/>
          <w:szCs w:val="22"/>
        </w:rPr>
        <w:t>ą</w:t>
      </w:r>
      <w:r w:rsidR="00735ED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170379" w:rsidRPr="00170379">
        <w:rPr>
          <w:rFonts w:asciiTheme="majorHAnsi" w:hAnsiTheme="majorHAnsi" w:cstheme="majorHAnsi"/>
          <w:i/>
          <w:iCs/>
          <w:sz w:val="22"/>
          <w:szCs w:val="22"/>
        </w:rPr>
        <w:t>przed dziećmi świat pełen możliwości</w:t>
      </w:r>
      <w:r w:rsidR="00234DC3">
        <w:rPr>
          <w:rFonts w:asciiTheme="majorHAnsi" w:hAnsiTheme="majorHAnsi" w:cstheme="majorHAnsi"/>
          <w:sz w:val="22"/>
          <w:szCs w:val="22"/>
        </w:rPr>
        <w:t xml:space="preserve"> – dodał</w:t>
      </w:r>
      <w:r w:rsidR="00170379">
        <w:rPr>
          <w:rFonts w:asciiTheme="majorHAnsi" w:hAnsiTheme="majorHAnsi" w:cstheme="majorHAnsi"/>
          <w:sz w:val="22"/>
          <w:szCs w:val="22"/>
        </w:rPr>
        <w:t>a</w:t>
      </w:r>
      <w:r w:rsidR="00234DC3">
        <w:rPr>
          <w:rFonts w:asciiTheme="majorHAnsi" w:hAnsiTheme="majorHAnsi" w:cstheme="majorHAnsi"/>
          <w:sz w:val="22"/>
          <w:szCs w:val="22"/>
        </w:rPr>
        <w:t>.</w:t>
      </w:r>
      <w:r w:rsidR="00234DC3" w:rsidRPr="00234D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C6E100B" w14:textId="5D28CA8A" w:rsidR="009D1F73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 xml:space="preserve">Najwyższe wskaźniki wielowymiarowego ubóstwa wśród dzieci </w:t>
      </w:r>
      <w:r w:rsidR="00735EDA">
        <w:rPr>
          <w:rFonts w:asciiTheme="majorHAnsi" w:hAnsiTheme="majorHAnsi" w:cstheme="majorHAnsi"/>
          <w:sz w:val="22"/>
          <w:szCs w:val="22"/>
        </w:rPr>
        <w:t>notowane są</w:t>
      </w:r>
      <w:r w:rsidR="009D1F73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 xml:space="preserve">w Afryce Subsaharyjskiej </w:t>
      </w:r>
      <w:r w:rsidR="006F148F" w:rsidRPr="00170379">
        <w:rPr>
          <w:rFonts w:asciiTheme="majorHAnsi" w:hAnsiTheme="majorHAnsi" w:cstheme="majorHAnsi"/>
          <w:sz w:val="22"/>
          <w:szCs w:val="22"/>
        </w:rPr>
        <w:t>i</w:t>
      </w:r>
      <w:r w:rsidR="006F148F">
        <w:rPr>
          <w:rFonts w:asciiTheme="majorHAnsi" w:hAnsiTheme="majorHAnsi" w:cstheme="majorHAnsi"/>
          <w:sz w:val="22"/>
          <w:szCs w:val="22"/>
        </w:rPr>
        <w:t> </w:t>
      </w:r>
      <w:r w:rsidRPr="00170379">
        <w:rPr>
          <w:rFonts w:asciiTheme="majorHAnsi" w:hAnsiTheme="majorHAnsi" w:cstheme="majorHAnsi"/>
          <w:sz w:val="22"/>
          <w:szCs w:val="22"/>
        </w:rPr>
        <w:t xml:space="preserve">Azji Południowej. </w:t>
      </w:r>
      <w:r w:rsidR="00735EDA">
        <w:rPr>
          <w:rFonts w:asciiTheme="majorHAnsi" w:hAnsiTheme="majorHAnsi" w:cstheme="majorHAnsi"/>
          <w:sz w:val="22"/>
          <w:szCs w:val="22"/>
        </w:rPr>
        <w:t>W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Czadzie 64 proc</w:t>
      </w:r>
      <w:r w:rsidR="009D1F73">
        <w:rPr>
          <w:rFonts w:asciiTheme="majorHAnsi" w:hAnsiTheme="majorHAnsi" w:cstheme="majorHAnsi"/>
          <w:sz w:val="22"/>
          <w:szCs w:val="22"/>
        </w:rPr>
        <w:t>.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dzieci doświadcza</w:t>
      </w:r>
      <w:r w:rsidR="009D1F73">
        <w:rPr>
          <w:rFonts w:asciiTheme="majorHAnsi" w:hAnsiTheme="majorHAnsi" w:cstheme="majorHAnsi"/>
          <w:sz w:val="22"/>
          <w:szCs w:val="22"/>
        </w:rPr>
        <w:t xml:space="preserve"> poważnych braków w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dwóch lub więcej </w:t>
      </w:r>
      <w:r w:rsidR="009D1F73">
        <w:rPr>
          <w:rFonts w:asciiTheme="majorHAnsi" w:hAnsiTheme="majorHAnsi" w:cstheme="majorHAnsi"/>
          <w:sz w:val="22"/>
          <w:szCs w:val="22"/>
        </w:rPr>
        <w:t>kategoriach</w:t>
      </w:r>
      <w:r w:rsidR="009D1F73" w:rsidRPr="00170379">
        <w:rPr>
          <w:rFonts w:asciiTheme="majorHAnsi" w:hAnsiTheme="majorHAnsi" w:cstheme="majorHAnsi"/>
          <w:sz w:val="22"/>
          <w:szCs w:val="22"/>
        </w:rPr>
        <w:t>, a nieco poniżej 25 proc</w:t>
      </w:r>
      <w:r w:rsidR="009D1F73">
        <w:rPr>
          <w:rFonts w:asciiTheme="majorHAnsi" w:hAnsiTheme="majorHAnsi" w:cstheme="majorHAnsi"/>
          <w:sz w:val="22"/>
          <w:szCs w:val="22"/>
        </w:rPr>
        <w:t>. najmłodszych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="009D1F73">
        <w:rPr>
          <w:rFonts w:asciiTheme="majorHAnsi" w:hAnsiTheme="majorHAnsi" w:cstheme="majorHAnsi"/>
          <w:sz w:val="22"/>
          <w:szCs w:val="22"/>
        </w:rPr>
        <w:t>w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trze</w:t>
      </w:r>
      <w:r w:rsidR="009D1F73">
        <w:rPr>
          <w:rFonts w:asciiTheme="majorHAnsi" w:hAnsiTheme="majorHAnsi" w:cstheme="majorHAnsi"/>
          <w:sz w:val="22"/>
          <w:szCs w:val="22"/>
        </w:rPr>
        <w:t>ch</w:t>
      </w:r>
      <w:r w:rsidR="009D1F73" w:rsidRPr="00170379">
        <w:rPr>
          <w:rFonts w:asciiTheme="majorHAnsi" w:hAnsiTheme="majorHAnsi" w:cstheme="majorHAnsi"/>
          <w:sz w:val="22"/>
          <w:szCs w:val="22"/>
        </w:rPr>
        <w:t xml:space="preserve"> lub więcej.</w:t>
      </w:r>
    </w:p>
    <w:p w14:paraId="1366F4B8" w14:textId="15ED792E" w:rsidR="00170379" w:rsidRDefault="009D1F73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Najpowszechniejszym problemem jest brak dostępu do </w:t>
      </w:r>
      <w:r w:rsidRPr="00170379">
        <w:rPr>
          <w:rFonts w:asciiTheme="majorHAnsi" w:hAnsiTheme="majorHAnsi" w:cstheme="majorHAnsi"/>
          <w:sz w:val="22"/>
          <w:szCs w:val="22"/>
        </w:rPr>
        <w:t>odpowiednich warunków sanitarnych</w:t>
      </w:r>
      <w:r>
        <w:rPr>
          <w:rFonts w:asciiTheme="majorHAnsi" w:hAnsiTheme="majorHAnsi" w:cstheme="majorHAnsi"/>
          <w:sz w:val="22"/>
          <w:szCs w:val="22"/>
        </w:rPr>
        <w:t xml:space="preserve">, co może </w:t>
      </w:r>
      <w:r w:rsidRPr="00170379">
        <w:rPr>
          <w:rFonts w:asciiTheme="majorHAnsi" w:hAnsiTheme="majorHAnsi" w:cstheme="majorHAnsi"/>
          <w:sz w:val="22"/>
          <w:szCs w:val="22"/>
        </w:rPr>
        <w:t xml:space="preserve">zwiększać </w:t>
      </w:r>
      <w:r w:rsidR="00735EDA">
        <w:rPr>
          <w:rFonts w:asciiTheme="majorHAnsi" w:hAnsiTheme="majorHAnsi" w:cstheme="majorHAnsi"/>
          <w:sz w:val="22"/>
          <w:szCs w:val="22"/>
        </w:rPr>
        <w:t xml:space="preserve">zagrożenie </w:t>
      </w:r>
      <w:r w:rsidRPr="00170379">
        <w:rPr>
          <w:rFonts w:asciiTheme="majorHAnsi" w:hAnsiTheme="majorHAnsi" w:cstheme="majorHAnsi"/>
          <w:sz w:val="22"/>
          <w:szCs w:val="22"/>
        </w:rPr>
        <w:t>chorob</w:t>
      </w:r>
      <w:r w:rsidR="00735EDA">
        <w:rPr>
          <w:rFonts w:asciiTheme="majorHAnsi" w:hAnsiTheme="majorHAnsi" w:cstheme="majorHAnsi"/>
          <w:sz w:val="22"/>
          <w:szCs w:val="22"/>
        </w:rPr>
        <w:t>ami</w:t>
      </w:r>
      <w:r>
        <w:rPr>
          <w:rFonts w:asciiTheme="majorHAnsi" w:hAnsiTheme="majorHAnsi" w:cstheme="majorHAnsi"/>
          <w:sz w:val="22"/>
          <w:szCs w:val="22"/>
        </w:rPr>
        <w:t xml:space="preserve">. Dostępu do toalety nie ma </w:t>
      </w:r>
      <w:r w:rsidR="00170379" w:rsidRPr="00170379">
        <w:rPr>
          <w:rFonts w:asciiTheme="majorHAnsi" w:hAnsiTheme="majorHAnsi" w:cstheme="majorHAnsi"/>
          <w:sz w:val="22"/>
          <w:szCs w:val="22"/>
        </w:rPr>
        <w:t>65 proc</w:t>
      </w:r>
      <w:r>
        <w:rPr>
          <w:rFonts w:asciiTheme="majorHAnsi" w:hAnsiTheme="majorHAnsi" w:cstheme="majorHAnsi"/>
          <w:sz w:val="22"/>
          <w:szCs w:val="22"/>
        </w:rPr>
        <w:t>.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najmłodszych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w krajach o niskim dochodzie, 26 proc</w:t>
      </w:r>
      <w:r>
        <w:rPr>
          <w:rFonts w:asciiTheme="majorHAnsi" w:hAnsiTheme="majorHAnsi" w:cstheme="majorHAnsi"/>
          <w:sz w:val="22"/>
          <w:szCs w:val="22"/>
        </w:rPr>
        <w:t>.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w krajach o niższym średnim dochodzie i 11 proc</w:t>
      </w:r>
      <w:r>
        <w:rPr>
          <w:rFonts w:asciiTheme="majorHAnsi" w:hAnsiTheme="majorHAnsi" w:cstheme="majorHAnsi"/>
          <w:sz w:val="22"/>
          <w:szCs w:val="22"/>
        </w:rPr>
        <w:t>.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w krajach o wyższym średnim dochodzie.</w:t>
      </w:r>
    </w:p>
    <w:p w14:paraId="71F3E52B" w14:textId="4724F9D1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 xml:space="preserve">Odsetek dzieci doświadczających </w:t>
      </w:r>
      <w:r w:rsidR="007C3289" w:rsidRPr="00170379">
        <w:rPr>
          <w:rFonts w:asciiTheme="majorHAnsi" w:hAnsiTheme="majorHAnsi" w:cstheme="majorHAnsi"/>
          <w:sz w:val="22"/>
          <w:szCs w:val="22"/>
        </w:rPr>
        <w:t>poważnych</w:t>
      </w:r>
      <w:r w:rsidR="007C3289">
        <w:rPr>
          <w:rFonts w:asciiTheme="majorHAnsi" w:hAnsiTheme="majorHAnsi" w:cstheme="majorHAnsi"/>
          <w:sz w:val="22"/>
          <w:szCs w:val="22"/>
        </w:rPr>
        <w:t xml:space="preserve"> braków w </w:t>
      </w:r>
      <w:r w:rsidRPr="00170379">
        <w:rPr>
          <w:rFonts w:asciiTheme="majorHAnsi" w:hAnsiTheme="majorHAnsi" w:cstheme="majorHAnsi"/>
          <w:sz w:val="22"/>
          <w:szCs w:val="22"/>
        </w:rPr>
        <w:t>jedne</w:t>
      </w:r>
      <w:r w:rsidR="007C3289">
        <w:rPr>
          <w:rFonts w:asciiTheme="majorHAnsi" w:hAnsiTheme="majorHAnsi" w:cstheme="majorHAnsi"/>
          <w:sz w:val="22"/>
          <w:szCs w:val="22"/>
        </w:rPr>
        <w:t>j</w:t>
      </w:r>
      <w:r w:rsidRPr="00170379">
        <w:rPr>
          <w:rFonts w:asciiTheme="majorHAnsi" w:hAnsiTheme="majorHAnsi" w:cstheme="majorHAnsi"/>
          <w:sz w:val="22"/>
          <w:szCs w:val="22"/>
        </w:rPr>
        <w:t xml:space="preserve"> lub więcej </w:t>
      </w:r>
      <w:r w:rsidR="007C3289">
        <w:rPr>
          <w:rFonts w:asciiTheme="majorHAnsi" w:hAnsiTheme="majorHAnsi" w:cstheme="majorHAnsi"/>
          <w:sz w:val="22"/>
          <w:szCs w:val="22"/>
        </w:rPr>
        <w:t>kategorii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krajach o niskim </w:t>
      </w:r>
      <w:r w:rsidR="00C542DB" w:rsidRPr="00170379">
        <w:rPr>
          <w:rFonts w:asciiTheme="majorHAnsi" w:hAnsiTheme="majorHAnsi" w:cstheme="majorHAnsi"/>
          <w:sz w:val="22"/>
          <w:szCs w:val="22"/>
        </w:rPr>
        <w:t>i</w:t>
      </w:r>
      <w:r w:rsidR="00C542DB">
        <w:rPr>
          <w:rFonts w:asciiTheme="majorHAnsi" w:hAnsiTheme="majorHAnsi" w:cstheme="majorHAnsi"/>
          <w:sz w:val="22"/>
          <w:szCs w:val="22"/>
        </w:rPr>
        <w:t> </w:t>
      </w:r>
      <w:r w:rsidRPr="00170379">
        <w:rPr>
          <w:rFonts w:asciiTheme="majorHAnsi" w:hAnsiTheme="majorHAnsi" w:cstheme="majorHAnsi"/>
          <w:sz w:val="22"/>
          <w:szCs w:val="22"/>
        </w:rPr>
        <w:t>średnim dochodzie spadł z 51 proc</w:t>
      </w:r>
      <w:r w:rsidR="007C3289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2013 r</w:t>
      </w:r>
      <w:r w:rsidR="007C3289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do 41 proc</w:t>
      </w:r>
      <w:r w:rsidR="007C3289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2023 r</w:t>
      </w:r>
      <w:r w:rsidR="007C3289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, głównie dzięki priorytetowemu traktowaniu praw dziecka w polityce krajowej i planowaniu gospodarczym. Jednak </w:t>
      </w:r>
      <w:r w:rsidR="00C20C8D">
        <w:rPr>
          <w:rFonts w:asciiTheme="majorHAnsi" w:hAnsiTheme="majorHAnsi" w:cstheme="majorHAnsi"/>
          <w:sz w:val="22"/>
          <w:szCs w:val="22"/>
        </w:rPr>
        <w:t xml:space="preserve">osiągane </w:t>
      </w:r>
      <w:r w:rsidRPr="00170379">
        <w:rPr>
          <w:rFonts w:asciiTheme="majorHAnsi" w:hAnsiTheme="majorHAnsi" w:cstheme="majorHAnsi"/>
          <w:sz w:val="22"/>
          <w:szCs w:val="22"/>
        </w:rPr>
        <w:t>postęp</w:t>
      </w:r>
      <w:r w:rsidR="00C20C8D">
        <w:rPr>
          <w:rFonts w:asciiTheme="majorHAnsi" w:hAnsiTheme="majorHAnsi" w:cstheme="majorHAnsi"/>
          <w:sz w:val="22"/>
          <w:szCs w:val="22"/>
        </w:rPr>
        <w:t>y</w:t>
      </w:r>
      <w:r w:rsidRPr="00170379">
        <w:rPr>
          <w:rFonts w:asciiTheme="majorHAnsi" w:hAnsiTheme="majorHAnsi" w:cstheme="majorHAnsi"/>
          <w:sz w:val="22"/>
          <w:szCs w:val="22"/>
        </w:rPr>
        <w:t xml:space="preserve"> ulega</w:t>
      </w:r>
      <w:r w:rsidR="00C20C8D">
        <w:rPr>
          <w:rFonts w:asciiTheme="majorHAnsi" w:hAnsiTheme="majorHAnsi" w:cstheme="majorHAnsi"/>
          <w:sz w:val="22"/>
          <w:szCs w:val="22"/>
        </w:rPr>
        <w:t>ją spowolnieni</w:t>
      </w:r>
      <w:r w:rsidR="007241D5">
        <w:rPr>
          <w:rFonts w:asciiTheme="majorHAnsi" w:hAnsiTheme="majorHAnsi" w:cstheme="majorHAnsi"/>
          <w:sz w:val="22"/>
          <w:szCs w:val="22"/>
        </w:rPr>
        <w:t>u</w:t>
      </w:r>
      <w:r w:rsidRPr="00170379">
        <w:rPr>
          <w:rFonts w:asciiTheme="majorHAnsi" w:hAnsiTheme="majorHAnsi" w:cstheme="majorHAnsi"/>
          <w:sz w:val="22"/>
          <w:szCs w:val="22"/>
        </w:rPr>
        <w:t>. Konflikty, kryzysy klimatyczne i środowiskowe, zmiany demograficzne, rosnące zadłużenie krajowe i pogłębiające się podziały technologiczne nasilają ubóstwo. Jednocześnie bezprecedensowe cięcia w Oficjalnej Pomocy Rozwojowej (ODA) grożą pogłębieniem ubóstwa dzieci w krajach o niski</w:t>
      </w:r>
      <w:r w:rsidR="007C3289">
        <w:rPr>
          <w:rFonts w:asciiTheme="majorHAnsi" w:hAnsiTheme="majorHAnsi" w:cstheme="majorHAnsi"/>
          <w:sz w:val="22"/>
          <w:szCs w:val="22"/>
        </w:rPr>
        <w:t>ch</w:t>
      </w:r>
      <w:r w:rsidRPr="00170379">
        <w:rPr>
          <w:rFonts w:asciiTheme="majorHAnsi" w:hAnsiTheme="majorHAnsi" w:cstheme="majorHAnsi"/>
          <w:sz w:val="22"/>
          <w:szCs w:val="22"/>
        </w:rPr>
        <w:t xml:space="preserve"> i średni</w:t>
      </w:r>
      <w:r w:rsidR="007C3289">
        <w:rPr>
          <w:rFonts w:asciiTheme="majorHAnsi" w:hAnsiTheme="majorHAnsi" w:cstheme="majorHAnsi"/>
          <w:sz w:val="22"/>
          <w:szCs w:val="22"/>
        </w:rPr>
        <w:t>ch</w:t>
      </w:r>
      <w:r w:rsidRPr="00170379">
        <w:rPr>
          <w:rFonts w:asciiTheme="majorHAnsi" w:hAnsiTheme="majorHAnsi" w:cstheme="majorHAnsi"/>
          <w:sz w:val="22"/>
          <w:szCs w:val="22"/>
        </w:rPr>
        <w:t xml:space="preserve"> dochod</w:t>
      </w:r>
      <w:r w:rsidR="007C3289">
        <w:rPr>
          <w:rFonts w:asciiTheme="majorHAnsi" w:hAnsiTheme="majorHAnsi" w:cstheme="majorHAnsi"/>
          <w:sz w:val="22"/>
          <w:szCs w:val="22"/>
        </w:rPr>
        <w:t>ach</w:t>
      </w:r>
      <w:r w:rsidRPr="00170379">
        <w:rPr>
          <w:rFonts w:asciiTheme="majorHAnsi" w:hAnsiTheme="majorHAnsi" w:cstheme="majorHAnsi"/>
          <w:sz w:val="22"/>
          <w:szCs w:val="22"/>
        </w:rPr>
        <w:t>.</w:t>
      </w:r>
    </w:p>
    <w:p w14:paraId="6BD94D6B" w14:textId="195894BD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 xml:space="preserve">Postęp w kierunku wyeliminowania ubóstwa dzieci jest możliwy. </w:t>
      </w:r>
      <w:r w:rsidR="007C3289">
        <w:rPr>
          <w:rFonts w:asciiTheme="majorHAnsi" w:hAnsiTheme="majorHAnsi" w:cstheme="majorHAnsi"/>
          <w:sz w:val="22"/>
          <w:szCs w:val="22"/>
        </w:rPr>
        <w:t>Dla przykładu,</w:t>
      </w:r>
      <w:r w:rsidRPr="00170379">
        <w:rPr>
          <w:rFonts w:asciiTheme="majorHAnsi" w:hAnsiTheme="majorHAnsi" w:cstheme="majorHAnsi"/>
          <w:sz w:val="22"/>
          <w:szCs w:val="22"/>
        </w:rPr>
        <w:t xml:space="preserve"> Tanzania osiągnęła redukcję ubóstwa wielowymiarowego dzieci o 46 </w:t>
      </w:r>
      <w:r w:rsidR="00C20C8D" w:rsidRPr="00170379">
        <w:rPr>
          <w:rFonts w:asciiTheme="majorHAnsi" w:hAnsiTheme="majorHAnsi" w:cstheme="majorHAnsi"/>
          <w:sz w:val="22"/>
          <w:szCs w:val="22"/>
        </w:rPr>
        <w:t>p</w:t>
      </w:r>
      <w:r w:rsidR="00C20C8D">
        <w:rPr>
          <w:rFonts w:asciiTheme="majorHAnsi" w:hAnsiTheme="majorHAnsi" w:cstheme="majorHAnsi"/>
          <w:sz w:val="22"/>
          <w:szCs w:val="22"/>
        </w:rPr>
        <w:t>kt</w:t>
      </w:r>
      <w:r w:rsidR="00C20C8D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>proc</w:t>
      </w:r>
      <w:r w:rsidR="00C20C8D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latach 2000–2023, częściowo dzięki rządowym dotacjom pieniężnym i wspieraniu ubogich gospodarstw domowych w podejmowaniu własnych decyzji finansowych. Natomiast w Bangladeszu ubóstwo dzieci spadło o 32 </w:t>
      </w:r>
      <w:r w:rsidR="00C20C8D">
        <w:rPr>
          <w:rFonts w:asciiTheme="majorHAnsi" w:hAnsiTheme="majorHAnsi" w:cstheme="majorHAnsi"/>
          <w:sz w:val="22"/>
          <w:szCs w:val="22"/>
        </w:rPr>
        <w:t>pkt</w:t>
      </w:r>
      <w:r w:rsidR="00C20C8D"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>proc</w:t>
      </w:r>
      <w:r w:rsidR="00C20C8D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tym samym okresie, dzięki inicjatywom rządowym, które zwiększyły dostęp do </w:t>
      </w:r>
      <w:r w:rsidRPr="00170379">
        <w:rPr>
          <w:rFonts w:asciiTheme="majorHAnsi" w:hAnsiTheme="majorHAnsi" w:cstheme="majorHAnsi"/>
          <w:sz w:val="22"/>
          <w:szCs w:val="22"/>
        </w:rPr>
        <w:lastRenderedPageBreak/>
        <w:t>edukacji i elektryczności</w:t>
      </w:r>
      <w:r w:rsidR="007C3289">
        <w:rPr>
          <w:rFonts w:asciiTheme="majorHAnsi" w:hAnsiTheme="majorHAnsi" w:cstheme="majorHAnsi"/>
          <w:sz w:val="22"/>
          <w:szCs w:val="22"/>
        </w:rPr>
        <w:t xml:space="preserve"> oraz</w:t>
      </w:r>
      <w:r w:rsidRPr="00170379">
        <w:rPr>
          <w:rFonts w:asciiTheme="majorHAnsi" w:hAnsiTheme="majorHAnsi" w:cstheme="majorHAnsi"/>
          <w:sz w:val="22"/>
          <w:szCs w:val="22"/>
        </w:rPr>
        <w:t xml:space="preserve"> poprawiły jakość </w:t>
      </w:r>
      <w:r w:rsidR="007C3289">
        <w:rPr>
          <w:rFonts w:asciiTheme="majorHAnsi" w:hAnsiTheme="majorHAnsi" w:cstheme="majorHAnsi"/>
          <w:sz w:val="22"/>
          <w:szCs w:val="22"/>
        </w:rPr>
        <w:t xml:space="preserve">warunków </w:t>
      </w:r>
      <w:r w:rsidRPr="00170379">
        <w:rPr>
          <w:rFonts w:asciiTheme="majorHAnsi" w:hAnsiTheme="majorHAnsi" w:cstheme="majorHAnsi"/>
          <w:sz w:val="22"/>
          <w:szCs w:val="22"/>
        </w:rPr>
        <w:t>mieszka</w:t>
      </w:r>
      <w:r w:rsidR="007C3289">
        <w:rPr>
          <w:rFonts w:asciiTheme="majorHAnsi" w:hAnsiTheme="majorHAnsi" w:cstheme="majorHAnsi"/>
          <w:sz w:val="22"/>
          <w:szCs w:val="22"/>
        </w:rPr>
        <w:t>niowych, a także</w:t>
      </w:r>
      <w:r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="00C20C8D">
        <w:rPr>
          <w:rFonts w:asciiTheme="majorHAnsi" w:hAnsiTheme="majorHAnsi" w:cstheme="majorHAnsi"/>
          <w:sz w:val="22"/>
          <w:szCs w:val="22"/>
        </w:rPr>
        <w:t xml:space="preserve">dzięki </w:t>
      </w:r>
      <w:r w:rsidRPr="00170379">
        <w:rPr>
          <w:rFonts w:asciiTheme="majorHAnsi" w:hAnsiTheme="majorHAnsi" w:cstheme="majorHAnsi"/>
          <w:sz w:val="22"/>
          <w:szCs w:val="22"/>
        </w:rPr>
        <w:t xml:space="preserve">inwestycjom w usługi wodne i sanitarne, co zredukowało praktykę </w:t>
      </w:r>
      <w:r w:rsidR="00EB6C14">
        <w:rPr>
          <w:rFonts w:asciiTheme="majorHAnsi" w:hAnsiTheme="majorHAnsi" w:cstheme="majorHAnsi"/>
          <w:sz w:val="22"/>
          <w:szCs w:val="22"/>
        </w:rPr>
        <w:t>defekacji</w:t>
      </w:r>
      <w:r w:rsidRPr="00170379">
        <w:rPr>
          <w:rFonts w:asciiTheme="majorHAnsi" w:hAnsiTheme="majorHAnsi" w:cstheme="majorHAnsi"/>
          <w:sz w:val="22"/>
          <w:szCs w:val="22"/>
        </w:rPr>
        <w:t xml:space="preserve"> na otwartym powietrzu z 17 proc</w:t>
      </w:r>
      <w:r w:rsidR="007C3289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 2000 r</w:t>
      </w:r>
      <w:r w:rsidR="007C3289">
        <w:rPr>
          <w:rFonts w:asciiTheme="majorHAnsi" w:hAnsiTheme="majorHAnsi" w:cstheme="majorHAnsi"/>
          <w:sz w:val="22"/>
          <w:szCs w:val="22"/>
        </w:rPr>
        <w:t xml:space="preserve">. </w:t>
      </w:r>
      <w:r w:rsidRPr="00170379">
        <w:rPr>
          <w:rFonts w:asciiTheme="majorHAnsi" w:hAnsiTheme="majorHAnsi" w:cstheme="majorHAnsi"/>
          <w:sz w:val="22"/>
          <w:szCs w:val="22"/>
        </w:rPr>
        <w:t>do zera w 2022 r.</w:t>
      </w:r>
    </w:p>
    <w:p w14:paraId="35A71C22" w14:textId="49244712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 xml:space="preserve">Ubóstwo </w:t>
      </w:r>
      <w:r w:rsidR="00EB6C14">
        <w:rPr>
          <w:rFonts w:asciiTheme="majorHAnsi" w:hAnsiTheme="majorHAnsi" w:cstheme="majorHAnsi"/>
          <w:sz w:val="22"/>
          <w:szCs w:val="22"/>
        </w:rPr>
        <w:t>wpływa na</w:t>
      </w:r>
      <w:r w:rsidRPr="00170379">
        <w:rPr>
          <w:rFonts w:asciiTheme="majorHAnsi" w:hAnsiTheme="majorHAnsi" w:cstheme="majorHAnsi"/>
          <w:sz w:val="22"/>
          <w:szCs w:val="22"/>
        </w:rPr>
        <w:t xml:space="preserve"> zdrowie, rozwój i naukę dzieci – prowadząc do gorszych perspektyw zawodowych, </w:t>
      </w:r>
      <w:r w:rsidR="00C20C8D">
        <w:rPr>
          <w:rFonts w:asciiTheme="majorHAnsi" w:hAnsiTheme="majorHAnsi" w:cstheme="majorHAnsi"/>
          <w:sz w:val="22"/>
          <w:szCs w:val="22"/>
        </w:rPr>
        <w:t>ograniczonej</w:t>
      </w:r>
      <w:r w:rsidR="00C20C8D"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>długości życia oraz zwiększonego wskaźnika depresji i lęku. Raport podkreśla, że</w:t>
      </w:r>
      <w:r w:rsidR="00EB6C14">
        <w:rPr>
          <w:rFonts w:asciiTheme="majorHAnsi" w:hAnsiTheme="majorHAnsi" w:cstheme="majorHAnsi"/>
          <w:sz w:val="22"/>
          <w:szCs w:val="22"/>
        </w:rPr>
        <w:t xml:space="preserve"> szczególnie narażone są</w:t>
      </w:r>
      <w:r w:rsidRPr="00170379">
        <w:rPr>
          <w:rFonts w:asciiTheme="majorHAnsi" w:hAnsiTheme="majorHAnsi" w:cstheme="majorHAnsi"/>
          <w:sz w:val="22"/>
          <w:szCs w:val="22"/>
        </w:rPr>
        <w:t xml:space="preserve"> najmłodsze dzieci, </w:t>
      </w:r>
      <w:r w:rsidR="00C20C8D">
        <w:rPr>
          <w:rFonts w:asciiTheme="majorHAnsi" w:hAnsiTheme="majorHAnsi" w:cstheme="majorHAnsi"/>
          <w:sz w:val="22"/>
          <w:szCs w:val="22"/>
        </w:rPr>
        <w:t>te</w:t>
      </w:r>
      <w:r w:rsidR="00C20C8D"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>z niepełnosprawnościami oraz te żyjące w kryzysach.</w:t>
      </w:r>
    </w:p>
    <w:p w14:paraId="01ADF128" w14:textId="17286DF0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>Raport analizuje również ubóstwo monetarne, które dodatkowo ogranicza dzieciom dostęp do żywności, edukacji i usług zdrowotnych. Według najnowszych danych ponad 19 proc</w:t>
      </w:r>
      <w:r w:rsidR="00EB6C14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dzieci na świecie żyje w skrajnym ubóstwie monetarnym, przeżywając za mniej niż 3 </w:t>
      </w:r>
      <w:r w:rsidR="00C20C8D">
        <w:rPr>
          <w:rFonts w:asciiTheme="majorHAnsi" w:hAnsiTheme="majorHAnsi" w:cstheme="majorHAnsi"/>
          <w:sz w:val="22"/>
          <w:szCs w:val="22"/>
        </w:rPr>
        <w:t>dol.</w:t>
      </w:r>
      <w:r w:rsidR="00C20C8D" w:rsidRPr="00170379">
        <w:rPr>
          <w:rFonts w:asciiTheme="majorHAnsi" w:hAnsiTheme="majorHAnsi" w:cstheme="majorHAnsi"/>
          <w:sz w:val="22"/>
          <w:szCs w:val="22"/>
        </w:rPr>
        <w:t xml:space="preserve"> </w:t>
      </w:r>
      <w:r w:rsidRPr="00170379">
        <w:rPr>
          <w:rFonts w:asciiTheme="majorHAnsi" w:hAnsiTheme="majorHAnsi" w:cstheme="majorHAnsi"/>
          <w:sz w:val="22"/>
          <w:szCs w:val="22"/>
        </w:rPr>
        <w:t>dziennie. Prawie 90 proc</w:t>
      </w:r>
      <w:r w:rsidR="00EB6C14">
        <w:rPr>
          <w:rFonts w:asciiTheme="majorHAnsi" w:hAnsiTheme="majorHAnsi" w:cstheme="majorHAnsi"/>
          <w:sz w:val="22"/>
          <w:szCs w:val="22"/>
        </w:rPr>
        <w:t xml:space="preserve">. </w:t>
      </w:r>
      <w:r w:rsidR="006F148F">
        <w:rPr>
          <w:rFonts w:asciiTheme="majorHAnsi" w:hAnsiTheme="majorHAnsi" w:cstheme="majorHAnsi"/>
          <w:sz w:val="22"/>
          <w:szCs w:val="22"/>
        </w:rPr>
        <w:t>z</w:t>
      </w:r>
      <w:r w:rsidR="006F148F">
        <w:rPr>
          <w:rFonts w:asciiTheme="majorHAnsi" w:hAnsiTheme="majorHAnsi" w:cstheme="majorHAnsi"/>
          <w:sz w:val="22"/>
          <w:szCs w:val="22"/>
        </w:rPr>
        <w:t xml:space="preserve"> </w:t>
      </w:r>
      <w:r w:rsidR="00EB6C14">
        <w:rPr>
          <w:rFonts w:asciiTheme="majorHAnsi" w:hAnsiTheme="majorHAnsi" w:cstheme="majorHAnsi"/>
          <w:sz w:val="22"/>
          <w:szCs w:val="22"/>
        </w:rPr>
        <w:t>nich</w:t>
      </w:r>
      <w:r w:rsidRPr="00170379">
        <w:rPr>
          <w:rFonts w:asciiTheme="majorHAnsi" w:hAnsiTheme="majorHAnsi" w:cstheme="majorHAnsi"/>
          <w:sz w:val="22"/>
          <w:szCs w:val="22"/>
        </w:rPr>
        <w:t xml:space="preserve"> mieszka w Afryce Subsaharyjskiej i Azji Południowej.</w:t>
      </w:r>
    </w:p>
    <w:p w14:paraId="1E73C46D" w14:textId="51F90C57" w:rsidR="00170379" w:rsidRDefault="00EB6C14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>Raport zawiera analizę 37 krajów o wysoki</w:t>
      </w:r>
      <w:r>
        <w:rPr>
          <w:rFonts w:asciiTheme="majorHAnsi" w:hAnsiTheme="majorHAnsi" w:cstheme="majorHAnsi"/>
          <w:sz w:val="22"/>
          <w:szCs w:val="22"/>
        </w:rPr>
        <w:t>ch</w:t>
      </w:r>
      <w:r w:rsidRPr="00170379">
        <w:rPr>
          <w:rFonts w:asciiTheme="majorHAnsi" w:hAnsiTheme="majorHAnsi" w:cstheme="majorHAnsi"/>
          <w:sz w:val="22"/>
          <w:szCs w:val="22"/>
        </w:rPr>
        <w:t xml:space="preserve"> dochod</w:t>
      </w:r>
      <w:r>
        <w:rPr>
          <w:rFonts w:asciiTheme="majorHAnsi" w:hAnsiTheme="majorHAnsi" w:cstheme="majorHAnsi"/>
          <w:sz w:val="22"/>
          <w:szCs w:val="22"/>
        </w:rPr>
        <w:t>ach</w:t>
      </w:r>
      <w:r w:rsidRPr="00170379">
        <w:rPr>
          <w:rFonts w:asciiTheme="majorHAnsi" w:hAnsiTheme="majorHAnsi" w:cstheme="majorHAnsi"/>
          <w:sz w:val="22"/>
          <w:szCs w:val="22"/>
        </w:rPr>
        <w:t xml:space="preserve">, pokazując, że około 50 </w:t>
      </w:r>
      <w:r>
        <w:rPr>
          <w:rFonts w:asciiTheme="majorHAnsi" w:hAnsiTheme="majorHAnsi" w:cstheme="majorHAnsi"/>
          <w:sz w:val="22"/>
          <w:szCs w:val="22"/>
        </w:rPr>
        <w:t>mln</w:t>
      </w:r>
      <w:r w:rsidRPr="00170379">
        <w:rPr>
          <w:rFonts w:asciiTheme="majorHAnsi" w:hAnsiTheme="majorHAnsi" w:cstheme="majorHAnsi"/>
          <w:sz w:val="22"/>
          <w:szCs w:val="22"/>
        </w:rPr>
        <w:t xml:space="preserve"> dzieci – czyli </w:t>
      </w:r>
      <w:r w:rsidR="00E56456" w:rsidRPr="00170379">
        <w:rPr>
          <w:rFonts w:asciiTheme="majorHAnsi" w:hAnsiTheme="majorHAnsi" w:cstheme="majorHAnsi"/>
          <w:sz w:val="22"/>
          <w:szCs w:val="22"/>
        </w:rPr>
        <w:t>23</w:t>
      </w:r>
      <w:r w:rsidR="00E56456">
        <w:rPr>
          <w:rFonts w:asciiTheme="majorHAnsi" w:hAnsiTheme="majorHAnsi" w:cstheme="majorHAnsi"/>
          <w:sz w:val="22"/>
          <w:szCs w:val="22"/>
        </w:rPr>
        <w:t> </w:t>
      </w:r>
      <w:r w:rsidRPr="00170379">
        <w:rPr>
          <w:rFonts w:asciiTheme="majorHAnsi" w:hAnsiTheme="majorHAnsi" w:cstheme="majorHAnsi"/>
          <w:sz w:val="22"/>
          <w:szCs w:val="22"/>
        </w:rPr>
        <w:t>proc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populacji dziecięcej w tych krajach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– żyje w relatywnym ubóstwie monetarnym. Oznacza to, że ich gospodarstwa domowe mają znacznie niższe dochody niż większość innych w ich kraju, potencjalnie ograniczając </w:t>
      </w:r>
      <w:r>
        <w:rPr>
          <w:rFonts w:asciiTheme="majorHAnsi" w:hAnsiTheme="majorHAnsi" w:cstheme="majorHAnsi"/>
          <w:sz w:val="22"/>
          <w:szCs w:val="22"/>
        </w:rPr>
        <w:t xml:space="preserve">najmłodszym </w:t>
      </w:r>
      <w:r w:rsidR="00170379" w:rsidRPr="00170379">
        <w:rPr>
          <w:rFonts w:asciiTheme="majorHAnsi" w:hAnsiTheme="majorHAnsi" w:cstheme="majorHAnsi"/>
          <w:sz w:val="22"/>
          <w:szCs w:val="22"/>
        </w:rPr>
        <w:t>możliwość pełnego uczestnictwa w życiu codziennym.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2827433" w14:textId="616C5B63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>Chociaż ubóstwo spadło średnio o 2,5 proc</w:t>
      </w:r>
      <w:r w:rsidR="00EB6C14">
        <w:rPr>
          <w:rFonts w:asciiTheme="majorHAnsi" w:hAnsiTheme="majorHAnsi" w:cstheme="majorHAnsi"/>
          <w:sz w:val="22"/>
          <w:szCs w:val="22"/>
        </w:rPr>
        <w:t>.</w:t>
      </w:r>
      <w:r w:rsidRPr="00170379">
        <w:rPr>
          <w:rFonts w:asciiTheme="majorHAnsi" w:hAnsiTheme="majorHAnsi" w:cstheme="majorHAnsi"/>
          <w:sz w:val="22"/>
          <w:szCs w:val="22"/>
        </w:rPr>
        <w:t xml:space="preserve"> we wszystkich </w:t>
      </w:r>
      <w:r w:rsidR="007A449E">
        <w:rPr>
          <w:rFonts w:asciiTheme="majorHAnsi" w:hAnsiTheme="majorHAnsi" w:cstheme="majorHAnsi"/>
          <w:sz w:val="22"/>
          <w:szCs w:val="22"/>
        </w:rPr>
        <w:t xml:space="preserve">tych </w:t>
      </w:r>
      <w:r w:rsidRPr="00170379">
        <w:rPr>
          <w:rFonts w:asciiTheme="majorHAnsi" w:hAnsiTheme="majorHAnsi" w:cstheme="majorHAnsi"/>
          <w:sz w:val="22"/>
          <w:szCs w:val="22"/>
        </w:rPr>
        <w:t xml:space="preserve">37 krajach w latach 2013–2023, w wielu przypadkach postęp uległ stagnacji lub odwróceniu. Na przykład we Francji, Szwajcarii i Wielkiej Brytanii ubóstwo dzieci wzrosło o ponad 20 proc. W tym samym okresie Słowenia zredukowała wskaźnik ubóstwa o ponad jedną czwartą, głównie dzięki silnemu systemowi świadczeń rodzinnych </w:t>
      </w:r>
      <w:r w:rsidR="007A449E" w:rsidRPr="00170379">
        <w:rPr>
          <w:rFonts w:asciiTheme="majorHAnsi" w:hAnsiTheme="majorHAnsi" w:cstheme="majorHAnsi"/>
          <w:sz w:val="22"/>
          <w:szCs w:val="22"/>
        </w:rPr>
        <w:t>i</w:t>
      </w:r>
      <w:r w:rsidR="007A449E">
        <w:rPr>
          <w:rFonts w:asciiTheme="majorHAnsi" w:hAnsiTheme="majorHAnsi" w:cstheme="majorHAnsi"/>
          <w:sz w:val="22"/>
          <w:szCs w:val="22"/>
        </w:rPr>
        <w:t> </w:t>
      </w:r>
      <w:r w:rsidRPr="00170379">
        <w:rPr>
          <w:rFonts w:asciiTheme="majorHAnsi" w:hAnsiTheme="majorHAnsi" w:cstheme="majorHAnsi"/>
          <w:sz w:val="22"/>
          <w:szCs w:val="22"/>
        </w:rPr>
        <w:t>ustawodawstwu dotyczącemu płacy minimalnej.</w:t>
      </w:r>
    </w:p>
    <w:p w14:paraId="10371DC0" w14:textId="6095DB76" w:rsidR="00170379" w:rsidRDefault="00170379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70379">
        <w:rPr>
          <w:rFonts w:asciiTheme="majorHAnsi" w:hAnsiTheme="majorHAnsi" w:cstheme="majorHAnsi"/>
          <w:sz w:val="22"/>
          <w:szCs w:val="22"/>
        </w:rPr>
        <w:t xml:space="preserve">Raport </w:t>
      </w:r>
      <w:r w:rsidR="00EB6C14">
        <w:rPr>
          <w:rFonts w:asciiTheme="majorHAnsi" w:hAnsiTheme="majorHAnsi" w:cstheme="majorHAnsi"/>
          <w:sz w:val="22"/>
          <w:szCs w:val="22"/>
        </w:rPr>
        <w:t>UNICEF</w:t>
      </w:r>
      <w:r w:rsidRPr="00170379">
        <w:rPr>
          <w:rFonts w:asciiTheme="majorHAnsi" w:hAnsiTheme="majorHAnsi" w:cstheme="majorHAnsi"/>
          <w:sz w:val="22"/>
          <w:szCs w:val="22"/>
        </w:rPr>
        <w:t xml:space="preserve"> podkreśla, że wyeliminowanie ubóstwa dzieci jest osiągalne i akcentuje znaczenie umieszczenia praw dziecka, zgodnie z Konwencją o </w:t>
      </w:r>
      <w:r w:rsidR="00EB6C14">
        <w:rPr>
          <w:rFonts w:asciiTheme="majorHAnsi" w:hAnsiTheme="majorHAnsi" w:cstheme="majorHAnsi"/>
          <w:sz w:val="22"/>
          <w:szCs w:val="22"/>
        </w:rPr>
        <w:t>p</w:t>
      </w:r>
      <w:r w:rsidRPr="00170379">
        <w:rPr>
          <w:rFonts w:asciiTheme="majorHAnsi" w:hAnsiTheme="majorHAnsi" w:cstheme="majorHAnsi"/>
          <w:sz w:val="22"/>
          <w:szCs w:val="22"/>
        </w:rPr>
        <w:t xml:space="preserve">rawach </w:t>
      </w:r>
      <w:r w:rsidR="00EB6C14">
        <w:rPr>
          <w:rFonts w:asciiTheme="majorHAnsi" w:hAnsiTheme="majorHAnsi" w:cstheme="majorHAnsi"/>
          <w:sz w:val="22"/>
          <w:szCs w:val="22"/>
        </w:rPr>
        <w:t>d</w:t>
      </w:r>
      <w:r w:rsidRPr="00170379">
        <w:rPr>
          <w:rFonts w:asciiTheme="majorHAnsi" w:hAnsiTheme="majorHAnsi" w:cstheme="majorHAnsi"/>
          <w:sz w:val="22"/>
          <w:szCs w:val="22"/>
        </w:rPr>
        <w:t>ziecka, w centrum wszystkich strategii, polityk i działań rządowych mających na celu ograniczenie ubóstwa, poprzez:</w:t>
      </w:r>
    </w:p>
    <w:p w14:paraId="42A4C124" w14:textId="6C65793A" w:rsidR="00170379" w:rsidRPr="00EB6C14" w:rsidRDefault="00EB6C14" w:rsidP="00170379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B6C14">
        <w:rPr>
          <w:rFonts w:asciiTheme="majorHAnsi" w:hAnsiTheme="majorHAnsi" w:cstheme="majorHAnsi"/>
          <w:sz w:val="22"/>
          <w:szCs w:val="22"/>
        </w:rPr>
        <w:t>u</w:t>
      </w:r>
      <w:r w:rsidR="00170379" w:rsidRPr="00EB6C14">
        <w:rPr>
          <w:rFonts w:asciiTheme="majorHAnsi" w:hAnsiTheme="majorHAnsi" w:cstheme="majorHAnsi"/>
          <w:sz w:val="22"/>
          <w:szCs w:val="22"/>
        </w:rPr>
        <w:t xml:space="preserve">czynienie eliminacji ubóstwa dzieci </w:t>
      </w:r>
      <w:r w:rsidRPr="00EB6C14">
        <w:rPr>
          <w:rFonts w:asciiTheme="majorHAnsi" w:hAnsiTheme="majorHAnsi" w:cstheme="majorHAnsi"/>
          <w:sz w:val="22"/>
          <w:szCs w:val="22"/>
        </w:rPr>
        <w:t xml:space="preserve">krajowym </w:t>
      </w:r>
      <w:r w:rsidR="00170379" w:rsidRPr="00EB6C14">
        <w:rPr>
          <w:rFonts w:asciiTheme="majorHAnsi" w:hAnsiTheme="majorHAnsi" w:cstheme="majorHAnsi"/>
          <w:sz w:val="22"/>
          <w:szCs w:val="22"/>
        </w:rPr>
        <w:t>priorytetem</w:t>
      </w:r>
      <w:r w:rsidRPr="00EB6C14">
        <w:rPr>
          <w:rFonts w:asciiTheme="majorHAnsi" w:hAnsiTheme="majorHAnsi" w:cstheme="majorHAnsi"/>
          <w:sz w:val="22"/>
          <w:szCs w:val="22"/>
        </w:rPr>
        <w:t>,</w:t>
      </w:r>
    </w:p>
    <w:p w14:paraId="45924A3C" w14:textId="559D9AC3" w:rsidR="00170379" w:rsidRPr="00EB6C14" w:rsidRDefault="00EB6C14" w:rsidP="00170379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B6C14">
        <w:rPr>
          <w:rFonts w:asciiTheme="majorHAnsi" w:hAnsiTheme="majorHAnsi" w:cstheme="majorHAnsi"/>
          <w:sz w:val="22"/>
          <w:szCs w:val="22"/>
        </w:rPr>
        <w:t>i</w:t>
      </w:r>
      <w:r w:rsidR="00170379" w:rsidRPr="00EB6C14">
        <w:rPr>
          <w:rFonts w:asciiTheme="majorHAnsi" w:hAnsiTheme="majorHAnsi" w:cstheme="majorHAnsi"/>
          <w:sz w:val="22"/>
          <w:szCs w:val="22"/>
        </w:rPr>
        <w:t>ntegrację potrzeb dzieci z polityką gospodarczą i budżetam</w:t>
      </w:r>
      <w:r>
        <w:rPr>
          <w:rFonts w:asciiTheme="majorHAnsi" w:hAnsiTheme="majorHAnsi" w:cstheme="majorHAnsi"/>
          <w:sz w:val="22"/>
          <w:szCs w:val="22"/>
        </w:rPr>
        <w:t>i,</w:t>
      </w:r>
    </w:p>
    <w:p w14:paraId="1836B691" w14:textId="46440A43" w:rsidR="00170379" w:rsidRPr="00EB6C14" w:rsidRDefault="00EB6C14" w:rsidP="00170379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170379" w:rsidRPr="00EB6C14">
        <w:rPr>
          <w:rFonts w:asciiTheme="majorHAnsi" w:hAnsiTheme="majorHAnsi" w:cstheme="majorHAnsi"/>
          <w:sz w:val="22"/>
          <w:szCs w:val="22"/>
        </w:rPr>
        <w:t>apewnienie programów ochrony socjalnej, w tym wsparcia pieniężnego dla rodzin</w:t>
      </w:r>
      <w:r>
        <w:rPr>
          <w:rFonts w:asciiTheme="majorHAnsi" w:hAnsiTheme="majorHAnsi" w:cstheme="majorHAnsi"/>
          <w:sz w:val="22"/>
          <w:szCs w:val="22"/>
        </w:rPr>
        <w:t>,</w:t>
      </w:r>
    </w:p>
    <w:p w14:paraId="06069931" w14:textId="5BBCD90F" w:rsidR="00170379" w:rsidRPr="00EB6C14" w:rsidRDefault="00EB6C14" w:rsidP="00170379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="00170379" w:rsidRPr="00EB6C14">
        <w:rPr>
          <w:rFonts w:asciiTheme="majorHAnsi" w:hAnsiTheme="majorHAnsi" w:cstheme="majorHAnsi"/>
          <w:sz w:val="22"/>
          <w:szCs w:val="22"/>
        </w:rPr>
        <w:t>ozszerzenie dostępu do niezbędnych usług publicznych, takich jak edukacja, opieka zdrowotna, woda, warunki sanitarne, żywienie i mieszkania</w:t>
      </w:r>
      <w:r>
        <w:rPr>
          <w:rFonts w:asciiTheme="majorHAnsi" w:hAnsiTheme="majorHAnsi" w:cstheme="majorHAnsi"/>
          <w:sz w:val="22"/>
          <w:szCs w:val="22"/>
        </w:rPr>
        <w:t>,</w:t>
      </w:r>
    </w:p>
    <w:p w14:paraId="462FAF56" w14:textId="080CF575" w:rsidR="00170379" w:rsidRPr="00EB6C14" w:rsidRDefault="00EB6C14" w:rsidP="00170379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170379" w:rsidRPr="00EB6C14">
        <w:rPr>
          <w:rFonts w:asciiTheme="majorHAnsi" w:hAnsiTheme="majorHAnsi" w:cstheme="majorHAnsi"/>
          <w:sz w:val="22"/>
          <w:szCs w:val="22"/>
        </w:rPr>
        <w:t>romowanie godnej pracy dla rodziców i opiekunów w celu wzmocnienia ich bezpieczeństwa ekonomicznego, co jest ściśle powiązane z rozwojem dzieci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349EDFE" w14:textId="48D88D13" w:rsidR="00170379" w:rsidRDefault="00170379" w:rsidP="0841253B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0841253B">
        <w:rPr>
          <w:rFonts w:asciiTheme="majorHAnsi" w:hAnsiTheme="majorHAnsi" w:cstheme="majorBidi"/>
          <w:sz w:val="22"/>
          <w:szCs w:val="22"/>
        </w:rPr>
        <w:t xml:space="preserve">Raport pojawia się w czasie, gdy wiele rządów na świecie ogranicza pomoc zagraniczną. Według The Lancet, cięcia w pomocy rozwojowej mogą doprowadzić do śmierci 4,5 </w:t>
      </w:r>
      <w:r w:rsidR="00EB6C14" w:rsidRPr="0841253B">
        <w:rPr>
          <w:rFonts w:asciiTheme="majorHAnsi" w:hAnsiTheme="majorHAnsi" w:cstheme="majorBidi"/>
          <w:sz w:val="22"/>
          <w:szCs w:val="22"/>
        </w:rPr>
        <w:t>mln</w:t>
      </w:r>
      <w:r w:rsidRPr="0841253B">
        <w:rPr>
          <w:rFonts w:asciiTheme="majorHAnsi" w:hAnsiTheme="majorHAnsi" w:cstheme="majorBidi"/>
          <w:sz w:val="22"/>
          <w:szCs w:val="22"/>
        </w:rPr>
        <w:t xml:space="preserve"> dzieci poniżej 5. r</w:t>
      </w:r>
      <w:r w:rsidR="007A449E">
        <w:rPr>
          <w:rFonts w:asciiTheme="majorHAnsi" w:hAnsiTheme="majorHAnsi" w:cstheme="majorBidi"/>
          <w:sz w:val="22"/>
          <w:szCs w:val="22"/>
        </w:rPr>
        <w:t>.</w:t>
      </w:r>
      <w:r w:rsidRPr="0841253B">
        <w:rPr>
          <w:rFonts w:asciiTheme="majorHAnsi" w:hAnsiTheme="majorHAnsi" w:cstheme="majorBidi"/>
          <w:sz w:val="22"/>
          <w:szCs w:val="22"/>
        </w:rPr>
        <w:t xml:space="preserve"> ż</w:t>
      </w:r>
      <w:r w:rsidR="007A449E">
        <w:rPr>
          <w:rFonts w:asciiTheme="majorHAnsi" w:hAnsiTheme="majorHAnsi" w:cstheme="majorBidi"/>
          <w:sz w:val="22"/>
          <w:szCs w:val="22"/>
        </w:rPr>
        <w:t>.</w:t>
      </w:r>
      <w:r w:rsidRPr="0841253B">
        <w:rPr>
          <w:rFonts w:asciiTheme="majorHAnsi" w:hAnsiTheme="majorHAnsi" w:cstheme="majorBidi"/>
          <w:sz w:val="22"/>
          <w:szCs w:val="22"/>
        </w:rPr>
        <w:t xml:space="preserve"> do </w:t>
      </w:r>
      <w:r w:rsidR="006F148F" w:rsidRPr="0841253B">
        <w:rPr>
          <w:rFonts w:asciiTheme="majorHAnsi" w:hAnsiTheme="majorHAnsi" w:cstheme="majorBidi"/>
          <w:sz w:val="22"/>
          <w:szCs w:val="22"/>
        </w:rPr>
        <w:t>2030</w:t>
      </w:r>
      <w:r w:rsidR="006F148F">
        <w:rPr>
          <w:rFonts w:asciiTheme="majorHAnsi" w:hAnsiTheme="majorHAnsi" w:cstheme="majorBidi"/>
          <w:sz w:val="22"/>
          <w:szCs w:val="22"/>
        </w:rPr>
        <w:t> </w:t>
      </w:r>
      <w:r w:rsidRPr="0841253B">
        <w:rPr>
          <w:rFonts w:asciiTheme="majorHAnsi" w:hAnsiTheme="majorHAnsi" w:cstheme="majorBidi"/>
          <w:sz w:val="22"/>
          <w:szCs w:val="22"/>
        </w:rPr>
        <w:t xml:space="preserve">r. Jednocześnie najnowsze szacunki UNICEF pokazują, że te cięcia mogą sprawić, iż dodatkowe </w:t>
      </w:r>
      <w:r w:rsidR="006F148F">
        <w:rPr>
          <w:rFonts w:asciiTheme="majorHAnsi" w:hAnsiTheme="majorHAnsi" w:cstheme="majorBidi"/>
          <w:sz w:val="22"/>
          <w:szCs w:val="22"/>
        </w:rPr>
        <w:t>6</w:t>
      </w:r>
      <w:r w:rsidR="006F148F">
        <w:rPr>
          <w:rFonts w:asciiTheme="majorHAnsi" w:hAnsiTheme="majorHAnsi" w:cstheme="majorBidi"/>
          <w:sz w:val="22"/>
          <w:szCs w:val="22"/>
        </w:rPr>
        <w:t> </w:t>
      </w:r>
      <w:r w:rsidRPr="0841253B">
        <w:rPr>
          <w:rFonts w:asciiTheme="majorHAnsi" w:hAnsiTheme="majorHAnsi" w:cstheme="majorBidi"/>
          <w:sz w:val="22"/>
          <w:szCs w:val="22"/>
        </w:rPr>
        <w:t>m</w:t>
      </w:r>
      <w:r w:rsidR="32A74C9A" w:rsidRPr="0841253B">
        <w:rPr>
          <w:rFonts w:asciiTheme="majorHAnsi" w:hAnsiTheme="majorHAnsi" w:cstheme="majorBidi"/>
          <w:sz w:val="22"/>
          <w:szCs w:val="22"/>
        </w:rPr>
        <w:t>ln</w:t>
      </w:r>
      <w:r w:rsidRPr="0841253B">
        <w:rPr>
          <w:rFonts w:asciiTheme="majorHAnsi" w:hAnsiTheme="majorHAnsi" w:cstheme="majorBidi"/>
          <w:sz w:val="22"/>
          <w:szCs w:val="22"/>
        </w:rPr>
        <w:t xml:space="preserve"> </w:t>
      </w:r>
      <w:r w:rsidR="00EB6C14" w:rsidRPr="0841253B">
        <w:rPr>
          <w:rFonts w:asciiTheme="majorHAnsi" w:hAnsiTheme="majorHAnsi" w:cstheme="majorBidi"/>
          <w:sz w:val="22"/>
          <w:szCs w:val="22"/>
        </w:rPr>
        <w:t>najmłodszych</w:t>
      </w:r>
      <w:r w:rsidRPr="0841253B">
        <w:rPr>
          <w:rFonts w:asciiTheme="majorHAnsi" w:hAnsiTheme="majorHAnsi" w:cstheme="majorBidi"/>
          <w:sz w:val="22"/>
          <w:szCs w:val="22"/>
        </w:rPr>
        <w:t xml:space="preserve"> zostanie wykluczonych </w:t>
      </w:r>
      <w:r w:rsidR="00EB6C14" w:rsidRPr="0841253B">
        <w:rPr>
          <w:rFonts w:asciiTheme="majorHAnsi" w:hAnsiTheme="majorHAnsi" w:cstheme="majorBidi"/>
          <w:sz w:val="22"/>
          <w:szCs w:val="22"/>
        </w:rPr>
        <w:t>z edukacji szkolnej</w:t>
      </w:r>
      <w:r w:rsidRPr="0841253B">
        <w:rPr>
          <w:rFonts w:asciiTheme="majorHAnsi" w:hAnsiTheme="majorHAnsi" w:cstheme="majorBidi"/>
          <w:sz w:val="22"/>
          <w:szCs w:val="22"/>
        </w:rPr>
        <w:t xml:space="preserve"> w przyszłym roku.</w:t>
      </w:r>
    </w:p>
    <w:p w14:paraId="1A6DC808" w14:textId="7E25E11B" w:rsidR="00170379" w:rsidRPr="00EB6C14" w:rsidRDefault="00EB6C14" w:rsidP="00E53774">
      <w:pPr>
        <w:spacing w:after="120"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Zbyt wiele dzieci było już pozbawionych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możliwości realizacji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>swoich podstawowych potrzeb, jeszcze zanim globalny kryzys finansowania zagroził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pogorszeniu tej sytuacji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 – powiedziała </w:t>
      </w:r>
      <w:r w:rsidR="00170379" w:rsidRPr="007A449E">
        <w:rPr>
          <w:rFonts w:asciiTheme="majorHAnsi" w:hAnsiTheme="majorHAnsi" w:cstheme="majorHAnsi"/>
          <w:b/>
          <w:bCs/>
          <w:sz w:val="22"/>
          <w:szCs w:val="22"/>
        </w:rPr>
        <w:t>Russell</w:t>
      </w:r>
      <w:r w:rsidR="00170379" w:rsidRPr="00170379">
        <w:rPr>
          <w:rFonts w:asciiTheme="majorHAnsi" w:hAnsiTheme="majorHAnsi" w:cstheme="majorHAnsi"/>
          <w:sz w:val="22"/>
          <w:szCs w:val="22"/>
        </w:rPr>
        <w:t xml:space="preserve">. </w:t>
      </w:r>
      <w:r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–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To nie jest czas na wycofywanie się. To czas, aby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wzmacniać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ciężko wypracowany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przez lata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>postęp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dla dzieci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. Rządy i przedsiębiorstwa mogą to zrobić, </w:t>
      </w:r>
      <w:r>
        <w:rPr>
          <w:rFonts w:asciiTheme="majorHAnsi" w:hAnsiTheme="majorHAnsi" w:cstheme="majorHAnsi"/>
          <w:i/>
          <w:iCs/>
          <w:sz w:val="22"/>
          <w:szCs w:val="22"/>
        </w:rPr>
        <w:t>inwestując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 w kluczowe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EB6C14">
        <w:rPr>
          <w:rFonts w:asciiTheme="majorHAnsi" w:hAnsiTheme="majorHAnsi" w:cstheme="majorHAnsi"/>
          <w:i/>
          <w:iCs/>
          <w:sz w:val="22"/>
          <w:szCs w:val="22"/>
        </w:rPr>
        <w:t>dla dzieci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 usługi, aby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chronić najmłodszych, dbać o ich zdrowie oraz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zapewnić im dostęp do podstawowych </w:t>
      </w:r>
      <w:r>
        <w:rPr>
          <w:rFonts w:asciiTheme="majorHAnsi" w:hAnsiTheme="majorHAnsi" w:cstheme="majorHAnsi"/>
          <w:i/>
          <w:iCs/>
          <w:sz w:val="22"/>
          <w:szCs w:val="22"/>
        </w:rPr>
        <w:t>dóbr i usług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, takich jak </w:t>
      </w:r>
      <w:r>
        <w:rPr>
          <w:rFonts w:asciiTheme="majorHAnsi" w:hAnsiTheme="majorHAnsi" w:cstheme="majorHAnsi"/>
          <w:i/>
          <w:iCs/>
          <w:sz w:val="22"/>
          <w:szCs w:val="22"/>
        </w:rPr>
        <w:t>właściwe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 żywienie,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lastRenderedPageBreak/>
        <w:t xml:space="preserve">zwłaszcza </w:t>
      </w:r>
      <w:r w:rsidR="00170379" w:rsidRPr="006F148F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w niestabilnych </w:t>
      </w:r>
      <w:r w:rsidR="007A449E" w:rsidRPr="006F148F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sytuacjach </w:t>
      </w:r>
      <w:r w:rsidR="00170379" w:rsidRPr="006F148F">
        <w:rPr>
          <w:rFonts w:asciiTheme="majorHAnsi" w:hAnsiTheme="majorHAnsi" w:cstheme="majorHAnsi"/>
          <w:i/>
          <w:iCs/>
          <w:color w:val="auto"/>
          <w:sz w:val="22"/>
          <w:szCs w:val="22"/>
        </w:rPr>
        <w:t>humanitarnych. Inw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 xml:space="preserve">estowanie w </w:t>
      </w:r>
      <w:r w:rsidR="006652D4">
        <w:rPr>
          <w:rFonts w:asciiTheme="majorHAnsi" w:hAnsiTheme="majorHAnsi" w:cstheme="majorHAnsi"/>
          <w:i/>
          <w:iCs/>
          <w:sz w:val="22"/>
          <w:szCs w:val="22"/>
        </w:rPr>
        <w:t xml:space="preserve">potrzeby </w:t>
      </w:r>
      <w:r w:rsidR="00170379" w:rsidRPr="00EB6C14">
        <w:rPr>
          <w:rFonts w:asciiTheme="majorHAnsi" w:hAnsiTheme="majorHAnsi" w:cstheme="majorHAnsi"/>
          <w:i/>
          <w:iCs/>
          <w:sz w:val="22"/>
          <w:szCs w:val="22"/>
        </w:rPr>
        <w:t>dzieci przyczynia się do zdrowszego i bardziej pokojowego świata dla wszystkich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– </w:t>
      </w:r>
      <w:r w:rsidRPr="00EB6C14">
        <w:rPr>
          <w:rFonts w:asciiTheme="majorHAnsi" w:hAnsiTheme="majorHAnsi" w:cstheme="majorHAnsi"/>
          <w:sz w:val="22"/>
          <w:szCs w:val="22"/>
        </w:rPr>
        <w:t>podkreśliła.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534C742F" w14:textId="77777777" w:rsidR="00EA413A" w:rsidRPr="00017353" w:rsidRDefault="00EA413A" w:rsidP="008E2516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7C9D27DF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D8E5" w14:textId="77777777" w:rsidR="00CE2801" w:rsidRDefault="00CE2801" w:rsidP="007F1DF3">
      <w:pPr>
        <w:spacing w:line="240" w:lineRule="auto"/>
      </w:pPr>
      <w:r>
        <w:separator/>
      </w:r>
    </w:p>
  </w:endnote>
  <w:endnote w:type="continuationSeparator" w:id="0">
    <w:p w14:paraId="2AC1BC4E" w14:textId="77777777" w:rsidR="00CE2801" w:rsidRDefault="00CE280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1A81" w14:textId="77777777" w:rsidR="00CE2801" w:rsidRDefault="00CE2801" w:rsidP="007F1DF3">
      <w:pPr>
        <w:spacing w:line="240" w:lineRule="auto"/>
      </w:pPr>
      <w:r>
        <w:separator/>
      </w:r>
    </w:p>
  </w:footnote>
  <w:footnote w:type="continuationSeparator" w:id="0">
    <w:p w14:paraId="422F782F" w14:textId="77777777" w:rsidR="00CE2801" w:rsidRDefault="00CE280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685D"/>
    <w:multiLevelType w:val="hybridMultilevel"/>
    <w:tmpl w:val="05AC1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40777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6A16"/>
    <w:rsid w:val="00017353"/>
    <w:rsid w:val="00041FD8"/>
    <w:rsid w:val="00080740"/>
    <w:rsid w:val="00097B4A"/>
    <w:rsid w:val="000A1A35"/>
    <w:rsid w:val="000A7093"/>
    <w:rsid w:val="000C143D"/>
    <w:rsid w:val="000E7D1D"/>
    <w:rsid w:val="00104428"/>
    <w:rsid w:val="00105D64"/>
    <w:rsid w:val="0011371D"/>
    <w:rsid w:val="00126441"/>
    <w:rsid w:val="00142431"/>
    <w:rsid w:val="00162FB8"/>
    <w:rsid w:val="00170379"/>
    <w:rsid w:val="00177AD3"/>
    <w:rsid w:val="00187166"/>
    <w:rsid w:val="00196271"/>
    <w:rsid w:val="001A550F"/>
    <w:rsid w:val="001A7593"/>
    <w:rsid w:val="001B02B1"/>
    <w:rsid w:val="001C1868"/>
    <w:rsid w:val="001C36E1"/>
    <w:rsid w:val="001F1B7C"/>
    <w:rsid w:val="001F1D70"/>
    <w:rsid w:val="002143B9"/>
    <w:rsid w:val="00234DC3"/>
    <w:rsid w:val="00271FB7"/>
    <w:rsid w:val="00274DE5"/>
    <w:rsid w:val="00276997"/>
    <w:rsid w:val="002A2584"/>
    <w:rsid w:val="002A2A8E"/>
    <w:rsid w:val="002A34A8"/>
    <w:rsid w:val="002B475A"/>
    <w:rsid w:val="0032143D"/>
    <w:rsid w:val="0035094B"/>
    <w:rsid w:val="0035581B"/>
    <w:rsid w:val="00361F73"/>
    <w:rsid w:val="00362C6A"/>
    <w:rsid w:val="00365937"/>
    <w:rsid w:val="00392272"/>
    <w:rsid w:val="003B3681"/>
    <w:rsid w:val="00403615"/>
    <w:rsid w:val="00454983"/>
    <w:rsid w:val="00463823"/>
    <w:rsid w:val="00465A0D"/>
    <w:rsid w:val="00476F00"/>
    <w:rsid w:val="004A008A"/>
    <w:rsid w:val="004B4AC0"/>
    <w:rsid w:val="004C2EAD"/>
    <w:rsid w:val="005076D6"/>
    <w:rsid w:val="005151A4"/>
    <w:rsid w:val="00523596"/>
    <w:rsid w:val="0052444C"/>
    <w:rsid w:val="00544047"/>
    <w:rsid w:val="00544515"/>
    <w:rsid w:val="00544C8E"/>
    <w:rsid w:val="005779E7"/>
    <w:rsid w:val="005B1E97"/>
    <w:rsid w:val="005E01BC"/>
    <w:rsid w:val="005E2518"/>
    <w:rsid w:val="005F3C1D"/>
    <w:rsid w:val="0060430F"/>
    <w:rsid w:val="00635E98"/>
    <w:rsid w:val="006474F8"/>
    <w:rsid w:val="006532E6"/>
    <w:rsid w:val="006652D4"/>
    <w:rsid w:val="00670F50"/>
    <w:rsid w:val="00694258"/>
    <w:rsid w:val="006A4167"/>
    <w:rsid w:val="006F148F"/>
    <w:rsid w:val="007241D5"/>
    <w:rsid w:val="00735EDA"/>
    <w:rsid w:val="007452C9"/>
    <w:rsid w:val="00751E51"/>
    <w:rsid w:val="007626E1"/>
    <w:rsid w:val="007855F8"/>
    <w:rsid w:val="007A449E"/>
    <w:rsid w:val="007B3331"/>
    <w:rsid w:val="007C3289"/>
    <w:rsid w:val="007F1DF3"/>
    <w:rsid w:val="0080016A"/>
    <w:rsid w:val="00806EB2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B369B"/>
    <w:rsid w:val="009C4D4A"/>
    <w:rsid w:val="009D1F73"/>
    <w:rsid w:val="009E5201"/>
    <w:rsid w:val="00A07536"/>
    <w:rsid w:val="00A149EE"/>
    <w:rsid w:val="00A31101"/>
    <w:rsid w:val="00A34F53"/>
    <w:rsid w:val="00A62A65"/>
    <w:rsid w:val="00A62BF5"/>
    <w:rsid w:val="00A77D28"/>
    <w:rsid w:val="00A8677A"/>
    <w:rsid w:val="00A92C38"/>
    <w:rsid w:val="00AD00CC"/>
    <w:rsid w:val="00AE48BE"/>
    <w:rsid w:val="00B06E11"/>
    <w:rsid w:val="00B23EBB"/>
    <w:rsid w:val="00B542AC"/>
    <w:rsid w:val="00B8179E"/>
    <w:rsid w:val="00B92C7E"/>
    <w:rsid w:val="00BD654D"/>
    <w:rsid w:val="00BE34AF"/>
    <w:rsid w:val="00BE5472"/>
    <w:rsid w:val="00C20C8D"/>
    <w:rsid w:val="00C3679A"/>
    <w:rsid w:val="00C51DA9"/>
    <w:rsid w:val="00C542DB"/>
    <w:rsid w:val="00CA4D9D"/>
    <w:rsid w:val="00CC1EAD"/>
    <w:rsid w:val="00CE2801"/>
    <w:rsid w:val="00D1749F"/>
    <w:rsid w:val="00D457D3"/>
    <w:rsid w:val="00DD70BD"/>
    <w:rsid w:val="00DD7155"/>
    <w:rsid w:val="00DF6E0C"/>
    <w:rsid w:val="00E473A1"/>
    <w:rsid w:val="00E53774"/>
    <w:rsid w:val="00E56456"/>
    <w:rsid w:val="00E72BA7"/>
    <w:rsid w:val="00E81DB8"/>
    <w:rsid w:val="00EA413A"/>
    <w:rsid w:val="00EB2F63"/>
    <w:rsid w:val="00EB6C14"/>
    <w:rsid w:val="00EC01F7"/>
    <w:rsid w:val="00F22A2D"/>
    <w:rsid w:val="00F32BC3"/>
    <w:rsid w:val="00F5611B"/>
    <w:rsid w:val="00F72C2D"/>
    <w:rsid w:val="00F836B7"/>
    <w:rsid w:val="00FB36EC"/>
    <w:rsid w:val="00FC0212"/>
    <w:rsid w:val="00FE65ED"/>
    <w:rsid w:val="00FE762F"/>
    <w:rsid w:val="00FF0D69"/>
    <w:rsid w:val="00FF21F1"/>
    <w:rsid w:val="0841253B"/>
    <w:rsid w:val="32A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43D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43D"/>
    <w:rPr>
      <w:rFonts w:ascii="Arial" w:eastAsia="Arial" w:hAnsi="Arial" w:cs="Arial"/>
      <w:color w:val="33333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1161</Words>
  <Characters>6619</Characters>
  <Application>Microsoft Office Word</Application>
  <DocSecurity>0</DocSecurity>
  <Lines>264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9</cp:revision>
  <dcterms:created xsi:type="dcterms:W3CDTF">2025-11-19T09:58:00Z</dcterms:created>
  <dcterms:modified xsi:type="dcterms:W3CDTF">2025-11-19T11:33:00Z</dcterms:modified>
</cp:coreProperties>
</file>