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C3A0B6" w14:textId="77777777" w:rsidR="00BE7A4C" w:rsidRDefault="00BE7A4C">
      <w:pPr>
        <w:rPr>
          <w:rFonts w:ascii="Calibri" w:eastAsia="Calibri" w:hAnsi="Calibri" w:cs="Calibri"/>
        </w:rPr>
      </w:pPr>
    </w:p>
    <w:p w14:paraId="35F94188" w14:textId="77777777" w:rsidR="00BE7A4C" w:rsidRDefault="00CC25A6">
      <w:pPr>
        <w:spacing w:line="360" w:lineRule="auto"/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COMUNICADO DE IMPRENSA</w:t>
      </w:r>
    </w:p>
    <w:p w14:paraId="3653C8F6" w14:textId="3020B2C7" w:rsidR="00BE7A4C" w:rsidRDefault="00CC25A6" w:rsidP="302910AD">
      <w:pPr>
        <w:spacing w:line="360" w:lineRule="auto"/>
        <w:jc w:val="center"/>
        <w:rPr>
          <w:rFonts w:ascii="Calibri" w:eastAsia="Calibri" w:hAnsi="Calibri" w:cs="Calibri"/>
          <w:b/>
          <w:bCs/>
        </w:rPr>
      </w:pPr>
      <w:r w:rsidRPr="302910AD">
        <w:rPr>
          <w:rFonts w:ascii="Calibri" w:eastAsia="Calibri" w:hAnsi="Calibri" w:cs="Calibri"/>
          <w:b/>
          <w:bCs/>
        </w:rPr>
        <w:t xml:space="preserve">Lisboa, </w:t>
      </w:r>
      <w:r w:rsidR="001A790F">
        <w:rPr>
          <w:rFonts w:ascii="Calibri" w:eastAsia="Calibri" w:hAnsi="Calibri" w:cs="Calibri"/>
          <w:b/>
          <w:bCs/>
        </w:rPr>
        <w:t>18</w:t>
      </w:r>
      <w:r w:rsidRPr="302910AD">
        <w:rPr>
          <w:rFonts w:ascii="Calibri" w:eastAsia="Calibri" w:hAnsi="Calibri" w:cs="Calibri"/>
          <w:b/>
          <w:bCs/>
        </w:rPr>
        <w:t>.</w:t>
      </w:r>
      <w:r w:rsidR="00FE088F">
        <w:rPr>
          <w:rFonts w:ascii="Calibri" w:eastAsia="Calibri" w:hAnsi="Calibri" w:cs="Calibri"/>
          <w:b/>
          <w:bCs/>
        </w:rPr>
        <w:t>1</w:t>
      </w:r>
      <w:r w:rsidR="005E3034">
        <w:rPr>
          <w:rFonts w:ascii="Calibri" w:eastAsia="Calibri" w:hAnsi="Calibri" w:cs="Calibri"/>
          <w:b/>
          <w:bCs/>
        </w:rPr>
        <w:t>1</w:t>
      </w:r>
      <w:r w:rsidRPr="302910AD">
        <w:rPr>
          <w:rFonts w:ascii="Calibri" w:eastAsia="Calibri" w:hAnsi="Calibri" w:cs="Calibri"/>
          <w:b/>
          <w:bCs/>
        </w:rPr>
        <w:t>.202</w:t>
      </w:r>
      <w:r w:rsidR="00442A9F" w:rsidRPr="302910AD">
        <w:rPr>
          <w:rFonts w:ascii="Calibri" w:eastAsia="Calibri" w:hAnsi="Calibri" w:cs="Calibri"/>
          <w:b/>
          <w:bCs/>
        </w:rPr>
        <w:t>5</w:t>
      </w:r>
    </w:p>
    <w:p w14:paraId="475154F1" w14:textId="77777777" w:rsidR="00BE7A4C" w:rsidRDefault="00BE7A4C">
      <w:pPr>
        <w:spacing w:line="360" w:lineRule="auto"/>
        <w:jc w:val="center"/>
        <w:rPr>
          <w:rFonts w:ascii="Calibri" w:eastAsia="Calibri" w:hAnsi="Calibri" w:cs="Calibri"/>
          <w:b/>
          <w:sz w:val="18"/>
          <w:szCs w:val="18"/>
        </w:rPr>
      </w:pPr>
    </w:p>
    <w:p w14:paraId="2DE69671" w14:textId="1754E15C" w:rsidR="54DFB46C" w:rsidRDefault="54DFB46C" w:rsidP="59AE65E9">
      <w:pPr>
        <w:spacing w:line="360" w:lineRule="auto"/>
        <w:jc w:val="center"/>
        <w:rPr>
          <w:rFonts w:ascii="Calibri" w:eastAsia="Calibri" w:hAnsi="Calibri" w:cs="Calibri"/>
          <w:sz w:val="22"/>
          <w:szCs w:val="22"/>
          <w:u w:val="single"/>
        </w:rPr>
      </w:pPr>
      <w:r w:rsidRPr="59AE65E9">
        <w:rPr>
          <w:rFonts w:ascii="Calibri" w:eastAsia="Calibri" w:hAnsi="Calibri" w:cs="Calibri"/>
          <w:sz w:val="22"/>
          <w:szCs w:val="22"/>
          <w:u w:val="single"/>
        </w:rPr>
        <w:t>Inovação digital e Inteligência Artificial em destaque na 19ª edição</w:t>
      </w:r>
    </w:p>
    <w:p w14:paraId="63A48234" w14:textId="1B782639" w:rsidR="686CFF8B" w:rsidRDefault="004E0777" w:rsidP="686CFF8B">
      <w:pPr>
        <w:spacing w:line="360" w:lineRule="auto"/>
        <w:jc w:val="center"/>
        <w:rPr>
          <w:rFonts w:ascii="Calibri" w:eastAsia="Calibri" w:hAnsi="Calibri" w:cs="Calibri"/>
          <w:b/>
          <w:bCs/>
          <w:sz w:val="22"/>
          <w:szCs w:val="22"/>
        </w:rPr>
      </w:pPr>
      <w:r w:rsidRPr="59AE65E9">
        <w:rPr>
          <w:rFonts w:ascii="Calibri" w:eastAsia="Calibri" w:hAnsi="Calibri" w:cs="Calibri"/>
          <w:b/>
          <w:bCs/>
          <w:sz w:val="40"/>
          <w:szCs w:val="40"/>
        </w:rPr>
        <w:t xml:space="preserve">WORTEN TRAINING CAMPUS RECEBEU </w:t>
      </w:r>
      <w:r w:rsidR="6B841E4E" w:rsidRPr="59AE65E9">
        <w:rPr>
          <w:rFonts w:ascii="Calibri" w:eastAsia="Calibri" w:hAnsi="Calibri" w:cs="Calibri"/>
          <w:b/>
          <w:bCs/>
          <w:sz w:val="40"/>
          <w:szCs w:val="40"/>
        </w:rPr>
        <w:t>MAIS DE</w:t>
      </w:r>
      <w:r w:rsidRPr="59AE65E9">
        <w:rPr>
          <w:rFonts w:ascii="Calibri" w:eastAsia="Calibri" w:hAnsi="Calibri" w:cs="Calibri"/>
          <w:b/>
          <w:bCs/>
          <w:sz w:val="40"/>
          <w:szCs w:val="40"/>
        </w:rPr>
        <w:t xml:space="preserve"> </w:t>
      </w:r>
      <w:r w:rsidR="6B841E4E" w:rsidRPr="59AE65E9">
        <w:rPr>
          <w:rFonts w:ascii="Calibri" w:eastAsia="Calibri" w:hAnsi="Calibri" w:cs="Calibri"/>
          <w:b/>
          <w:bCs/>
          <w:sz w:val="40"/>
          <w:szCs w:val="40"/>
        </w:rPr>
        <w:t>1.400</w:t>
      </w:r>
      <w:r>
        <w:br/>
      </w:r>
      <w:r w:rsidRPr="59AE65E9">
        <w:rPr>
          <w:rFonts w:ascii="Calibri" w:eastAsia="Calibri" w:hAnsi="Calibri" w:cs="Calibri"/>
          <w:b/>
          <w:bCs/>
          <w:sz w:val="40"/>
          <w:szCs w:val="40"/>
        </w:rPr>
        <w:t>PARTICIPANTES</w:t>
      </w:r>
      <w:r w:rsidR="0098071B" w:rsidRPr="59AE65E9">
        <w:rPr>
          <w:rFonts w:ascii="Calibri" w:eastAsia="Calibri" w:hAnsi="Calibri" w:cs="Calibri"/>
          <w:b/>
          <w:bCs/>
          <w:sz w:val="40"/>
          <w:szCs w:val="40"/>
        </w:rPr>
        <w:t xml:space="preserve"> </w:t>
      </w:r>
      <w:r w:rsidR="308B5B5A" w:rsidRPr="59AE65E9">
        <w:rPr>
          <w:rFonts w:ascii="Calibri" w:eastAsia="Calibri" w:hAnsi="Calibri" w:cs="Calibri"/>
          <w:b/>
          <w:bCs/>
          <w:sz w:val="40"/>
          <w:szCs w:val="40"/>
        </w:rPr>
        <w:t xml:space="preserve">EM </w:t>
      </w:r>
      <w:r w:rsidR="0098071B" w:rsidRPr="59AE65E9">
        <w:rPr>
          <w:rFonts w:ascii="Calibri" w:eastAsia="Calibri" w:hAnsi="Calibri" w:cs="Calibri"/>
          <w:b/>
          <w:bCs/>
          <w:sz w:val="40"/>
          <w:szCs w:val="40"/>
        </w:rPr>
        <w:t>2025</w:t>
      </w:r>
      <w:r w:rsidR="00C36A6D" w:rsidRPr="59AE65E9">
        <w:rPr>
          <w:rFonts w:ascii="Calibri" w:eastAsia="Calibri" w:hAnsi="Calibri" w:cs="Calibri"/>
          <w:b/>
          <w:bCs/>
          <w:sz w:val="40"/>
          <w:szCs w:val="40"/>
        </w:rPr>
        <w:t xml:space="preserve"> </w:t>
      </w:r>
    </w:p>
    <w:p w14:paraId="42F2EBA4" w14:textId="33FDCD29" w:rsidR="1799E3A9" w:rsidRDefault="1799E3A9" w:rsidP="59AE65E9">
      <w:pPr>
        <w:pStyle w:val="PargrafodaList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bCs/>
          <w:sz w:val="20"/>
          <w:szCs w:val="20"/>
        </w:rPr>
      </w:pPr>
      <w:r w:rsidRPr="59AE65E9">
        <w:rPr>
          <w:b/>
          <w:bCs/>
          <w:sz w:val="20"/>
          <w:szCs w:val="20"/>
        </w:rPr>
        <w:t xml:space="preserve">Worten Training Campus </w:t>
      </w:r>
      <w:r w:rsidR="236C8B7A" w:rsidRPr="59AE65E9">
        <w:rPr>
          <w:b/>
          <w:bCs/>
          <w:sz w:val="20"/>
          <w:szCs w:val="20"/>
        </w:rPr>
        <w:t>reuniu mais de 1.400 participantes e 60 marcas parceiras no maior evento de formação da Worten;</w:t>
      </w:r>
    </w:p>
    <w:p w14:paraId="77F9B95A" w14:textId="0769C15A" w:rsidR="236C8B7A" w:rsidRDefault="236C8B7A" w:rsidP="59AE65E9">
      <w:pPr>
        <w:pStyle w:val="PargrafodaList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0"/>
          <w:szCs w:val="20"/>
        </w:rPr>
      </w:pPr>
      <w:r w:rsidRPr="59AE65E9">
        <w:rPr>
          <w:b/>
          <w:bCs/>
          <w:color w:val="000000" w:themeColor="text1"/>
          <w:sz w:val="20"/>
          <w:szCs w:val="20"/>
        </w:rPr>
        <w:t>Evento contou com duas sessões regionais, em Évora e na Figueira da Foz, e uma sessão nacional, no Estoril;</w:t>
      </w:r>
    </w:p>
    <w:p w14:paraId="179E68FE" w14:textId="5D181995" w:rsidR="1DF80F61" w:rsidRDefault="1DF80F61" w:rsidP="59AE65E9">
      <w:pPr>
        <w:pStyle w:val="PargrafodaList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bCs/>
          <w:sz w:val="20"/>
          <w:szCs w:val="20"/>
        </w:rPr>
      </w:pPr>
      <w:r w:rsidRPr="59AE65E9">
        <w:rPr>
          <w:b/>
          <w:bCs/>
          <w:sz w:val="20"/>
          <w:szCs w:val="20"/>
        </w:rPr>
        <w:t>Objetivo é formar e capacitar as equipas de loja para prestarem um serviço ao cliente cada vez mais especializado</w:t>
      </w:r>
      <w:r w:rsidR="000F0454">
        <w:rPr>
          <w:b/>
          <w:bCs/>
          <w:sz w:val="20"/>
          <w:szCs w:val="20"/>
        </w:rPr>
        <w:t>;</w:t>
      </w:r>
    </w:p>
    <w:p w14:paraId="535F30EA" w14:textId="3E185BF5" w:rsidR="236C8B7A" w:rsidRDefault="236C8B7A" w:rsidP="59AE65E9">
      <w:pPr>
        <w:pStyle w:val="PargrafodaList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bCs/>
          <w:sz w:val="20"/>
          <w:szCs w:val="20"/>
        </w:rPr>
      </w:pPr>
      <w:r w:rsidRPr="59AE65E9">
        <w:rPr>
          <w:b/>
          <w:bCs/>
          <w:color w:val="000000" w:themeColor="text1"/>
          <w:sz w:val="20"/>
          <w:szCs w:val="20"/>
        </w:rPr>
        <w:t xml:space="preserve">Edição deste ano </w:t>
      </w:r>
      <w:r w:rsidR="3B92BE94" w:rsidRPr="59AE65E9">
        <w:rPr>
          <w:b/>
          <w:bCs/>
          <w:color w:val="000000" w:themeColor="text1"/>
          <w:sz w:val="20"/>
          <w:szCs w:val="20"/>
        </w:rPr>
        <w:t>destacou a</w:t>
      </w:r>
      <w:r w:rsidR="3B92BE94" w:rsidRPr="59AE65E9">
        <w:rPr>
          <w:b/>
          <w:bCs/>
          <w:sz w:val="20"/>
          <w:szCs w:val="20"/>
        </w:rPr>
        <w:t xml:space="preserve"> importância da evolução tecnológica no retalho, com foco </w:t>
      </w:r>
      <w:r w:rsidR="6A5DA299" w:rsidRPr="59AE65E9">
        <w:rPr>
          <w:b/>
          <w:bCs/>
          <w:sz w:val="20"/>
          <w:szCs w:val="20"/>
        </w:rPr>
        <w:t>no digital</w:t>
      </w:r>
      <w:r w:rsidR="3B92BE94" w:rsidRPr="59AE65E9">
        <w:rPr>
          <w:b/>
          <w:bCs/>
          <w:sz w:val="20"/>
          <w:szCs w:val="20"/>
        </w:rPr>
        <w:t xml:space="preserve"> e na Inteligência Artificial</w:t>
      </w:r>
      <w:r w:rsidR="36AB63BE" w:rsidRPr="59AE65E9">
        <w:rPr>
          <w:b/>
          <w:bCs/>
          <w:sz w:val="20"/>
          <w:szCs w:val="20"/>
        </w:rPr>
        <w:t>.</w:t>
      </w:r>
    </w:p>
    <w:p w14:paraId="214D3C61" w14:textId="77777777" w:rsidR="006E2A1B" w:rsidRPr="007E05D5" w:rsidRDefault="006E2A1B" w:rsidP="686CFF8B">
      <w:pPr>
        <w:spacing w:line="36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103D5814" w14:textId="5C06E9AC" w:rsidR="006F680A" w:rsidRDefault="39C3EA9D" w:rsidP="59AE65E9">
      <w:pPr>
        <w:spacing w:line="360" w:lineRule="auto"/>
        <w:jc w:val="both"/>
        <w:rPr>
          <w:rFonts w:ascii="Calibri" w:eastAsia="Calibri" w:hAnsi="Calibri" w:cs="Calibri"/>
          <w:sz w:val="20"/>
          <w:szCs w:val="20"/>
        </w:rPr>
      </w:pPr>
      <w:r w:rsidRPr="59AE65E9">
        <w:rPr>
          <w:rFonts w:ascii="Calibri" w:eastAsia="Calibri" w:hAnsi="Calibri" w:cs="Calibri"/>
          <w:sz w:val="20"/>
          <w:szCs w:val="20"/>
        </w:rPr>
        <w:t xml:space="preserve">A Worten voltou a reunir as suas equipas de vendas, fornecedores e principais marcas parceiras em mais uma edição do </w:t>
      </w:r>
      <w:r w:rsidRPr="59AE65E9">
        <w:rPr>
          <w:rFonts w:ascii="Calibri" w:eastAsia="Calibri" w:hAnsi="Calibri" w:cs="Calibri"/>
          <w:b/>
          <w:bCs/>
          <w:sz w:val="20"/>
          <w:szCs w:val="20"/>
        </w:rPr>
        <w:t>Worten Training Campus</w:t>
      </w:r>
      <w:r w:rsidRPr="59AE65E9">
        <w:rPr>
          <w:rFonts w:ascii="Calibri" w:eastAsia="Calibri" w:hAnsi="Calibri" w:cs="Calibri"/>
          <w:sz w:val="20"/>
          <w:szCs w:val="20"/>
        </w:rPr>
        <w:t xml:space="preserve">, o maior evento de formação da </w:t>
      </w:r>
      <w:r w:rsidR="3D018F3F" w:rsidRPr="59AE65E9">
        <w:rPr>
          <w:rFonts w:ascii="Calibri" w:eastAsia="Calibri" w:hAnsi="Calibri" w:cs="Calibri"/>
          <w:sz w:val="20"/>
          <w:szCs w:val="20"/>
        </w:rPr>
        <w:t>marca</w:t>
      </w:r>
      <w:r w:rsidRPr="59AE65E9">
        <w:rPr>
          <w:rFonts w:ascii="Calibri" w:eastAsia="Calibri" w:hAnsi="Calibri" w:cs="Calibri"/>
          <w:sz w:val="20"/>
          <w:szCs w:val="20"/>
        </w:rPr>
        <w:t xml:space="preserve">. A edição de 2025 contou com dois eventos regionais, em </w:t>
      </w:r>
      <w:r w:rsidR="4F7A6A6C" w:rsidRPr="59AE65E9">
        <w:rPr>
          <w:rFonts w:ascii="Calibri" w:eastAsia="Calibri" w:hAnsi="Calibri" w:cs="Calibri"/>
          <w:sz w:val="20"/>
          <w:szCs w:val="20"/>
        </w:rPr>
        <w:t xml:space="preserve">Évora e na Figueira da Foz, e uma edição nacional, no Estoril, que </w:t>
      </w:r>
      <w:r w:rsidR="36DC862A" w:rsidRPr="59AE65E9">
        <w:rPr>
          <w:rFonts w:ascii="Calibri" w:eastAsia="Calibri" w:hAnsi="Calibri" w:cs="Calibri"/>
          <w:sz w:val="20"/>
          <w:szCs w:val="20"/>
        </w:rPr>
        <w:t>juntara</w:t>
      </w:r>
      <w:r w:rsidR="4F7A6A6C" w:rsidRPr="59AE65E9">
        <w:rPr>
          <w:rFonts w:ascii="Calibri" w:eastAsia="Calibri" w:hAnsi="Calibri" w:cs="Calibri"/>
          <w:sz w:val="20"/>
          <w:szCs w:val="20"/>
        </w:rPr>
        <w:t xml:space="preserve">m </w:t>
      </w:r>
      <w:r w:rsidR="4F7A6A6C" w:rsidRPr="59AE65E9">
        <w:rPr>
          <w:rFonts w:ascii="Calibri" w:eastAsia="Calibri" w:hAnsi="Calibri" w:cs="Calibri"/>
          <w:b/>
          <w:bCs/>
          <w:sz w:val="20"/>
          <w:szCs w:val="20"/>
        </w:rPr>
        <w:t>mais de 1.400 participantes e 60 marcas</w:t>
      </w:r>
      <w:r w:rsidR="7103BE23" w:rsidRPr="59AE65E9">
        <w:rPr>
          <w:rFonts w:ascii="Calibri" w:eastAsia="Calibri" w:hAnsi="Calibri" w:cs="Calibri"/>
          <w:sz w:val="20"/>
          <w:szCs w:val="20"/>
        </w:rPr>
        <w:t>, refletindo o forte compromisso da Worten com a formação e capacitação das equipas de loja</w:t>
      </w:r>
      <w:r w:rsidR="43FF1050" w:rsidRPr="59AE65E9">
        <w:rPr>
          <w:rFonts w:ascii="Calibri" w:eastAsia="Calibri" w:hAnsi="Calibri" w:cs="Calibri"/>
          <w:sz w:val="20"/>
          <w:szCs w:val="20"/>
        </w:rPr>
        <w:t xml:space="preserve"> por todo o país</w:t>
      </w:r>
      <w:r w:rsidR="7103BE23" w:rsidRPr="59AE65E9">
        <w:rPr>
          <w:rFonts w:ascii="Calibri" w:eastAsia="Calibri" w:hAnsi="Calibri" w:cs="Calibri"/>
          <w:sz w:val="20"/>
          <w:szCs w:val="20"/>
        </w:rPr>
        <w:t>, para que prestem um serviço cada vez mais especializado.</w:t>
      </w:r>
    </w:p>
    <w:p w14:paraId="527CFEF7" w14:textId="7F46425B" w:rsidR="006F680A" w:rsidRDefault="006F680A" w:rsidP="59AE65E9">
      <w:pPr>
        <w:spacing w:line="36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5C89A2B1" w14:textId="0F77DB8D" w:rsidR="006F680A" w:rsidRDefault="7DE115E4" w:rsidP="59AE65E9">
      <w:pPr>
        <w:spacing w:line="360" w:lineRule="auto"/>
        <w:jc w:val="both"/>
        <w:rPr>
          <w:rFonts w:ascii="Calibri" w:eastAsia="Calibri" w:hAnsi="Calibri" w:cs="Calibri"/>
          <w:sz w:val="20"/>
          <w:szCs w:val="20"/>
        </w:rPr>
      </w:pPr>
      <w:r w:rsidRPr="59AE65E9">
        <w:rPr>
          <w:rFonts w:ascii="Calibri" w:eastAsia="Calibri" w:hAnsi="Calibri" w:cs="Calibri"/>
          <w:sz w:val="20"/>
          <w:szCs w:val="20"/>
        </w:rPr>
        <w:t>Mais do que um momento de formação, o evento consiste numa verdadeira imersão naquilo que torna a experiência Worten única</w:t>
      </w:r>
      <w:r w:rsidR="58F0CB05" w:rsidRPr="59AE65E9">
        <w:rPr>
          <w:rFonts w:ascii="Calibri" w:eastAsia="Calibri" w:hAnsi="Calibri" w:cs="Calibri"/>
          <w:sz w:val="20"/>
          <w:szCs w:val="20"/>
        </w:rPr>
        <w:t>, assumindo também uma forte componente de convívio e reforço da cultura interna</w:t>
      </w:r>
      <w:r w:rsidRPr="59AE65E9">
        <w:rPr>
          <w:rFonts w:ascii="Calibri" w:eastAsia="Calibri" w:hAnsi="Calibri" w:cs="Calibri"/>
          <w:sz w:val="20"/>
          <w:szCs w:val="20"/>
        </w:rPr>
        <w:t>. Durante dois dias, os colaboradores vivem de perto, e em primeira mão, as últimas novidades em tecnologia, serviços e novos universos, com oportunidade de manusear, testar e compreender os produtos na prática, o que lhes dá maior capacidade para aconselhar os clientes com segurança, conhecimento e empatia</w:t>
      </w:r>
      <w:r w:rsidR="5ACF6386" w:rsidRPr="59AE65E9">
        <w:rPr>
          <w:rFonts w:ascii="Calibri" w:eastAsia="Calibri" w:hAnsi="Calibri" w:cs="Calibri"/>
          <w:sz w:val="20"/>
          <w:szCs w:val="20"/>
        </w:rPr>
        <w:t xml:space="preserve">. </w:t>
      </w:r>
    </w:p>
    <w:p w14:paraId="23965CCF" w14:textId="165734A1" w:rsidR="59AE65E9" w:rsidRDefault="59AE65E9" w:rsidP="59AE65E9">
      <w:pPr>
        <w:spacing w:line="36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54C57216" w14:textId="64C27579" w:rsidR="006F680A" w:rsidRDefault="006F680A" w:rsidP="59AE65E9">
      <w:pPr>
        <w:spacing w:line="360" w:lineRule="auto"/>
        <w:jc w:val="both"/>
        <w:rPr>
          <w:rFonts w:ascii="Calibri" w:eastAsia="Calibri" w:hAnsi="Calibri" w:cs="Calibri"/>
          <w:sz w:val="20"/>
          <w:szCs w:val="20"/>
        </w:rPr>
      </w:pPr>
      <w:r w:rsidRPr="59AE65E9">
        <w:rPr>
          <w:rFonts w:ascii="Calibri" w:eastAsia="Calibri" w:hAnsi="Calibri" w:cs="Calibri"/>
          <w:sz w:val="20"/>
          <w:szCs w:val="20"/>
        </w:rPr>
        <w:t xml:space="preserve">A edição deste ano destacou, ainda, a importância da evolução tecnológica no setor </w:t>
      </w:r>
      <w:r w:rsidR="00E229E0" w:rsidRPr="59AE65E9">
        <w:rPr>
          <w:rFonts w:ascii="Calibri" w:eastAsia="Calibri" w:hAnsi="Calibri" w:cs="Calibri"/>
          <w:sz w:val="20"/>
          <w:szCs w:val="20"/>
        </w:rPr>
        <w:t xml:space="preserve">do </w:t>
      </w:r>
      <w:r w:rsidR="7F0BE313" w:rsidRPr="59AE65E9">
        <w:rPr>
          <w:rFonts w:ascii="Calibri" w:eastAsia="Calibri" w:hAnsi="Calibri" w:cs="Calibri"/>
          <w:sz w:val="20"/>
          <w:szCs w:val="20"/>
        </w:rPr>
        <w:t>retalho</w:t>
      </w:r>
      <w:r w:rsidRPr="59AE65E9">
        <w:rPr>
          <w:rFonts w:ascii="Calibri" w:eastAsia="Calibri" w:hAnsi="Calibri" w:cs="Calibri"/>
          <w:sz w:val="20"/>
          <w:szCs w:val="20"/>
        </w:rPr>
        <w:t xml:space="preserve">, com particular foco </w:t>
      </w:r>
      <w:r w:rsidR="238D3BED" w:rsidRPr="59AE65E9">
        <w:rPr>
          <w:rFonts w:ascii="Calibri" w:eastAsia="Calibri" w:hAnsi="Calibri" w:cs="Calibri"/>
          <w:sz w:val="20"/>
          <w:szCs w:val="20"/>
        </w:rPr>
        <w:t xml:space="preserve">em </w:t>
      </w:r>
      <w:r w:rsidRPr="59AE65E9">
        <w:rPr>
          <w:rFonts w:ascii="Calibri" w:eastAsia="Calibri" w:hAnsi="Calibri" w:cs="Calibri"/>
          <w:sz w:val="20"/>
          <w:szCs w:val="20"/>
        </w:rPr>
        <w:t xml:space="preserve">temas digitais e na Inteligência Artificial, garantindo que as equipas estão preparadas para apoiar os consumidores na utilização das </w:t>
      </w:r>
      <w:r w:rsidR="11BE3287" w:rsidRPr="59AE65E9">
        <w:rPr>
          <w:rFonts w:ascii="Calibri" w:eastAsia="Calibri" w:hAnsi="Calibri" w:cs="Calibri"/>
          <w:sz w:val="20"/>
          <w:szCs w:val="20"/>
        </w:rPr>
        <w:t xml:space="preserve">novas </w:t>
      </w:r>
      <w:r w:rsidRPr="59AE65E9">
        <w:rPr>
          <w:rFonts w:ascii="Calibri" w:eastAsia="Calibri" w:hAnsi="Calibri" w:cs="Calibri"/>
          <w:sz w:val="20"/>
          <w:szCs w:val="20"/>
        </w:rPr>
        <w:t xml:space="preserve">tecnologias </w:t>
      </w:r>
      <w:r w:rsidR="70FFA725" w:rsidRPr="59AE65E9">
        <w:rPr>
          <w:rFonts w:ascii="Calibri" w:eastAsia="Calibri" w:hAnsi="Calibri" w:cs="Calibri"/>
          <w:sz w:val="20"/>
          <w:szCs w:val="20"/>
        </w:rPr>
        <w:t>presentes em</w:t>
      </w:r>
      <w:r w:rsidRPr="59AE65E9">
        <w:rPr>
          <w:rFonts w:ascii="Calibri" w:eastAsia="Calibri" w:hAnsi="Calibri" w:cs="Calibri"/>
          <w:sz w:val="20"/>
          <w:szCs w:val="20"/>
        </w:rPr>
        <w:t xml:space="preserve"> produtos</w:t>
      </w:r>
      <w:r w:rsidR="2C291208" w:rsidRPr="59AE65E9">
        <w:rPr>
          <w:rFonts w:ascii="Calibri" w:eastAsia="Calibri" w:hAnsi="Calibri" w:cs="Calibri"/>
          <w:sz w:val="20"/>
          <w:szCs w:val="20"/>
        </w:rPr>
        <w:t xml:space="preserve"> e serviços</w:t>
      </w:r>
      <w:r w:rsidRPr="59AE65E9">
        <w:rPr>
          <w:rFonts w:ascii="Calibri" w:eastAsia="Calibri" w:hAnsi="Calibri" w:cs="Calibri"/>
          <w:sz w:val="20"/>
          <w:szCs w:val="20"/>
        </w:rPr>
        <w:t>.</w:t>
      </w:r>
      <w:r w:rsidR="00AA4FC1" w:rsidRPr="59AE65E9">
        <w:rPr>
          <w:rFonts w:ascii="Calibri" w:eastAsia="Calibri" w:hAnsi="Calibri" w:cs="Calibri"/>
          <w:sz w:val="20"/>
          <w:szCs w:val="20"/>
        </w:rPr>
        <w:t xml:space="preserve"> </w:t>
      </w:r>
    </w:p>
    <w:p w14:paraId="7D484BF5" w14:textId="56176537" w:rsidR="59AE65E9" w:rsidRDefault="59AE65E9" w:rsidP="59AE65E9">
      <w:pPr>
        <w:spacing w:line="36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2D293C6B" w14:textId="179C6C1B" w:rsidR="0222AAA8" w:rsidRDefault="0222AAA8" w:rsidP="59AE65E9">
      <w:pPr>
        <w:spacing w:line="360" w:lineRule="auto"/>
        <w:jc w:val="both"/>
        <w:rPr>
          <w:rFonts w:ascii="Calibri" w:eastAsia="Calibri" w:hAnsi="Calibri" w:cs="Calibri"/>
          <w:i/>
          <w:iCs/>
          <w:sz w:val="20"/>
          <w:szCs w:val="20"/>
        </w:rPr>
      </w:pPr>
      <w:r w:rsidRPr="59AE65E9">
        <w:rPr>
          <w:rFonts w:ascii="Calibri" w:eastAsia="Calibri" w:hAnsi="Calibri" w:cs="Calibri"/>
          <w:i/>
          <w:iCs/>
          <w:sz w:val="20"/>
          <w:szCs w:val="20"/>
        </w:rPr>
        <w:t>“</w:t>
      </w:r>
      <w:r w:rsidR="24DEEBF8" w:rsidRPr="59AE65E9">
        <w:rPr>
          <w:rFonts w:ascii="Calibri" w:eastAsia="Calibri" w:hAnsi="Calibri" w:cs="Calibri"/>
          <w:i/>
          <w:iCs/>
          <w:sz w:val="20"/>
          <w:szCs w:val="20"/>
        </w:rPr>
        <w:t>O Worten Training Campus é um pilar estratégico da nossa cultura de formação. Queremos que as nossas equipas se sintam preparadas para acompanhar as novas tendências, nomeadamente nas áreas digitais e da Inteligência Artificial, para poderem dar o melhor aconselhamento aos nossos clientes.</w:t>
      </w:r>
      <w:r w:rsidR="6EA989A0" w:rsidRPr="59AE65E9">
        <w:rPr>
          <w:rFonts w:ascii="Calibri" w:eastAsia="Calibri" w:hAnsi="Calibri" w:cs="Calibri"/>
          <w:i/>
          <w:iCs/>
          <w:sz w:val="20"/>
          <w:szCs w:val="20"/>
        </w:rPr>
        <w:t>”</w:t>
      </w:r>
      <w:r w:rsidR="7105F4A5" w:rsidRPr="59AE65E9">
        <w:rPr>
          <w:rFonts w:ascii="Calibri" w:eastAsia="Calibri" w:hAnsi="Calibri" w:cs="Calibri"/>
          <w:sz w:val="20"/>
          <w:szCs w:val="20"/>
        </w:rPr>
        <w:t>, sublinha Inês de Castro, Head of People da Worten.</w:t>
      </w:r>
      <w:r w:rsidR="7105F4A5" w:rsidRPr="59AE65E9">
        <w:rPr>
          <w:rFonts w:ascii="Calibri" w:eastAsia="Calibri" w:hAnsi="Calibri" w:cs="Calibri"/>
          <w:i/>
          <w:iCs/>
          <w:sz w:val="20"/>
          <w:szCs w:val="20"/>
        </w:rPr>
        <w:t xml:space="preserve"> “Mas mais do que uma ação de </w:t>
      </w:r>
      <w:r w:rsidR="7105F4A5" w:rsidRPr="59AE65E9">
        <w:rPr>
          <w:rFonts w:ascii="Calibri" w:eastAsia="Calibri" w:hAnsi="Calibri" w:cs="Calibri"/>
          <w:i/>
          <w:iCs/>
          <w:sz w:val="20"/>
          <w:szCs w:val="20"/>
        </w:rPr>
        <w:lastRenderedPageBreak/>
        <w:t xml:space="preserve">formação, o Worten Training Campus é uma experiência de alegria, motivação e partilha, </w:t>
      </w:r>
      <w:r w:rsidR="2D04B228" w:rsidRPr="59AE65E9">
        <w:rPr>
          <w:rFonts w:ascii="Calibri" w:eastAsia="Calibri" w:hAnsi="Calibri" w:cs="Calibri"/>
          <w:i/>
          <w:iCs/>
          <w:sz w:val="20"/>
          <w:szCs w:val="20"/>
        </w:rPr>
        <w:t xml:space="preserve">de </w:t>
      </w:r>
      <w:r w:rsidR="7105F4A5" w:rsidRPr="59AE65E9">
        <w:rPr>
          <w:rFonts w:ascii="Calibri" w:eastAsia="Calibri" w:hAnsi="Calibri" w:cs="Calibri"/>
          <w:i/>
          <w:iCs/>
          <w:sz w:val="20"/>
          <w:szCs w:val="20"/>
        </w:rPr>
        <w:t xml:space="preserve">onde equipas, parceiros e fornecedores saem mais próximos, mais alinhados e, acima de tudo, com um enorme orgulho em fazer parte desta casa. </w:t>
      </w:r>
      <w:r w:rsidR="123FC2E5" w:rsidRPr="59AE65E9">
        <w:rPr>
          <w:rFonts w:ascii="Calibri" w:eastAsia="Calibri" w:hAnsi="Calibri" w:cs="Calibri"/>
          <w:i/>
          <w:iCs/>
          <w:sz w:val="20"/>
          <w:szCs w:val="20"/>
        </w:rPr>
        <w:t>Q</w:t>
      </w:r>
      <w:r w:rsidR="7105F4A5" w:rsidRPr="59AE65E9">
        <w:rPr>
          <w:rFonts w:ascii="Calibri" w:eastAsia="Calibri" w:hAnsi="Calibri" w:cs="Calibri"/>
          <w:i/>
          <w:iCs/>
          <w:sz w:val="20"/>
          <w:szCs w:val="20"/>
        </w:rPr>
        <w:t>uando as pessoas se sentem ouvidas e valorizadas, mantêm-se naturalmente mais ligadas à organização — e é muito gratificante ver o reconhecimento e a satisfação das equipas face a uma iniciativa que já faz parte do ADN da Worten.”</w:t>
      </w:r>
      <w:r w:rsidR="5143BF1D" w:rsidRPr="59AE65E9">
        <w:rPr>
          <w:rFonts w:ascii="Calibri" w:eastAsia="Calibri" w:hAnsi="Calibri" w:cs="Calibri"/>
          <w:sz w:val="20"/>
          <w:szCs w:val="20"/>
        </w:rPr>
        <w:t>, acrescenta.</w:t>
      </w:r>
    </w:p>
    <w:p w14:paraId="6AB743D1" w14:textId="77777777" w:rsidR="00DB4FA2" w:rsidRDefault="00DB4FA2" w:rsidP="686CFF8B">
      <w:pPr>
        <w:spacing w:line="36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7D9EDAF9" w14:textId="0EF5FA51" w:rsidR="3E740216" w:rsidRDefault="3E740216" w:rsidP="59AE65E9">
      <w:pPr>
        <w:spacing w:line="360" w:lineRule="auto"/>
        <w:jc w:val="both"/>
        <w:rPr>
          <w:rFonts w:ascii="Calibri" w:eastAsia="Calibri" w:hAnsi="Calibri" w:cs="Calibri"/>
          <w:sz w:val="20"/>
          <w:szCs w:val="20"/>
        </w:rPr>
      </w:pPr>
      <w:r w:rsidRPr="59AE65E9">
        <w:rPr>
          <w:rFonts w:ascii="Calibri" w:eastAsia="Calibri" w:hAnsi="Calibri" w:cs="Calibri"/>
          <w:sz w:val="20"/>
          <w:szCs w:val="20"/>
        </w:rPr>
        <w:t>Com o olhar voltado para o futuro, a Worten pretende continuar a inovar no formato das próximas edições, reforçando a integração da Inteligência Artificial, tanto na vertente experiencial do evento como na partilha de conhecimento com as equipas. O objetivo passa por elevar continuamente o padrão de formação interna, preparar as equipas para um mercado cada vez mais tecnológico e exigente e fortalecer a ligação e a partilha entre pessoas, marcas e clientes.</w:t>
      </w:r>
    </w:p>
    <w:p w14:paraId="237B7713" w14:textId="77777777" w:rsidR="006E2A1B" w:rsidRDefault="006E2A1B" w:rsidP="686CFF8B">
      <w:pPr>
        <w:spacing w:line="36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3CFFE930" w14:textId="77777777" w:rsidR="00184E6D" w:rsidRDefault="00184E6D" w:rsidP="00A75C5F">
      <w:pPr>
        <w:spacing w:line="36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4621F1A9" w14:textId="77777777" w:rsidR="00BE7A4C" w:rsidRDefault="00CC25A6">
      <w:pPr>
        <w:spacing w:line="360" w:lineRule="auto"/>
        <w:jc w:val="center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sz w:val="18"/>
          <w:szCs w:val="18"/>
        </w:rPr>
        <w:t>Para mais informações, contacte Lift Consulting:</w:t>
      </w:r>
    </w:p>
    <w:p w14:paraId="1F40A9D4" w14:textId="77777777" w:rsidR="00BE7A4C" w:rsidRDefault="00CC25A6">
      <w:pPr>
        <w:spacing w:line="360" w:lineRule="auto"/>
        <w:ind w:right="181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18"/>
          <w:szCs w:val="18"/>
        </w:rPr>
        <w:t xml:space="preserve">Ana Roquete | </w:t>
      </w:r>
      <w:hyperlink r:id="rId11">
        <w:r w:rsidR="00BE7A4C">
          <w:rPr>
            <w:rFonts w:ascii="Calibri" w:eastAsia="Calibri" w:hAnsi="Calibri" w:cs="Calibri"/>
            <w:color w:val="0000FF"/>
            <w:sz w:val="18"/>
            <w:szCs w:val="18"/>
            <w:u w:val="single"/>
          </w:rPr>
          <w:t>ana.roquete@lift.com.pt</w:t>
        </w:r>
      </w:hyperlink>
      <w:r>
        <w:rPr>
          <w:rFonts w:ascii="Calibri" w:eastAsia="Calibri" w:hAnsi="Calibri" w:cs="Calibri"/>
          <w:sz w:val="18"/>
          <w:szCs w:val="18"/>
        </w:rPr>
        <w:t xml:space="preserve"> |</w:t>
      </w:r>
      <w:r>
        <w:rPr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934 623 847</w:t>
      </w:r>
    </w:p>
    <w:p w14:paraId="0EBFDDCB" w14:textId="77777777" w:rsidR="00BE7A4C" w:rsidRDefault="00CC25A6">
      <w:pPr>
        <w:spacing w:line="360" w:lineRule="auto"/>
        <w:ind w:right="181"/>
        <w:jc w:val="center"/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rFonts w:ascii="Calibri" w:eastAsia="Calibri" w:hAnsi="Calibri" w:cs="Calibri"/>
          <w:color w:val="000000"/>
          <w:sz w:val="18"/>
          <w:szCs w:val="18"/>
        </w:rPr>
        <w:t xml:space="preserve">Rita Santiago | </w:t>
      </w:r>
      <w:hyperlink r:id="rId12">
        <w:r w:rsidR="00BE7A4C">
          <w:rPr>
            <w:rFonts w:ascii="Calibri" w:eastAsia="Calibri" w:hAnsi="Calibri" w:cs="Calibri"/>
            <w:color w:val="0000FF"/>
            <w:sz w:val="18"/>
            <w:szCs w:val="18"/>
            <w:u w:val="single"/>
          </w:rPr>
          <w:t>rita.santiago@lift.com.pt</w:t>
        </w:r>
      </w:hyperlink>
      <w:r>
        <w:rPr>
          <w:rFonts w:ascii="Calibri" w:eastAsia="Calibri" w:hAnsi="Calibri" w:cs="Calibri"/>
          <w:color w:val="000000"/>
          <w:sz w:val="18"/>
          <w:szCs w:val="18"/>
        </w:rPr>
        <w:t xml:space="preserve"> | 918 655 125</w:t>
      </w:r>
    </w:p>
    <w:sectPr w:rsidR="00BE7A4C">
      <w:headerReference w:type="default" r:id="rId13"/>
      <w:footerReference w:type="default" r:id="rId14"/>
      <w:headerReference w:type="first" r:id="rId15"/>
      <w:footerReference w:type="first" r:id="rId16"/>
      <w:pgSz w:w="12240" w:h="15840"/>
      <w:pgMar w:top="720" w:right="720" w:bottom="0" w:left="720" w:header="1191" w:footer="1701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5486F4" w14:textId="77777777" w:rsidR="00091DE5" w:rsidRDefault="00091DE5">
      <w:r>
        <w:separator/>
      </w:r>
    </w:p>
  </w:endnote>
  <w:endnote w:type="continuationSeparator" w:id="0">
    <w:p w14:paraId="5D28DA3D" w14:textId="77777777" w:rsidR="00091DE5" w:rsidRDefault="00091DE5">
      <w:r>
        <w:continuationSeparator/>
      </w:r>
    </w:p>
  </w:endnote>
  <w:endnote w:type="continuationNotice" w:id="1">
    <w:p w14:paraId="2A86B8E1" w14:textId="77777777" w:rsidR="00091DE5" w:rsidRDefault="00091DE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4A892D58-CA7B-4CD1-9929-2BB89E092FB2}"/>
    <w:embedBold r:id="rId2" w:fontKey="{85912596-AEB9-4285-BE16-333B940D5C3D}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F96847AE-CF58-46CE-B521-7FEC7778B76B}"/>
    <w:embedBold r:id="rId4" w:fontKey="{C4A20A91-16CC-4484-BA37-0C50E3BF3F61}"/>
    <w:embedItalic r:id="rId5" w:fontKey="{3F86EA72-F650-459C-93F9-EE96AF95F23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0A4E94E6-2EEC-48A4-9842-BB3F4334769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A8BF6B4B-8092-4A38-BF9C-C4F317ACB804}"/>
    <w:embedItalic r:id="rId8" w:fontKey="{8AE1E0E8-5BCD-49D2-9185-7943571EBFE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CE0CA6" w14:textId="77777777" w:rsidR="00BE7A4C" w:rsidRDefault="00CC25A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1" hidden="0" allowOverlap="1" wp14:anchorId="262D9951" wp14:editId="3E5F812E">
              <wp:simplePos x="0" y="0"/>
              <wp:positionH relativeFrom="column">
                <wp:posOffset>5689600</wp:posOffset>
              </wp:positionH>
              <wp:positionV relativeFrom="paragraph">
                <wp:posOffset>9855200</wp:posOffset>
              </wp:positionV>
              <wp:extent cx="1670685" cy="814705"/>
              <wp:effectExtent l="0" t="0" r="0" b="0"/>
              <wp:wrapNone/>
              <wp:docPr id="21" name="Retângulo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515420" y="3377410"/>
                        <a:ext cx="1661160" cy="8051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709141E5" w14:textId="77777777" w:rsidR="00BE7A4C" w:rsidRDefault="00CC25A6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>Para mais informações, contacte: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MARIA JOÃO OLIVEIRA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Comunicação Externa / Sonae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T. +351 22 010 4745 // E.mjfoliveira@sonae.pt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8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DIOGO SIMÃO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 xml:space="preserve">Diretor / BAN </w:t>
                          </w:r>
                          <w:proofErr w:type="spellStart"/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>Corporate</w:t>
                          </w:r>
                          <w:proofErr w:type="spellEnd"/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 xml:space="preserve"> &amp; Media </w:t>
                          </w:r>
                          <w:proofErr w:type="spellStart"/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>Relations</w:t>
                          </w:r>
                          <w:proofErr w:type="spellEnd"/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 xml:space="preserve">M. +351 93 652 86 39 // E. ds@ban.pt ds@ban.pt 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a="http://schemas.openxmlformats.org/drawingml/2006/main">
          <w:pict>
            <v:rect id="Retângulo 21" style="position:absolute;margin-left:448pt;margin-top:776pt;width:131.55pt;height:64.15pt;z-index:2516582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28" stroked="f" w14:anchorId="262D9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">
              <v:textbox inset="2.53958mm,1.2694mm,2.53958mm,1.2694mm">
                <w:txbxContent>
                  <w:p w:rsidR="00BE7A4C" w:rsidRDefault="00CC25A6" w14:paraId="709141E5" w14:textId="77777777">
                    <w:pPr>
                      <w:textDirection w:val="btLr"/>
                    </w:pPr>
                    <w:r>
                      <w:rPr>
                        <w:rFonts w:ascii="Calibri" w:hAnsi="Calibri" w:eastAsia="Calibri" w:cs="Calibri"/>
                        <w:color w:val="000000"/>
                        <w:sz w:val="12"/>
                      </w:rPr>
                      <w:t>Para mais informações, contacte:</w:t>
                    </w:r>
                    <w:r>
                      <w:rPr>
                        <w:rFonts w:ascii="Calibri" w:hAnsi="Calibri" w:eastAsia="Calibri" w:cs="Calibri"/>
                        <w:color w:val="000000"/>
                        <w:sz w:val="12"/>
                      </w:rPr>
                      <w:br/>
                      <w:t>MARIA JOÃO OLIVEIRA</w:t>
                    </w:r>
                    <w:r>
                      <w:rPr>
                        <w:rFonts w:ascii="Calibri" w:hAnsi="Calibri" w:eastAsia="Calibri" w:cs="Calibri"/>
                        <w:color w:val="000000"/>
                        <w:sz w:val="12"/>
                      </w:rPr>
                      <w:br/>
                      <w:t>Comunicação Externa / Sonae</w:t>
                    </w:r>
                    <w:r>
                      <w:rPr>
                        <w:rFonts w:ascii="Calibri" w:hAnsi="Calibri" w:eastAsia="Calibri" w:cs="Calibri"/>
                        <w:color w:val="000000"/>
                        <w:sz w:val="12"/>
                      </w:rPr>
                      <w:br/>
                      <w:t>T. +351 22 010 4745 // E.mjfoliveira@sonae.pt</w:t>
                    </w:r>
                    <w:r>
                      <w:rPr>
                        <w:rFonts w:ascii="Calibri" w:hAnsi="Calibri" w:eastAsia="Calibri" w:cs="Calibri"/>
                        <w:color w:val="000000"/>
                        <w:sz w:val="8"/>
                      </w:rPr>
                      <w:t xml:space="preserve"> </w:t>
                    </w:r>
                    <w:r>
                      <w:rPr>
                        <w:rFonts w:ascii="Calibri" w:hAnsi="Calibri" w:eastAsia="Calibri" w:cs="Calibri"/>
                        <w:color w:val="000000"/>
                        <w:sz w:val="12"/>
                      </w:rPr>
                      <w:br/>
                      <w:t>DIOGO SIMÃO</w:t>
                    </w:r>
                    <w:r>
                      <w:rPr>
                        <w:rFonts w:ascii="Calibri" w:hAnsi="Calibri" w:eastAsia="Calibri" w:cs="Calibri"/>
                        <w:color w:val="000000"/>
                        <w:sz w:val="12"/>
                      </w:rPr>
                      <w:br/>
                      <w:t xml:space="preserve">Diretor / BAN </w:t>
                    </w:r>
                    <w:proofErr w:type="spellStart"/>
                    <w:r>
                      <w:rPr>
                        <w:rFonts w:ascii="Calibri" w:hAnsi="Calibri" w:eastAsia="Calibri" w:cs="Calibri"/>
                        <w:color w:val="000000"/>
                        <w:sz w:val="12"/>
                      </w:rPr>
                      <w:t>Corporate</w:t>
                    </w:r>
                    <w:proofErr w:type="spellEnd"/>
                    <w:r>
                      <w:rPr>
                        <w:rFonts w:ascii="Calibri" w:hAnsi="Calibri" w:eastAsia="Calibri" w:cs="Calibri"/>
                        <w:color w:val="000000"/>
                        <w:sz w:val="12"/>
                      </w:rPr>
                      <w:t xml:space="preserve"> &amp; Media </w:t>
                    </w:r>
                    <w:proofErr w:type="spellStart"/>
                    <w:r>
                      <w:rPr>
                        <w:rFonts w:ascii="Calibri" w:hAnsi="Calibri" w:eastAsia="Calibri" w:cs="Calibri"/>
                        <w:color w:val="000000"/>
                        <w:sz w:val="12"/>
                      </w:rPr>
                      <w:t>Relations</w:t>
                    </w:r>
                    <w:proofErr w:type="spellEnd"/>
                    <w:r>
                      <w:rPr>
                        <w:rFonts w:ascii="Calibri" w:hAnsi="Calibri" w:eastAsia="Calibri" w:cs="Calibri"/>
                        <w:color w:val="000000"/>
                        <w:sz w:val="12"/>
                      </w:rPr>
                      <w:br/>
                      <w:t xml:space="preserve">M. +351 93 652 86 39 // E. ds@ban.pt ds@ban.pt 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5" behindDoc="0" locked="0" layoutInCell="1" hidden="0" allowOverlap="1" wp14:anchorId="70EBA9DC" wp14:editId="1BE04932">
              <wp:simplePos x="0" y="0"/>
              <wp:positionH relativeFrom="column">
                <wp:posOffset>2476500</wp:posOffset>
              </wp:positionH>
              <wp:positionV relativeFrom="paragraph">
                <wp:posOffset>9829800</wp:posOffset>
              </wp:positionV>
              <wp:extent cx="3234055" cy="719455"/>
              <wp:effectExtent l="0" t="0" r="0" b="0"/>
              <wp:wrapNone/>
              <wp:docPr id="19" name="Retângulo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733735" y="3425035"/>
                        <a:ext cx="3224530" cy="7099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1FBD260B" w14:textId="77777777" w:rsidR="00BE7A4C" w:rsidRDefault="00CC25A6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 xml:space="preserve">A Sonae é uma multinacional que gere um portefólio diversificado de negócios nas áreas de retalho, serviços financeiros, tecnologia, centros comerciais e telecomunicações. Está presente em cerca de 90 países, tendo atingido, no final de 2017, um volume de negócios de 5,5 mil milhões de euros. </w:t>
                          </w:r>
                        </w:p>
                        <w:p w14:paraId="36693B54" w14:textId="77777777" w:rsidR="00BE7A4C" w:rsidRDefault="00CC25A6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>Saiba mais em www.sonae.pt</w:t>
                          </w:r>
                          <w:r>
                            <w:rPr>
                              <w:color w:val="000000"/>
                            </w:rPr>
                            <w:t xml:space="preserve"> 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a="http://schemas.openxmlformats.org/drawingml/2006/main">
          <w:pict>
            <v:rect id="Retângulo 19" style="position:absolute;margin-left:195pt;margin-top:774pt;width:254.65pt;height:56.65pt;z-index:25165824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29" stroked="f" w14:anchorId="70EBA9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">
              <v:textbox inset="2.53958mm,1.2694mm,2.53958mm,1.2694mm">
                <w:txbxContent>
                  <w:p w:rsidR="00BE7A4C" w:rsidRDefault="00CC25A6" w14:paraId="1FBD260B" w14:textId="77777777">
                    <w:pPr>
                      <w:textDirection w:val="btLr"/>
                    </w:pPr>
                    <w:r>
                      <w:rPr>
                        <w:rFonts w:ascii="Calibri" w:hAnsi="Calibri" w:eastAsia="Calibri" w:cs="Calibri"/>
                        <w:color w:val="000000"/>
                        <w:sz w:val="12"/>
                      </w:rPr>
                      <w:t xml:space="preserve">A Sonae é uma multinacional que gere um portefólio diversificado de negócios nas áreas de retalho, serviços financeiros, tecnologia, centros comerciais e telecomunicações. Está presente em cerca de 90 países, tendo atingido, no final de 2017, um volume de negócios de 5,5 mil milhões de euros. </w:t>
                    </w:r>
                  </w:p>
                  <w:p w:rsidR="00BE7A4C" w:rsidRDefault="00CC25A6" w14:paraId="36693B54" w14:textId="77777777">
                    <w:pPr>
                      <w:textDirection w:val="btLr"/>
                    </w:pPr>
                    <w:r>
                      <w:rPr>
                        <w:rFonts w:ascii="Calibri" w:hAnsi="Calibri" w:eastAsia="Calibri" w:cs="Calibri"/>
                        <w:color w:val="000000"/>
                        <w:sz w:val="12"/>
                      </w:rPr>
                      <w:t>Saiba mais em www.sonae.pt</w:t>
                    </w:r>
                    <w:r>
                      <w:rPr>
                        <w:color w:val="000000"/>
                      </w:rPr>
                      <w:t xml:space="preserve"> 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6" behindDoc="0" locked="0" layoutInCell="1" hidden="0" allowOverlap="1" wp14:anchorId="0664C8C7" wp14:editId="637723F4">
              <wp:simplePos x="0" y="0"/>
              <wp:positionH relativeFrom="column">
                <wp:posOffset>5689600</wp:posOffset>
              </wp:positionH>
              <wp:positionV relativeFrom="paragraph">
                <wp:posOffset>9855200</wp:posOffset>
              </wp:positionV>
              <wp:extent cx="1670685" cy="814705"/>
              <wp:effectExtent l="0" t="0" r="0" b="0"/>
              <wp:wrapNone/>
              <wp:docPr id="20" name="Retângulo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515420" y="3377410"/>
                        <a:ext cx="1661160" cy="8051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27B37CE8" w14:textId="77777777" w:rsidR="00BE7A4C" w:rsidRDefault="00CC25A6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>Para mais informações, contacte: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MARIA JOÃO OLIVEIRA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Comunicação Externa / Sonae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T. +351 22 010 4745 // E.mjfoliveira@sonae.pt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8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DIOGO SIMÃO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 xml:space="preserve">Diretor / BAN </w:t>
                          </w:r>
                          <w:proofErr w:type="spellStart"/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>Corporate</w:t>
                          </w:r>
                          <w:proofErr w:type="spellEnd"/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 xml:space="preserve"> &amp; Media </w:t>
                          </w:r>
                          <w:proofErr w:type="spellStart"/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>Relations</w:t>
                          </w:r>
                          <w:proofErr w:type="spellEnd"/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 xml:space="preserve">M. +351 93 652 86 39 // E. ds@ban.pt ds@ban.pt 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a="http://schemas.openxmlformats.org/drawingml/2006/main">
          <w:pict>
            <v:rect id="Retângulo 20" style="position:absolute;margin-left:448pt;margin-top:776pt;width:131.55pt;height:64.15pt;z-index:25165824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30" stroked="f" w14:anchorId="0664C8C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">
              <v:textbox inset="2.53958mm,1.2694mm,2.53958mm,1.2694mm">
                <w:txbxContent>
                  <w:p w:rsidR="00BE7A4C" w:rsidRDefault="00CC25A6" w14:paraId="27B37CE8" w14:textId="77777777">
                    <w:pPr>
                      <w:textDirection w:val="btLr"/>
                    </w:pPr>
                    <w:r>
                      <w:rPr>
                        <w:rFonts w:ascii="Calibri" w:hAnsi="Calibri" w:eastAsia="Calibri" w:cs="Calibri"/>
                        <w:color w:val="000000"/>
                        <w:sz w:val="12"/>
                      </w:rPr>
                      <w:t>Para mais informações, contacte:</w:t>
                    </w:r>
                    <w:r>
                      <w:rPr>
                        <w:rFonts w:ascii="Calibri" w:hAnsi="Calibri" w:eastAsia="Calibri" w:cs="Calibri"/>
                        <w:color w:val="000000"/>
                        <w:sz w:val="12"/>
                      </w:rPr>
                      <w:br/>
                      <w:t>MARIA JOÃO OLIVEIRA</w:t>
                    </w:r>
                    <w:r>
                      <w:rPr>
                        <w:rFonts w:ascii="Calibri" w:hAnsi="Calibri" w:eastAsia="Calibri" w:cs="Calibri"/>
                        <w:color w:val="000000"/>
                        <w:sz w:val="12"/>
                      </w:rPr>
                      <w:br/>
                      <w:t>Comunicação Externa / Sonae</w:t>
                    </w:r>
                    <w:r>
                      <w:rPr>
                        <w:rFonts w:ascii="Calibri" w:hAnsi="Calibri" w:eastAsia="Calibri" w:cs="Calibri"/>
                        <w:color w:val="000000"/>
                        <w:sz w:val="12"/>
                      </w:rPr>
                      <w:br/>
                      <w:t>T. +351 22 010 4745 // E.mjfoliveira@sonae.pt</w:t>
                    </w:r>
                    <w:r>
                      <w:rPr>
                        <w:rFonts w:ascii="Calibri" w:hAnsi="Calibri" w:eastAsia="Calibri" w:cs="Calibri"/>
                        <w:color w:val="000000"/>
                        <w:sz w:val="8"/>
                      </w:rPr>
                      <w:t xml:space="preserve"> </w:t>
                    </w:r>
                    <w:r>
                      <w:rPr>
                        <w:rFonts w:ascii="Calibri" w:hAnsi="Calibri" w:eastAsia="Calibri" w:cs="Calibri"/>
                        <w:color w:val="000000"/>
                        <w:sz w:val="12"/>
                      </w:rPr>
                      <w:br/>
                      <w:t>DIOGO SIMÃO</w:t>
                    </w:r>
                    <w:r>
                      <w:rPr>
                        <w:rFonts w:ascii="Calibri" w:hAnsi="Calibri" w:eastAsia="Calibri" w:cs="Calibri"/>
                        <w:color w:val="000000"/>
                        <w:sz w:val="12"/>
                      </w:rPr>
                      <w:br/>
                      <w:t xml:space="preserve">Diretor / BAN </w:t>
                    </w:r>
                    <w:proofErr w:type="spellStart"/>
                    <w:r>
                      <w:rPr>
                        <w:rFonts w:ascii="Calibri" w:hAnsi="Calibri" w:eastAsia="Calibri" w:cs="Calibri"/>
                        <w:color w:val="000000"/>
                        <w:sz w:val="12"/>
                      </w:rPr>
                      <w:t>Corporate</w:t>
                    </w:r>
                    <w:proofErr w:type="spellEnd"/>
                    <w:r>
                      <w:rPr>
                        <w:rFonts w:ascii="Calibri" w:hAnsi="Calibri" w:eastAsia="Calibri" w:cs="Calibri"/>
                        <w:color w:val="000000"/>
                        <w:sz w:val="12"/>
                      </w:rPr>
                      <w:t xml:space="preserve"> &amp; Media </w:t>
                    </w:r>
                    <w:proofErr w:type="spellStart"/>
                    <w:r>
                      <w:rPr>
                        <w:rFonts w:ascii="Calibri" w:hAnsi="Calibri" w:eastAsia="Calibri" w:cs="Calibri"/>
                        <w:color w:val="000000"/>
                        <w:sz w:val="12"/>
                      </w:rPr>
                      <w:t>Relations</w:t>
                    </w:r>
                    <w:proofErr w:type="spellEnd"/>
                    <w:r>
                      <w:rPr>
                        <w:rFonts w:ascii="Calibri" w:hAnsi="Calibri" w:eastAsia="Calibri" w:cs="Calibri"/>
                        <w:color w:val="000000"/>
                        <w:sz w:val="12"/>
                      </w:rPr>
                      <w:br/>
                      <w:t xml:space="preserve">M. +351 93 652 86 39 // E. ds@ban.pt ds@ban.pt 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7" behindDoc="0" locked="0" layoutInCell="1" hidden="0" allowOverlap="1" wp14:anchorId="6CAB212D" wp14:editId="7C24BDDF">
              <wp:simplePos x="0" y="0"/>
              <wp:positionH relativeFrom="column">
                <wp:posOffset>2476500</wp:posOffset>
              </wp:positionH>
              <wp:positionV relativeFrom="paragraph">
                <wp:posOffset>9829800</wp:posOffset>
              </wp:positionV>
              <wp:extent cx="3234055" cy="719455"/>
              <wp:effectExtent l="0" t="0" r="0" b="0"/>
              <wp:wrapNone/>
              <wp:docPr id="14" name="Retângulo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733735" y="3425035"/>
                        <a:ext cx="3224530" cy="7099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3B33E802" w14:textId="77777777" w:rsidR="00BE7A4C" w:rsidRDefault="00CC25A6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 xml:space="preserve">A Sonae é uma multinacional que gere um portefólio diversificado de negócios nas áreas de retalho, serviços financeiros, tecnologia, centros comerciais e telecomunicações. Está presente em cerca de 90 países, tendo atingido, no final de 2017, um volume de negócios de 5,5 mil milhões de euros. </w:t>
                          </w:r>
                        </w:p>
                        <w:p w14:paraId="51587203" w14:textId="77777777" w:rsidR="00BE7A4C" w:rsidRDefault="00CC25A6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>Saiba mais em www.sonae.pt</w:t>
                          </w:r>
                          <w:r>
                            <w:rPr>
                              <w:color w:val="000000"/>
                            </w:rPr>
                            <w:t xml:space="preserve"> 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a="http://schemas.openxmlformats.org/drawingml/2006/main">
          <w:pict>
            <v:rect id="Retângulo 14" style="position:absolute;margin-left:195pt;margin-top:774pt;width:254.65pt;height:56.65pt;z-index:25165824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31" stroked="f" w14:anchorId="6CAB212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">
              <v:textbox inset="2.53958mm,1.2694mm,2.53958mm,1.2694mm">
                <w:txbxContent>
                  <w:p w:rsidR="00BE7A4C" w:rsidRDefault="00CC25A6" w14:paraId="3B33E802" w14:textId="77777777">
                    <w:pPr>
                      <w:textDirection w:val="btLr"/>
                    </w:pPr>
                    <w:r>
                      <w:rPr>
                        <w:rFonts w:ascii="Calibri" w:hAnsi="Calibri" w:eastAsia="Calibri" w:cs="Calibri"/>
                        <w:color w:val="000000"/>
                        <w:sz w:val="12"/>
                      </w:rPr>
                      <w:t xml:space="preserve">A Sonae é uma multinacional que gere um portefólio diversificado de negócios nas áreas de retalho, serviços financeiros, tecnologia, centros comerciais e telecomunicações. Está presente em cerca de 90 países, tendo atingido, no final de 2017, um volume de negócios de 5,5 mil milhões de euros. </w:t>
                    </w:r>
                  </w:p>
                  <w:p w:rsidR="00BE7A4C" w:rsidRDefault="00CC25A6" w14:paraId="51587203" w14:textId="77777777">
                    <w:pPr>
                      <w:textDirection w:val="btLr"/>
                    </w:pPr>
                    <w:r>
                      <w:rPr>
                        <w:rFonts w:ascii="Calibri" w:hAnsi="Calibri" w:eastAsia="Calibri" w:cs="Calibri"/>
                        <w:color w:val="000000"/>
                        <w:sz w:val="12"/>
                      </w:rPr>
                      <w:t>Saiba mais em www.sonae.pt</w:t>
                    </w:r>
                    <w:r>
                      <w:rPr>
                        <w:color w:val="000000"/>
                      </w:rPr>
                      <w:t xml:space="preserve"> </w:t>
                    </w:r>
                  </w:p>
                </w:txbxContent>
              </v:textbox>
            </v:rect>
          </w:pict>
        </mc:Fallback>
      </mc:AlternateContent>
    </w:r>
  </w:p>
  <w:p w14:paraId="48C8171E" w14:textId="77777777" w:rsidR="00BE7A4C" w:rsidRDefault="00BE7A4C" w:rsidP="59AE65E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E235B4" w14:textId="77777777" w:rsidR="00BE7A4C" w:rsidRDefault="00CC25A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9" behindDoc="0" locked="0" layoutInCell="1" hidden="0" allowOverlap="1" wp14:anchorId="166826F4" wp14:editId="34AB205B">
              <wp:simplePos x="0" y="0"/>
              <wp:positionH relativeFrom="column">
                <wp:posOffset>2476500</wp:posOffset>
              </wp:positionH>
              <wp:positionV relativeFrom="paragraph">
                <wp:posOffset>9829800</wp:posOffset>
              </wp:positionV>
              <wp:extent cx="3234055" cy="719455"/>
              <wp:effectExtent l="0" t="0" r="0" b="0"/>
              <wp:wrapNone/>
              <wp:docPr id="15" name="Retângulo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733735" y="3425035"/>
                        <a:ext cx="3224530" cy="7099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21BA70B2" w14:textId="77777777" w:rsidR="00BE7A4C" w:rsidRDefault="00CC25A6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 xml:space="preserve">A Sonae é uma multinacional que gere um portefólio diversificado de negócios nas áreas de retalho, serviços financeiros, tecnologia, centros comerciais e telecomunicações. Está presente em cerca de 90 países, tendo atingido, no final de 2017, um volume de negócios de 5,5 mil milhões de euros. </w:t>
                          </w:r>
                        </w:p>
                        <w:p w14:paraId="088215C3" w14:textId="77777777" w:rsidR="00BE7A4C" w:rsidRDefault="00CC25A6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>Saiba mais em www.sonae.pt</w:t>
                          </w:r>
                          <w:r>
                            <w:rPr>
                              <w:color w:val="000000"/>
                            </w:rPr>
                            <w:t xml:space="preserve"> 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a="http://schemas.openxmlformats.org/drawingml/2006/main">
          <w:pict>
            <v:rect id="Retângulo 15" style="position:absolute;margin-left:195pt;margin-top:774pt;width:254.65pt;height:56.65pt;z-index:25165824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33" stroked="f" w14:anchorId="166826F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">
              <v:textbox inset="2.53958mm,1.2694mm,2.53958mm,1.2694mm">
                <w:txbxContent>
                  <w:p w:rsidR="00BE7A4C" w:rsidRDefault="00CC25A6" w14:paraId="21BA70B2" w14:textId="77777777">
                    <w:pPr>
                      <w:textDirection w:val="btLr"/>
                    </w:pPr>
                    <w:r>
                      <w:rPr>
                        <w:rFonts w:ascii="Calibri" w:hAnsi="Calibri" w:eastAsia="Calibri" w:cs="Calibri"/>
                        <w:color w:val="000000"/>
                        <w:sz w:val="12"/>
                      </w:rPr>
                      <w:t xml:space="preserve">A Sonae é uma multinacional que gere um portefólio diversificado de negócios nas áreas de retalho, serviços financeiros, tecnologia, centros comerciais e telecomunicações. Está presente em cerca de 90 países, tendo atingido, no final de 2017, um volume de negócios de 5,5 mil milhões de euros. </w:t>
                    </w:r>
                  </w:p>
                  <w:p w:rsidR="00BE7A4C" w:rsidRDefault="00CC25A6" w14:paraId="088215C3" w14:textId="77777777">
                    <w:pPr>
                      <w:textDirection w:val="btLr"/>
                    </w:pPr>
                    <w:r>
                      <w:rPr>
                        <w:rFonts w:ascii="Calibri" w:hAnsi="Calibri" w:eastAsia="Calibri" w:cs="Calibri"/>
                        <w:color w:val="000000"/>
                        <w:sz w:val="12"/>
                      </w:rPr>
                      <w:t>Saiba mais em www.sonae.pt</w:t>
                    </w:r>
                    <w:r>
                      <w:rPr>
                        <w:color w:val="000000"/>
                      </w:rPr>
                      <w:t xml:space="preserve"> 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82B73E" w14:textId="77777777" w:rsidR="00091DE5" w:rsidRDefault="00091DE5">
      <w:r>
        <w:separator/>
      </w:r>
    </w:p>
  </w:footnote>
  <w:footnote w:type="continuationSeparator" w:id="0">
    <w:p w14:paraId="5BF355BB" w14:textId="77777777" w:rsidR="00091DE5" w:rsidRDefault="00091DE5">
      <w:r>
        <w:continuationSeparator/>
      </w:r>
    </w:p>
  </w:footnote>
  <w:footnote w:type="continuationNotice" w:id="1">
    <w:p w14:paraId="4C738308" w14:textId="77777777" w:rsidR="00091DE5" w:rsidRDefault="00091DE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28C22D" w14:textId="77777777" w:rsidR="00BE7A4C" w:rsidRDefault="00CC25A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607B3171" wp14:editId="71249510">
          <wp:simplePos x="0" y="0"/>
          <wp:positionH relativeFrom="column">
            <wp:posOffset>-453605</wp:posOffset>
          </wp:positionH>
          <wp:positionV relativeFrom="paragraph">
            <wp:posOffset>307975</wp:posOffset>
          </wp:positionV>
          <wp:extent cx="6359525" cy="8999855"/>
          <wp:effectExtent l="0" t="0" r="0" b="0"/>
          <wp:wrapNone/>
          <wp:docPr id="22" name="image11.png" descr="WORTEN_TEMPLATES_wor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1.png" descr="WORTEN_TEMPLATES_wor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359525" cy="89998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hidden="0" allowOverlap="1" wp14:anchorId="23777EED" wp14:editId="3A4D042B">
              <wp:simplePos x="0" y="0"/>
              <wp:positionH relativeFrom="column">
                <wp:posOffset>5689600</wp:posOffset>
              </wp:positionH>
              <wp:positionV relativeFrom="paragraph">
                <wp:posOffset>9855200</wp:posOffset>
              </wp:positionV>
              <wp:extent cx="1670685" cy="814705"/>
              <wp:effectExtent l="0" t="0" r="0" b="0"/>
              <wp:wrapNone/>
              <wp:docPr id="17" name="Retângulo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515420" y="3377410"/>
                        <a:ext cx="1661160" cy="8051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24050200" w14:textId="77777777" w:rsidR="00BE7A4C" w:rsidRDefault="00CC25A6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>Para mais informações, contacte: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MARIA JOÃO OLIVEIRA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Comunicação Externa / Sonae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T. +351 22 010 4745 // E.mjfoliveira@sonae.pt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8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DIOGO SIMÃO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 xml:space="preserve">Diretor / BAN </w:t>
                          </w:r>
                          <w:proofErr w:type="spellStart"/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>Corporate</w:t>
                          </w:r>
                          <w:proofErr w:type="spellEnd"/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 xml:space="preserve"> &amp; Media </w:t>
                          </w:r>
                          <w:proofErr w:type="spellStart"/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>Relations</w:t>
                          </w:r>
                          <w:proofErr w:type="spellEnd"/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 xml:space="preserve">M. +351 93 652 86 39 // E. ds@ban.pt ds@ban.pt 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>
          <w:pict>
            <v:rect id="Retângulo 17" style="position:absolute;margin-left:448pt;margin-top:776pt;width:131.55pt;height:64.15pt;z-index: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26" stroked="f" w14:anchorId="23777EE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">
              <v:textbox inset="2.53958mm,1.2694mm,2.53958mm,1.2694mm">
                <w:txbxContent>
                  <w:p w:rsidR="00BE7A4C" w:rsidRDefault="00CC25A6" w14:paraId="24050200" w14:textId="77777777">
                    <w:pPr>
                      <w:textDirection w:val="btLr"/>
                    </w:pPr>
                    <w:r>
                      <w:rPr>
                        <w:rFonts w:ascii="Calibri" w:hAnsi="Calibri" w:eastAsia="Calibri" w:cs="Calibri"/>
                        <w:color w:val="000000"/>
                        <w:sz w:val="12"/>
                      </w:rPr>
                      <w:t>Para mais informações, contacte:</w:t>
                    </w:r>
                    <w:r>
                      <w:rPr>
                        <w:rFonts w:ascii="Calibri" w:hAnsi="Calibri" w:eastAsia="Calibri" w:cs="Calibri"/>
                        <w:color w:val="000000"/>
                        <w:sz w:val="12"/>
                      </w:rPr>
                      <w:br/>
                      <w:t>MARIA JOÃO OLIVEIRA</w:t>
                    </w:r>
                    <w:r>
                      <w:rPr>
                        <w:rFonts w:ascii="Calibri" w:hAnsi="Calibri" w:eastAsia="Calibri" w:cs="Calibri"/>
                        <w:color w:val="000000"/>
                        <w:sz w:val="12"/>
                      </w:rPr>
                      <w:br/>
                      <w:t>Comunicação Externa / Sonae</w:t>
                    </w:r>
                    <w:r>
                      <w:rPr>
                        <w:rFonts w:ascii="Calibri" w:hAnsi="Calibri" w:eastAsia="Calibri" w:cs="Calibri"/>
                        <w:color w:val="000000"/>
                        <w:sz w:val="12"/>
                      </w:rPr>
                      <w:br/>
                      <w:t>T. +351 22 010 4745 // E.mjfoliveira@sonae.pt</w:t>
                    </w:r>
                    <w:r>
                      <w:rPr>
                        <w:rFonts w:ascii="Calibri" w:hAnsi="Calibri" w:eastAsia="Calibri" w:cs="Calibri"/>
                        <w:color w:val="000000"/>
                        <w:sz w:val="8"/>
                      </w:rPr>
                      <w:t xml:space="preserve"> </w:t>
                    </w:r>
                    <w:r>
                      <w:rPr>
                        <w:rFonts w:ascii="Calibri" w:hAnsi="Calibri" w:eastAsia="Calibri" w:cs="Calibri"/>
                        <w:color w:val="000000"/>
                        <w:sz w:val="12"/>
                      </w:rPr>
                      <w:br/>
                      <w:t>DIOGO SIMÃO</w:t>
                    </w:r>
                    <w:r>
                      <w:rPr>
                        <w:rFonts w:ascii="Calibri" w:hAnsi="Calibri" w:eastAsia="Calibri" w:cs="Calibri"/>
                        <w:color w:val="000000"/>
                        <w:sz w:val="12"/>
                      </w:rPr>
                      <w:br/>
                      <w:t xml:space="preserve">Diretor / BAN </w:t>
                    </w:r>
                    <w:proofErr w:type="spellStart"/>
                    <w:r>
                      <w:rPr>
                        <w:rFonts w:ascii="Calibri" w:hAnsi="Calibri" w:eastAsia="Calibri" w:cs="Calibri"/>
                        <w:color w:val="000000"/>
                        <w:sz w:val="12"/>
                      </w:rPr>
                      <w:t>Corporate</w:t>
                    </w:r>
                    <w:proofErr w:type="spellEnd"/>
                    <w:r>
                      <w:rPr>
                        <w:rFonts w:ascii="Calibri" w:hAnsi="Calibri" w:eastAsia="Calibri" w:cs="Calibri"/>
                        <w:color w:val="000000"/>
                        <w:sz w:val="12"/>
                      </w:rPr>
                      <w:t xml:space="preserve"> &amp; Media </w:t>
                    </w:r>
                    <w:proofErr w:type="spellStart"/>
                    <w:r>
                      <w:rPr>
                        <w:rFonts w:ascii="Calibri" w:hAnsi="Calibri" w:eastAsia="Calibri" w:cs="Calibri"/>
                        <w:color w:val="000000"/>
                        <w:sz w:val="12"/>
                      </w:rPr>
                      <w:t>Relations</w:t>
                    </w:r>
                    <w:proofErr w:type="spellEnd"/>
                    <w:r>
                      <w:rPr>
                        <w:rFonts w:ascii="Calibri" w:hAnsi="Calibri" w:eastAsia="Calibri" w:cs="Calibri"/>
                        <w:color w:val="000000"/>
                        <w:sz w:val="12"/>
                      </w:rPr>
                      <w:br/>
                      <w:t xml:space="preserve">M. +351 93 652 86 39 // E. ds@ban.pt ds@ban.pt 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hidden="0" allowOverlap="1" wp14:anchorId="37A5B6B2" wp14:editId="6B5E92AB">
              <wp:simplePos x="0" y="0"/>
              <wp:positionH relativeFrom="column">
                <wp:posOffset>2476500</wp:posOffset>
              </wp:positionH>
              <wp:positionV relativeFrom="paragraph">
                <wp:posOffset>9829800</wp:posOffset>
              </wp:positionV>
              <wp:extent cx="3234055" cy="719455"/>
              <wp:effectExtent l="0" t="0" r="0" b="0"/>
              <wp:wrapNone/>
              <wp:docPr id="18" name="Retângulo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733735" y="3425035"/>
                        <a:ext cx="3224530" cy="7099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4D098CB6" w14:textId="77777777" w:rsidR="00BE7A4C" w:rsidRDefault="00CC25A6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 xml:space="preserve">A Sonae é uma multinacional que gere um portefólio diversificado de negócios nas áreas de retalho, serviços financeiros, tecnologia, centros comerciais e telecomunicações. Está presente em cerca de 90 países, tendo atingido, no final de 2017, um volume de negócios de 5,5 mil milhões de euros. </w:t>
                          </w:r>
                        </w:p>
                        <w:p w14:paraId="02680374" w14:textId="77777777" w:rsidR="00BE7A4C" w:rsidRDefault="00CC25A6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>Saiba mais em www.sonae.pt</w:t>
                          </w:r>
                          <w:r>
                            <w:rPr>
                              <w:color w:val="000000"/>
                            </w:rPr>
                            <w:t xml:space="preserve"> 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>
          <w:pict>
            <v:rect id="Retângulo 18" style="position:absolute;margin-left:195pt;margin-top:774pt;width:254.65pt;height:56.65pt;z-index:2516582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27" stroked="f" w14:anchorId="37A5B6B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">
              <v:textbox inset="2.53958mm,1.2694mm,2.53958mm,1.2694mm">
                <w:txbxContent>
                  <w:p w:rsidR="00BE7A4C" w:rsidRDefault="00CC25A6" w14:paraId="4D098CB6" w14:textId="77777777">
                    <w:pPr>
                      <w:textDirection w:val="btLr"/>
                    </w:pPr>
                    <w:r>
                      <w:rPr>
                        <w:rFonts w:ascii="Calibri" w:hAnsi="Calibri" w:eastAsia="Calibri" w:cs="Calibri"/>
                        <w:color w:val="000000"/>
                        <w:sz w:val="12"/>
                      </w:rPr>
                      <w:t xml:space="preserve">A Sonae é uma multinacional que gere um portefólio diversificado de negócios nas áreas de retalho, serviços financeiros, tecnologia, centros comerciais e telecomunicações. Está presente em cerca de 90 países, tendo atingido, no final de 2017, um volume de negócios de 5,5 mil milhões de euros. </w:t>
                    </w:r>
                  </w:p>
                  <w:p w:rsidR="00BE7A4C" w:rsidRDefault="00CC25A6" w14:paraId="02680374" w14:textId="77777777">
                    <w:pPr>
                      <w:textDirection w:val="btLr"/>
                    </w:pPr>
                    <w:r>
                      <w:rPr>
                        <w:rFonts w:ascii="Calibri" w:hAnsi="Calibri" w:eastAsia="Calibri" w:cs="Calibri"/>
                        <w:color w:val="000000"/>
                        <w:sz w:val="12"/>
                      </w:rPr>
                      <w:t>Saiba mais em www.sonae.pt</w:t>
                    </w:r>
                    <w:r>
                      <w:rPr>
                        <w:color w:val="000000"/>
                      </w:rPr>
                      <w:t xml:space="preserve"> </w:t>
                    </w:r>
                  </w:p>
                </w:txbxContent>
              </v:textbox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75A182" w14:textId="77777777" w:rsidR="00BE7A4C" w:rsidRDefault="00CC25A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  <w:color w:val="000000"/>
      </w:rPr>
      <w:drawing>
        <wp:inline distT="0" distB="0" distL="0" distR="0" wp14:anchorId="696F774A" wp14:editId="744046B1">
          <wp:extent cx="1454594" cy="428005"/>
          <wp:effectExtent l="0" t="0" r="0" b="0"/>
          <wp:docPr id="23" name="image2.jpg" descr="Uma imagem com logótipo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Uma imagem com logótipo&#10;&#10;Descrição gerada automaticamente"/>
                  <pic:cNvPicPr preferRelativeResize="0"/>
                </pic:nvPicPr>
                <pic:blipFill>
                  <a:blip r:embed="rId1"/>
                  <a:srcRect l="28426" t="41503" r="28146" b="40430"/>
                  <a:stretch>
                    <a:fillRect/>
                  </a:stretch>
                </pic:blipFill>
                <pic:spPr>
                  <a:xfrm>
                    <a:off x="0" y="0"/>
                    <a:ext cx="1454594" cy="4280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hidden="0" allowOverlap="1" wp14:anchorId="60E4FB52" wp14:editId="4B8A5EEA">
              <wp:simplePos x="0" y="0"/>
              <wp:positionH relativeFrom="column">
                <wp:posOffset>2476500</wp:posOffset>
              </wp:positionH>
              <wp:positionV relativeFrom="paragraph">
                <wp:posOffset>9829800</wp:posOffset>
              </wp:positionV>
              <wp:extent cx="3234055" cy="719455"/>
              <wp:effectExtent l="0" t="0" r="0" b="0"/>
              <wp:wrapNone/>
              <wp:docPr id="16" name="Retângulo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733735" y="3425035"/>
                        <a:ext cx="3224530" cy="7099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56C99E4E" w14:textId="77777777" w:rsidR="00BE7A4C" w:rsidRDefault="00CC25A6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 xml:space="preserve">A Sonae é uma multinacional que gere um portefólio diversificado de negócios nas áreas de retalho, serviços financeiros, tecnologia, centros comerciais e telecomunicações. Está presente em cerca de 90 países, tendo atingido, no final de 2017, um volume de negócios de 5,5 mil milhões de euros. </w:t>
                          </w:r>
                        </w:p>
                        <w:p w14:paraId="0FCAFAAB" w14:textId="77777777" w:rsidR="00BE7A4C" w:rsidRDefault="00CC25A6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>Saiba mais em www.sonae.pt</w:t>
                          </w:r>
                          <w:r>
                            <w:rPr>
                              <w:color w:val="000000"/>
                            </w:rPr>
                            <w:t xml:space="preserve"> 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>
          <w:pict>
            <v:rect id="Retângulo 16" style="position:absolute;margin-left:195pt;margin-top:774pt;width:254.65pt;height:56.65pt;z-index:2516582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spid="_x0000_s1032" stroked="f" w14:anchorId="60E4FB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">
              <v:textbox inset="2.53958mm,1.2694mm,2.53958mm,1.2694mm">
                <w:txbxContent>
                  <w:p w:rsidR="00BE7A4C" w:rsidRDefault="00CC25A6" w14:paraId="56C99E4E" w14:textId="77777777">
                    <w:pPr>
                      <w:textDirection w:val="btLr"/>
                    </w:pPr>
                    <w:r>
                      <w:rPr>
                        <w:rFonts w:ascii="Calibri" w:hAnsi="Calibri" w:eastAsia="Calibri" w:cs="Calibri"/>
                        <w:color w:val="000000"/>
                        <w:sz w:val="12"/>
                      </w:rPr>
                      <w:t xml:space="preserve">A Sonae é uma multinacional que gere um portefólio diversificado de negócios nas áreas de retalho, serviços financeiros, tecnologia, centros comerciais e telecomunicações. Está presente em cerca de 90 países, tendo atingido, no final de 2017, um volume de negócios de 5,5 mil milhões de euros. </w:t>
                    </w:r>
                  </w:p>
                  <w:p w:rsidR="00BE7A4C" w:rsidRDefault="00CC25A6" w14:paraId="0FCAFAAB" w14:textId="77777777">
                    <w:pPr>
                      <w:textDirection w:val="btLr"/>
                    </w:pPr>
                    <w:r>
                      <w:rPr>
                        <w:rFonts w:ascii="Calibri" w:hAnsi="Calibri" w:eastAsia="Calibri" w:cs="Calibri"/>
                        <w:color w:val="000000"/>
                        <w:sz w:val="12"/>
                      </w:rPr>
                      <w:t>Saiba mais em www.sonae.pt</w:t>
                    </w:r>
                    <w:r>
                      <w:rPr>
                        <w:color w:val="000000"/>
                      </w:rPr>
                      <w:t xml:space="preserve"> </w:t>
                    </w:r>
                  </w:p>
                </w:txbxContent>
              </v:textbox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9E1B3C"/>
    <w:multiLevelType w:val="hybridMultilevel"/>
    <w:tmpl w:val="77289EF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F931DA"/>
    <w:multiLevelType w:val="multilevel"/>
    <w:tmpl w:val="83CA69D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1426B15"/>
    <w:multiLevelType w:val="multilevel"/>
    <w:tmpl w:val="836059C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C113FD8"/>
    <w:multiLevelType w:val="hybridMultilevel"/>
    <w:tmpl w:val="2278E07A"/>
    <w:lvl w:ilvl="0" w:tplc="08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CD46F5B"/>
    <w:multiLevelType w:val="multilevel"/>
    <w:tmpl w:val="A204FDA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5D2A5A81"/>
    <w:multiLevelType w:val="multilevel"/>
    <w:tmpl w:val="8A0099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779786556">
    <w:abstractNumId w:val="4"/>
  </w:num>
  <w:num w:numId="2" w16cid:durableId="1629509286">
    <w:abstractNumId w:val="3"/>
  </w:num>
  <w:num w:numId="3" w16cid:durableId="352270099">
    <w:abstractNumId w:val="0"/>
  </w:num>
  <w:num w:numId="4" w16cid:durableId="53211765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935483667">
    <w:abstractNumId w:val="2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6585529">
    <w:abstractNumId w:val="1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7A4C"/>
    <w:rsid w:val="00005B37"/>
    <w:rsid w:val="00006244"/>
    <w:rsid w:val="000141C4"/>
    <w:rsid w:val="0001521F"/>
    <w:rsid w:val="00015686"/>
    <w:rsid w:val="000174E7"/>
    <w:rsid w:val="00022AB8"/>
    <w:rsid w:val="000368AD"/>
    <w:rsid w:val="00040F5A"/>
    <w:rsid w:val="0004164E"/>
    <w:rsid w:val="00043745"/>
    <w:rsid w:val="00047A62"/>
    <w:rsid w:val="000529B5"/>
    <w:rsid w:val="00073AEF"/>
    <w:rsid w:val="000815C8"/>
    <w:rsid w:val="00082FD1"/>
    <w:rsid w:val="000844D9"/>
    <w:rsid w:val="00091279"/>
    <w:rsid w:val="00091DE5"/>
    <w:rsid w:val="00096B83"/>
    <w:rsid w:val="000A5BD2"/>
    <w:rsid w:val="000B16D6"/>
    <w:rsid w:val="000B2347"/>
    <w:rsid w:val="000B2D90"/>
    <w:rsid w:val="000B4818"/>
    <w:rsid w:val="000C57BD"/>
    <w:rsid w:val="000C78A9"/>
    <w:rsid w:val="000D2818"/>
    <w:rsid w:val="000E145C"/>
    <w:rsid w:val="000E1FBF"/>
    <w:rsid w:val="000E2649"/>
    <w:rsid w:val="000E7C74"/>
    <w:rsid w:val="000F0454"/>
    <w:rsid w:val="0010017E"/>
    <w:rsid w:val="00122AEB"/>
    <w:rsid w:val="00126E61"/>
    <w:rsid w:val="00131A18"/>
    <w:rsid w:val="00160446"/>
    <w:rsid w:val="00165FC8"/>
    <w:rsid w:val="001717D2"/>
    <w:rsid w:val="00173EA7"/>
    <w:rsid w:val="00181280"/>
    <w:rsid w:val="00184E6D"/>
    <w:rsid w:val="00196468"/>
    <w:rsid w:val="001A2C5A"/>
    <w:rsid w:val="001A3D77"/>
    <w:rsid w:val="001A7647"/>
    <w:rsid w:val="001A790F"/>
    <w:rsid w:val="001B0DBC"/>
    <w:rsid w:val="001C075A"/>
    <w:rsid w:val="001C094F"/>
    <w:rsid w:val="001C1C63"/>
    <w:rsid w:val="001C49B2"/>
    <w:rsid w:val="001D4D72"/>
    <w:rsid w:val="001D52E1"/>
    <w:rsid w:val="001F7396"/>
    <w:rsid w:val="00206731"/>
    <w:rsid w:val="00207082"/>
    <w:rsid w:val="00210BB0"/>
    <w:rsid w:val="00221B67"/>
    <w:rsid w:val="00222CC5"/>
    <w:rsid w:val="00230577"/>
    <w:rsid w:val="002314CA"/>
    <w:rsid w:val="00235449"/>
    <w:rsid w:val="00241E24"/>
    <w:rsid w:val="0024381A"/>
    <w:rsid w:val="00244731"/>
    <w:rsid w:val="00245FAA"/>
    <w:rsid w:val="00265661"/>
    <w:rsid w:val="00265936"/>
    <w:rsid w:val="00266BBB"/>
    <w:rsid w:val="00286A6A"/>
    <w:rsid w:val="002937BE"/>
    <w:rsid w:val="002A1504"/>
    <w:rsid w:val="002A7F6C"/>
    <w:rsid w:val="002B0CC8"/>
    <w:rsid w:val="002C008A"/>
    <w:rsid w:val="002E234F"/>
    <w:rsid w:val="002E3B17"/>
    <w:rsid w:val="002E4066"/>
    <w:rsid w:val="002F0972"/>
    <w:rsid w:val="002F2401"/>
    <w:rsid w:val="002F584C"/>
    <w:rsid w:val="0030576F"/>
    <w:rsid w:val="00310B30"/>
    <w:rsid w:val="00322AF5"/>
    <w:rsid w:val="00327066"/>
    <w:rsid w:val="003415A6"/>
    <w:rsid w:val="003546D5"/>
    <w:rsid w:val="00383016"/>
    <w:rsid w:val="003A4BC8"/>
    <w:rsid w:val="003B4A20"/>
    <w:rsid w:val="003B636F"/>
    <w:rsid w:val="003C1169"/>
    <w:rsid w:val="003C14B6"/>
    <w:rsid w:val="003C248E"/>
    <w:rsid w:val="003D609F"/>
    <w:rsid w:val="003D6726"/>
    <w:rsid w:val="003E424C"/>
    <w:rsid w:val="00403F17"/>
    <w:rsid w:val="0040461D"/>
    <w:rsid w:val="00411A30"/>
    <w:rsid w:val="00420A21"/>
    <w:rsid w:val="0042566E"/>
    <w:rsid w:val="00430299"/>
    <w:rsid w:val="00431C0A"/>
    <w:rsid w:val="00434F2E"/>
    <w:rsid w:val="00435CEA"/>
    <w:rsid w:val="00436530"/>
    <w:rsid w:val="00440945"/>
    <w:rsid w:val="00442531"/>
    <w:rsid w:val="00442A9F"/>
    <w:rsid w:val="00446E10"/>
    <w:rsid w:val="004633E5"/>
    <w:rsid w:val="00495501"/>
    <w:rsid w:val="004A7F64"/>
    <w:rsid w:val="004B01B7"/>
    <w:rsid w:val="004C04C5"/>
    <w:rsid w:val="004D7AFE"/>
    <w:rsid w:val="004E0777"/>
    <w:rsid w:val="004F36D1"/>
    <w:rsid w:val="004F621E"/>
    <w:rsid w:val="00502384"/>
    <w:rsid w:val="005050AA"/>
    <w:rsid w:val="005132EC"/>
    <w:rsid w:val="0051395A"/>
    <w:rsid w:val="005156EF"/>
    <w:rsid w:val="0052100D"/>
    <w:rsid w:val="00521A92"/>
    <w:rsid w:val="00522889"/>
    <w:rsid w:val="00525B69"/>
    <w:rsid w:val="00526350"/>
    <w:rsid w:val="005273EB"/>
    <w:rsid w:val="0053658B"/>
    <w:rsid w:val="005460E6"/>
    <w:rsid w:val="00552D29"/>
    <w:rsid w:val="0055465B"/>
    <w:rsid w:val="00554E91"/>
    <w:rsid w:val="00561EFC"/>
    <w:rsid w:val="005707CA"/>
    <w:rsid w:val="0057147E"/>
    <w:rsid w:val="00573073"/>
    <w:rsid w:val="00580491"/>
    <w:rsid w:val="005874D3"/>
    <w:rsid w:val="005A3D7D"/>
    <w:rsid w:val="005C3809"/>
    <w:rsid w:val="005C6A6E"/>
    <w:rsid w:val="005D39A1"/>
    <w:rsid w:val="005D3A4F"/>
    <w:rsid w:val="005E3034"/>
    <w:rsid w:val="005E3451"/>
    <w:rsid w:val="005F0E85"/>
    <w:rsid w:val="005F1E6F"/>
    <w:rsid w:val="005F2373"/>
    <w:rsid w:val="005F241F"/>
    <w:rsid w:val="005F5787"/>
    <w:rsid w:val="00600BDF"/>
    <w:rsid w:val="006105DA"/>
    <w:rsid w:val="00633ACF"/>
    <w:rsid w:val="00637B17"/>
    <w:rsid w:val="006538CD"/>
    <w:rsid w:val="00654148"/>
    <w:rsid w:val="006560F1"/>
    <w:rsid w:val="00672939"/>
    <w:rsid w:val="00673BE4"/>
    <w:rsid w:val="00681B95"/>
    <w:rsid w:val="00683139"/>
    <w:rsid w:val="00684674"/>
    <w:rsid w:val="0069086B"/>
    <w:rsid w:val="00695DFD"/>
    <w:rsid w:val="006C646C"/>
    <w:rsid w:val="006D6E51"/>
    <w:rsid w:val="006E2A1B"/>
    <w:rsid w:val="006F20A8"/>
    <w:rsid w:val="006F2F5C"/>
    <w:rsid w:val="006F680A"/>
    <w:rsid w:val="006F75A5"/>
    <w:rsid w:val="007021C4"/>
    <w:rsid w:val="007026AD"/>
    <w:rsid w:val="007027CF"/>
    <w:rsid w:val="00713DFF"/>
    <w:rsid w:val="00715AD4"/>
    <w:rsid w:val="00717031"/>
    <w:rsid w:val="00720191"/>
    <w:rsid w:val="00735B15"/>
    <w:rsid w:val="007435BB"/>
    <w:rsid w:val="00760824"/>
    <w:rsid w:val="00775D9B"/>
    <w:rsid w:val="00785257"/>
    <w:rsid w:val="007B5F00"/>
    <w:rsid w:val="007C0886"/>
    <w:rsid w:val="007C68D5"/>
    <w:rsid w:val="007D0B46"/>
    <w:rsid w:val="007D1532"/>
    <w:rsid w:val="007E05D5"/>
    <w:rsid w:val="007E39AC"/>
    <w:rsid w:val="007E6DF2"/>
    <w:rsid w:val="007E7B45"/>
    <w:rsid w:val="007F3FB7"/>
    <w:rsid w:val="007F451D"/>
    <w:rsid w:val="00810E16"/>
    <w:rsid w:val="00817B3E"/>
    <w:rsid w:val="00821704"/>
    <w:rsid w:val="00850311"/>
    <w:rsid w:val="00862136"/>
    <w:rsid w:val="008903D2"/>
    <w:rsid w:val="00894D16"/>
    <w:rsid w:val="008B0CD0"/>
    <w:rsid w:val="008B3038"/>
    <w:rsid w:val="008B4B4D"/>
    <w:rsid w:val="008C0EF7"/>
    <w:rsid w:val="008C108B"/>
    <w:rsid w:val="008D01F4"/>
    <w:rsid w:val="008D11A8"/>
    <w:rsid w:val="008D7EA0"/>
    <w:rsid w:val="008F4A19"/>
    <w:rsid w:val="00905634"/>
    <w:rsid w:val="00927680"/>
    <w:rsid w:val="00957CCC"/>
    <w:rsid w:val="009655B4"/>
    <w:rsid w:val="0097087C"/>
    <w:rsid w:val="0097656F"/>
    <w:rsid w:val="0098071B"/>
    <w:rsid w:val="0098393C"/>
    <w:rsid w:val="00983AB7"/>
    <w:rsid w:val="00986B43"/>
    <w:rsid w:val="00996AD3"/>
    <w:rsid w:val="00997AEA"/>
    <w:rsid w:val="009A7D19"/>
    <w:rsid w:val="009B1AC7"/>
    <w:rsid w:val="009B4397"/>
    <w:rsid w:val="009B7B8F"/>
    <w:rsid w:val="009C0917"/>
    <w:rsid w:val="009D6F90"/>
    <w:rsid w:val="009D7A62"/>
    <w:rsid w:val="009F3C0D"/>
    <w:rsid w:val="009F6AE8"/>
    <w:rsid w:val="009F7F3C"/>
    <w:rsid w:val="00A17D79"/>
    <w:rsid w:val="00A205C4"/>
    <w:rsid w:val="00A21126"/>
    <w:rsid w:val="00A24F86"/>
    <w:rsid w:val="00A575A6"/>
    <w:rsid w:val="00A61584"/>
    <w:rsid w:val="00A75C5F"/>
    <w:rsid w:val="00A903EC"/>
    <w:rsid w:val="00A968F4"/>
    <w:rsid w:val="00A97D4D"/>
    <w:rsid w:val="00AA44C4"/>
    <w:rsid w:val="00AA4FC1"/>
    <w:rsid w:val="00AD5330"/>
    <w:rsid w:val="00AD61CA"/>
    <w:rsid w:val="00AE214F"/>
    <w:rsid w:val="00AE5134"/>
    <w:rsid w:val="00AE66A4"/>
    <w:rsid w:val="00B03609"/>
    <w:rsid w:val="00B1281F"/>
    <w:rsid w:val="00B22A05"/>
    <w:rsid w:val="00B22BB2"/>
    <w:rsid w:val="00B24F66"/>
    <w:rsid w:val="00B34F42"/>
    <w:rsid w:val="00B351B0"/>
    <w:rsid w:val="00B42467"/>
    <w:rsid w:val="00B5331C"/>
    <w:rsid w:val="00B62F40"/>
    <w:rsid w:val="00B70309"/>
    <w:rsid w:val="00B713B1"/>
    <w:rsid w:val="00B727B3"/>
    <w:rsid w:val="00B827D3"/>
    <w:rsid w:val="00B837EE"/>
    <w:rsid w:val="00B87D2D"/>
    <w:rsid w:val="00B93A8B"/>
    <w:rsid w:val="00B94289"/>
    <w:rsid w:val="00B95395"/>
    <w:rsid w:val="00BA0390"/>
    <w:rsid w:val="00BB33FF"/>
    <w:rsid w:val="00BC0104"/>
    <w:rsid w:val="00BC0EA1"/>
    <w:rsid w:val="00BD0297"/>
    <w:rsid w:val="00BD1E21"/>
    <w:rsid w:val="00BD7F7F"/>
    <w:rsid w:val="00BE7A4C"/>
    <w:rsid w:val="00BF22C5"/>
    <w:rsid w:val="00C10565"/>
    <w:rsid w:val="00C13857"/>
    <w:rsid w:val="00C13A7F"/>
    <w:rsid w:val="00C167C2"/>
    <w:rsid w:val="00C21924"/>
    <w:rsid w:val="00C2223B"/>
    <w:rsid w:val="00C306CE"/>
    <w:rsid w:val="00C36A6D"/>
    <w:rsid w:val="00C4025B"/>
    <w:rsid w:val="00C61341"/>
    <w:rsid w:val="00C64256"/>
    <w:rsid w:val="00C672C5"/>
    <w:rsid w:val="00C70BE4"/>
    <w:rsid w:val="00C7507B"/>
    <w:rsid w:val="00C75F9A"/>
    <w:rsid w:val="00C82969"/>
    <w:rsid w:val="00C84183"/>
    <w:rsid w:val="00C917B9"/>
    <w:rsid w:val="00C971E9"/>
    <w:rsid w:val="00CC085A"/>
    <w:rsid w:val="00CC127A"/>
    <w:rsid w:val="00CC25A6"/>
    <w:rsid w:val="00CC44BB"/>
    <w:rsid w:val="00CE1F3E"/>
    <w:rsid w:val="00CE4754"/>
    <w:rsid w:val="00CF4472"/>
    <w:rsid w:val="00CF7492"/>
    <w:rsid w:val="00D04988"/>
    <w:rsid w:val="00D239DD"/>
    <w:rsid w:val="00D24F8A"/>
    <w:rsid w:val="00D2572D"/>
    <w:rsid w:val="00D30BA8"/>
    <w:rsid w:val="00D31D18"/>
    <w:rsid w:val="00D32F34"/>
    <w:rsid w:val="00D3644C"/>
    <w:rsid w:val="00D45928"/>
    <w:rsid w:val="00D73D10"/>
    <w:rsid w:val="00D73F39"/>
    <w:rsid w:val="00D77111"/>
    <w:rsid w:val="00D77377"/>
    <w:rsid w:val="00D9355E"/>
    <w:rsid w:val="00DA0DED"/>
    <w:rsid w:val="00DB2123"/>
    <w:rsid w:val="00DB476C"/>
    <w:rsid w:val="00DB4FA2"/>
    <w:rsid w:val="00DB5DBB"/>
    <w:rsid w:val="00DC0D8F"/>
    <w:rsid w:val="00DF70BB"/>
    <w:rsid w:val="00E06414"/>
    <w:rsid w:val="00E17376"/>
    <w:rsid w:val="00E229E0"/>
    <w:rsid w:val="00E2319E"/>
    <w:rsid w:val="00E242E6"/>
    <w:rsid w:val="00E4442D"/>
    <w:rsid w:val="00E45BB9"/>
    <w:rsid w:val="00E47AA3"/>
    <w:rsid w:val="00E47F0A"/>
    <w:rsid w:val="00E50FBE"/>
    <w:rsid w:val="00E618B0"/>
    <w:rsid w:val="00E8550D"/>
    <w:rsid w:val="00E87DC3"/>
    <w:rsid w:val="00E90622"/>
    <w:rsid w:val="00E92982"/>
    <w:rsid w:val="00E972F0"/>
    <w:rsid w:val="00EA0012"/>
    <w:rsid w:val="00EA0806"/>
    <w:rsid w:val="00EA1F2F"/>
    <w:rsid w:val="00EA61AF"/>
    <w:rsid w:val="00EC03DD"/>
    <w:rsid w:val="00EC30FF"/>
    <w:rsid w:val="00ED0FF6"/>
    <w:rsid w:val="00EE5B88"/>
    <w:rsid w:val="00EE7998"/>
    <w:rsid w:val="00EF443D"/>
    <w:rsid w:val="00EF6DBB"/>
    <w:rsid w:val="00F25703"/>
    <w:rsid w:val="00F44F8E"/>
    <w:rsid w:val="00F51087"/>
    <w:rsid w:val="00F60C32"/>
    <w:rsid w:val="00F64A4B"/>
    <w:rsid w:val="00F8032A"/>
    <w:rsid w:val="00F804DA"/>
    <w:rsid w:val="00F80E13"/>
    <w:rsid w:val="00F84003"/>
    <w:rsid w:val="00F85CC3"/>
    <w:rsid w:val="00F905BC"/>
    <w:rsid w:val="00F906AF"/>
    <w:rsid w:val="00FA7583"/>
    <w:rsid w:val="00FB2F4B"/>
    <w:rsid w:val="00FB677A"/>
    <w:rsid w:val="00FC00FE"/>
    <w:rsid w:val="00FC3E1A"/>
    <w:rsid w:val="00FC55ED"/>
    <w:rsid w:val="00FD0FB4"/>
    <w:rsid w:val="00FD2992"/>
    <w:rsid w:val="00FD2E1C"/>
    <w:rsid w:val="00FD30C7"/>
    <w:rsid w:val="00FD53F5"/>
    <w:rsid w:val="00FD717B"/>
    <w:rsid w:val="00FE088F"/>
    <w:rsid w:val="00FE2358"/>
    <w:rsid w:val="00FE746D"/>
    <w:rsid w:val="00FF31FD"/>
    <w:rsid w:val="00FF3D3D"/>
    <w:rsid w:val="0164639A"/>
    <w:rsid w:val="01DAD2BA"/>
    <w:rsid w:val="020E158B"/>
    <w:rsid w:val="0222AAA8"/>
    <w:rsid w:val="0231F1FE"/>
    <w:rsid w:val="0250A13A"/>
    <w:rsid w:val="02537125"/>
    <w:rsid w:val="02EFB8B7"/>
    <w:rsid w:val="030883A4"/>
    <w:rsid w:val="05169A44"/>
    <w:rsid w:val="05B28828"/>
    <w:rsid w:val="05EB80E1"/>
    <w:rsid w:val="06C7A241"/>
    <w:rsid w:val="0748DD37"/>
    <w:rsid w:val="0799DFA2"/>
    <w:rsid w:val="0A672FB1"/>
    <w:rsid w:val="0ADF6624"/>
    <w:rsid w:val="0BC8D25D"/>
    <w:rsid w:val="0C0224A0"/>
    <w:rsid w:val="0C8B999E"/>
    <w:rsid w:val="0D3DF118"/>
    <w:rsid w:val="0D4697D6"/>
    <w:rsid w:val="0DDE3EAC"/>
    <w:rsid w:val="0DDFAECC"/>
    <w:rsid w:val="0DF3AC50"/>
    <w:rsid w:val="0E0FA935"/>
    <w:rsid w:val="0E97F33E"/>
    <w:rsid w:val="0FC26996"/>
    <w:rsid w:val="0FD4C3BF"/>
    <w:rsid w:val="10BC1D0B"/>
    <w:rsid w:val="10BE2AFC"/>
    <w:rsid w:val="11BE268C"/>
    <w:rsid w:val="11BE3287"/>
    <w:rsid w:val="11D007F1"/>
    <w:rsid w:val="123FC2E5"/>
    <w:rsid w:val="1325D2EB"/>
    <w:rsid w:val="13AC285E"/>
    <w:rsid w:val="13B79922"/>
    <w:rsid w:val="154FE7BF"/>
    <w:rsid w:val="157AA3AA"/>
    <w:rsid w:val="159B3F4F"/>
    <w:rsid w:val="15BBE8EA"/>
    <w:rsid w:val="168AE111"/>
    <w:rsid w:val="1699E8D2"/>
    <w:rsid w:val="1799E3A9"/>
    <w:rsid w:val="18F19FFF"/>
    <w:rsid w:val="190B55A0"/>
    <w:rsid w:val="199BA1B7"/>
    <w:rsid w:val="19F57B0E"/>
    <w:rsid w:val="1A240DC3"/>
    <w:rsid w:val="1A4B93CC"/>
    <w:rsid w:val="1AB6A882"/>
    <w:rsid w:val="1B16C8C7"/>
    <w:rsid w:val="1B1EF6BE"/>
    <w:rsid w:val="1B33FAFF"/>
    <w:rsid w:val="1B59C818"/>
    <w:rsid w:val="1BE0000B"/>
    <w:rsid w:val="1C61B222"/>
    <w:rsid w:val="1CC165C8"/>
    <w:rsid w:val="1DF80F61"/>
    <w:rsid w:val="1E7D8464"/>
    <w:rsid w:val="1F714512"/>
    <w:rsid w:val="20681E8C"/>
    <w:rsid w:val="208DD13C"/>
    <w:rsid w:val="20D29374"/>
    <w:rsid w:val="2200399E"/>
    <w:rsid w:val="236C8B7A"/>
    <w:rsid w:val="238D3BED"/>
    <w:rsid w:val="239FAF02"/>
    <w:rsid w:val="23D13562"/>
    <w:rsid w:val="24169F8F"/>
    <w:rsid w:val="2480DD08"/>
    <w:rsid w:val="24DEEBF8"/>
    <w:rsid w:val="259C25E1"/>
    <w:rsid w:val="27B699CF"/>
    <w:rsid w:val="27FFF4CB"/>
    <w:rsid w:val="28581B29"/>
    <w:rsid w:val="2872A9F2"/>
    <w:rsid w:val="2873282A"/>
    <w:rsid w:val="28B98627"/>
    <w:rsid w:val="294639F5"/>
    <w:rsid w:val="29612226"/>
    <w:rsid w:val="298AAF62"/>
    <w:rsid w:val="29A57A6E"/>
    <w:rsid w:val="2A842F7C"/>
    <w:rsid w:val="2B3B16DD"/>
    <w:rsid w:val="2B7E2370"/>
    <w:rsid w:val="2C291208"/>
    <w:rsid w:val="2C7BCBCE"/>
    <w:rsid w:val="2CA0FA7C"/>
    <w:rsid w:val="2CA17E6B"/>
    <w:rsid w:val="2D04B228"/>
    <w:rsid w:val="2EB0327A"/>
    <w:rsid w:val="2EF623B8"/>
    <w:rsid w:val="2F02479F"/>
    <w:rsid w:val="2F2415C5"/>
    <w:rsid w:val="2F62F7F0"/>
    <w:rsid w:val="2F7DA585"/>
    <w:rsid w:val="302910AD"/>
    <w:rsid w:val="308B5B5A"/>
    <w:rsid w:val="31A378C3"/>
    <w:rsid w:val="31F8CF9A"/>
    <w:rsid w:val="3212A31F"/>
    <w:rsid w:val="327B223F"/>
    <w:rsid w:val="335025DD"/>
    <w:rsid w:val="335F8691"/>
    <w:rsid w:val="33FC94CE"/>
    <w:rsid w:val="349621D3"/>
    <w:rsid w:val="36191661"/>
    <w:rsid w:val="36AB63BE"/>
    <w:rsid w:val="36DC862A"/>
    <w:rsid w:val="374D91C1"/>
    <w:rsid w:val="37BA89E5"/>
    <w:rsid w:val="37CB4DA3"/>
    <w:rsid w:val="37F4C67E"/>
    <w:rsid w:val="3804B414"/>
    <w:rsid w:val="38CA4BAB"/>
    <w:rsid w:val="39C3EA9D"/>
    <w:rsid w:val="39EFDA3E"/>
    <w:rsid w:val="3A88B918"/>
    <w:rsid w:val="3A931A48"/>
    <w:rsid w:val="3B92BE94"/>
    <w:rsid w:val="3BB77AF8"/>
    <w:rsid w:val="3BC4DD65"/>
    <w:rsid w:val="3BE82841"/>
    <w:rsid w:val="3C04F352"/>
    <w:rsid w:val="3C5ADC4C"/>
    <w:rsid w:val="3C7831CE"/>
    <w:rsid w:val="3CD38306"/>
    <w:rsid w:val="3CF9BD5B"/>
    <w:rsid w:val="3D018F3F"/>
    <w:rsid w:val="3D536BF5"/>
    <w:rsid w:val="3E740216"/>
    <w:rsid w:val="3E77DC1A"/>
    <w:rsid w:val="3F83BBC2"/>
    <w:rsid w:val="40172F92"/>
    <w:rsid w:val="407250C3"/>
    <w:rsid w:val="41C2890C"/>
    <w:rsid w:val="4217112F"/>
    <w:rsid w:val="42282089"/>
    <w:rsid w:val="423E87F3"/>
    <w:rsid w:val="437B7A36"/>
    <w:rsid w:val="43FF1050"/>
    <w:rsid w:val="44E422B1"/>
    <w:rsid w:val="450E42ED"/>
    <w:rsid w:val="45640722"/>
    <w:rsid w:val="45C197BD"/>
    <w:rsid w:val="45D8F68E"/>
    <w:rsid w:val="466E9A19"/>
    <w:rsid w:val="4674D550"/>
    <w:rsid w:val="4791692E"/>
    <w:rsid w:val="49091809"/>
    <w:rsid w:val="492508C0"/>
    <w:rsid w:val="49A06964"/>
    <w:rsid w:val="49DD8405"/>
    <w:rsid w:val="4A262FBB"/>
    <w:rsid w:val="4B5CCD34"/>
    <w:rsid w:val="4BC19174"/>
    <w:rsid w:val="4C4CF020"/>
    <w:rsid w:val="4C7A12AE"/>
    <w:rsid w:val="4E9D17B2"/>
    <w:rsid w:val="4EA548F1"/>
    <w:rsid w:val="4EA7D98E"/>
    <w:rsid w:val="4ED043C8"/>
    <w:rsid w:val="4F237E40"/>
    <w:rsid w:val="4F7A6A6C"/>
    <w:rsid w:val="5029D9DB"/>
    <w:rsid w:val="50EEAA33"/>
    <w:rsid w:val="50FF3262"/>
    <w:rsid w:val="5143BF1D"/>
    <w:rsid w:val="5162A520"/>
    <w:rsid w:val="52620756"/>
    <w:rsid w:val="541A077F"/>
    <w:rsid w:val="54DFB46C"/>
    <w:rsid w:val="55D19E59"/>
    <w:rsid w:val="563CA51D"/>
    <w:rsid w:val="56EF20F3"/>
    <w:rsid w:val="571C57A3"/>
    <w:rsid w:val="580BC04F"/>
    <w:rsid w:val="58865957"/>
    <w:rsid w:val="58E5D37C"/>
    <w:rsid w:val="58F0CB05"/>
    <w:rsid w:val="58F721E0"/>
    <w:rsid w:val="5970E0EC"/>
    <w:rsid w:val="5971716D"/>
    <w:rsid w:val="59AE65E9"/>
    <w:rsid w:val="5A1C2F92"/>
    <w:rsid w:val="5A7E44B2"/>
    <w:rsid w:val="5A812BB6"/>
    <w:rsid w:val="5ACF6386"/>
    <w:rsid w:val="5AED935C"/>
    <w:rsid w:val="5AF06875"/>
    <w:rsid w:val="5BF8EEF8"/>
    <w:rsid w:val="5E278C11"/>
    <w:rsid w:val="5F0DCE0A"/>
    <w:rsid w:val="5F55DF21"/>
    <w:rsid w:val="5FB3B028"/>
    <w:rsid w:val="602A650E"/>
    <w:rsid w:val="61C79B90"/>
    <w:rsid w:val="62F9F4F0"/>
    <w:rsid w:val="63CCBB23"/>
    <w:rsid w:val="64099312"/>
    <w:rsid w:val="64479CD6"/>
    <w:rsid w:val="64659A00"/>
    <w:rsid w:val="65F9B6B9"/>
    <w:rsid w:val="66895264"/>
    <w:rsid w:val="67B27761"/>
    <w:rsid w:val="67FF9D5B"/>
    <w:rsid w:val="680BFE34"/>
    <w:rsid w:val="683B41AB"/>
    <w:rsid w:val="685C380C"/>
    <w:rsid w:val="686CFF8B"/>
    <w:rsid w:val="690038CC"/>
    <w:rsid w:val="6A450FD9"/>
    <w:rsid w:val="6A5A28C3"/>
    <w:rsid w:val="6A5DA299"/>
    <w:rsid w:val="6B04745E"/>
    <w:rsid w:val="6B3C3CFA"/>
    <w:rsid w:val="6B3E2ED3"/>
    <w:rsid w:val="6B841E4E"/>
    <w:rsid w:val="6BA16A4A"/>
    <w:rsid w:val="6C721E1A"/>
    <w:rsid w:val="6CA7B36C"/>
    <w:rsid w:val="6D7A681F"/>
    <w:rsid w:val="6DFC8FDD"/>
    <w:rsid w:val="6E2B265E"/>
    <w:rsid w:val="6EA989A0"/>
    <w:rsid w:val="6EB91E34"/>
    <w:rsid w:val="6FBF7F73"/>
    <w:rsid w:val="6FEFCB1B"/>
    <w:rsid w:val="703FDE79"/>
    <w:rsid w:val="70FFA725"/>
    <w:rsid w:val="7103BE23"/>
    <w:rsid w:val="7105F4A5"/>
    <w:rsid w:val="7225DDB9"/>
    <w:rsid w:val="726D7C5B"/>
    <w:rsid w:val="72DDFDCB"/>
    <w:rsid w:val="737617FE"/>
    <w:rsid w:val="744DFC32"/>
    <w:rsid w:val="74B3433D"/>
    <w:rsid w:val="758A179C"/>
    <w:rsid w:val="76C947B8"/>
    <w:rsid w:val="7717A73C"/>
    <w:rsid w:val="771C9BBB"/>
    <w:rsid w:val="7767A2E9"/>
    <w:rsid w:val="776D2439"/>
    <w:rsid w:val="7793E593"/>
    <w:rsid w:val="77985FC1"/>
    <w:rsid w:val="77DC37A1"/>
    <w:rsid w:val="77FEB86D"/>
    <w:rsid w:val="78014E9D"/>
    <w:rsid w:val="78F92D11"/>
    <w:rsid w:val="79371F5C"/>
    <w:rsid w:val="7960312E"/>
    <w:rsid w:val="79F3BE6F"/>
    <w:rsid w:val="7A2916E3"/>
    <w:rsid w:val="7AF06CA0"/>
    <w:rsid w:val="7B0044DD"/>
    <w:rsid w:val="7B957EA5"/>
    <w:rsid w:val="7B9CD383"/>
    <w:rsid w:val="7BE62DF7"/>
    <w:rsid w:val="7BEF3BEE"/>
    <w:rsid w:val="7CEED8F5"/>
    <w:rsid w:val="7D452F94"/>
    <w:rsid w:val="7DE115E4"/>
    <w:rsid w:val="7EDCF091"/>
    <w:rsid w:val="7F0BE313"/>
    <w:rsid w:val="7FBCE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A11C44"/>
  <w15:docId w15:val="{2AD401BF-6679-4F45-A85C-A8B7FC7F2A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4"/>
        <w:szCs w:val="24"/>
        <w:lang w:val="pt-PT" w:eastAsia="pt-P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0309"/>
    <w:rPr>
      <w:lang w:eastAsia="en-US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DF3923"/>
    <w:rPr>
      <w:rFonts w:ascii="Lucida Grande" w:hAnsi="Lucida Grande"/>
      <w:sz w:val="18"/>
      <w:szCs w:val="18"/>
    </w:rPr>
  </w:style>
  <w:style w:type="character" w:customStyle="1" w:styleId="TextodebaloCarter">
    <w:name w:val="Texto de balão Caráter"/>
    <w:link w:val="Textodebalo"/>
    <w:uiPriority w:val="99"/>
    <w:semiHidden/>
    <w:rsid w:val="00DF3923"/>
    <w:rPr>
      <w:rFonts w:ascii="Lucida Grande" w:hAnsi="Lucida Grande" w:cs="Lucida Grande"/>
      <w:sz w:val="18"/>
      <w:szCs w:val="18"/>
    </w:rPr>
  </w:style>
  <w:style w:type="table" w:styleId="TabelacomGrelha">
    <w:name w:val="Table Grid"/>
    <w:basedOn w:val="Tabelanormal"/>
    <w:uiPriority w:val="59"/>
    <w:rsid w:val="00634A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ligao">
    <w:name w:val="Hyperlink"/>
    <w:uiPriority w:val="99"/>
    <w:unhideWhenUsed/>
    <w:rsid w:val="00967D27"/>
    <w:rPr>
      <w:color w:val="0000FF"/>
      <w:u w:val="single"/>
    </w:rPr>
  </w:style>
  <w:style w:type="paragraph" w:styleId="Cabealho">
    <w:name w:val="header"/>
    <w:basedOn w:val="Normal"/>
    <w:link w:val="CabealhoCarter"/>
    <w:uiPriority w:val="99"/>
    <w:unhideWhenUsed/>
    <w:rsid w:val="0017592D"/>
    <w:pPr>
      <w:tabs>
        <w:tab w:val="center" w:pos="4419"/>
        <w:tab w:val="right" w:pos="8838"/>
      </w:tabs>
    </w:pPr>
    <w:rPr>
      <w:lang w:val="en-US"/>
    </w:rPr>
  </w:style>
  <w:style w:type="character" w:customStyle="1" w:styleId="CabealhoCarter">
    <w:name w:val="Cabeçalho Caráter"/>
    <w:link w:val="Cabealho"/>
    <w:uiPriority w:val="99"/>
    <w:rsid w:val="0017592D"/>
    <w:rPr>
      <w:sz w:val="24"/>
      <w:szCs w:val="24"/>
      <w:lang w:val="en-US" w:eastAsia="en-US"/>
    </w:rPr>
  </w:style>
  <w:style w:type="paragraph" w:styleId="Rodap">
    <w:name w:val="footer"/>
    <w:basedOn w:val="Normal"/>
    <w:link w:val="RodapCarter"/>
    <w:uiPriority w:val="99"/>
    <w:unhideWhenUsed/>
    <w:rsid w:val="0017592D"/>
    <w:pPr>
      <w:tabs>
        <w:tab w:val="center" w:pos="4419"/>
        <w:tab w:val="right" w:pos="8838"/>
      </w:tabs>
    </w:pPr>
    <w:rPr>
      <w:lang w:val="en-US"/>
    </w:rPr>
  </w:style>
  <w:style w:type="character" w:customStyle="1" w:styleId="RodapCarter">
    <w:name w:val="Rodapé Caráter"/>
    <w:link w:val="Rodap"/>
    <w:uiPriority w:val="99"/>
    <w:rsid w:val="0017592D"/>
    <w:rPr>
      <w:sz w:val="24"/>
      <w:szCs w:val="24"/>
      <w:lang w:val="en-US" w:eastAsia="en-US"/>
    </w:rPr>
  </w:style>
  <w:style w:type="character" w:styleId="Refdecomentrio">
    <w:name w:val="annotation reference"/>
    <w:uiPriority w:val="99"/>
    <w:semiHidden/>
    <w:unhideWhenUsed/>
    <w:rsid w:val="000347A7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unhideWhenUsed/>
    <w:rsid w:val="000347A7"/>
    <w:rPr>
      <w:sz w:val="20"/>
      <w:szCs w:val="20"/>
    </w:rPr>
  </w:style>
  <w:style w:type="character" w:customStyle="1" w:styleId="TextodecomentrioCarter">
    <w:name w:val="Texto de comentário Caráter"/>
    <w:link w:val="Textodecomentrio"/>
    <w:uiPriority w:val="99"/>
    <w:rsid w:val="000347A7"/>
    <w:rPr>
      <w:lang w:eastAsia="en-US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0347A7"/>
    <w:rPr>
      <w:b/>
      <w:bCs/>
    </w:rPr>
  </w:style>
  <w:style w:type="character" w:customStyle="1" w:styleId="AssuntodecomentrioCarter">
    <w:name w:val="Assunto de comentário Caráter"/>
    <w:link w:val="Assuntodecomentrio"/>
    <w:uiPriority w:val="99"/>
    <w:semiHidden/>
    <w:rsid w:val="000347A7"/>
    <w:rPr>
      <w:b/>
      <w:bCs/>
      <w:lang w:eastAsia="en-US"/>
    </w:rPr>
  </w:style>
  <w:style w:type="character" w:customStyle="1" w:styleId="UnresolvedMention1">
    <w:name w:val="Unresolved Mention1"/>
    <w:uiPriority w:val="99"/>
    <w:semiHidden/>
    <w:unhideWhenUsed/>
    <w:rsid w:val="00385865"/>
    <w:rPr>
      <w:color w:val="605E5C"/>
      <w:shd w:val="clear" w:color="auto" w:fill="E1DFDD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BE68E8"/>
    <w:rPr>
      <w:color w:val="605E5C"/>
      <w:shd w:val="clear" w:color="auto" w:fill="E1DFDD"/>
    </w:rPr>
  </w:style>
  <w:style w:type="character" w:styleId="Hiperligaovisitada">
    <w:name w:val="FollowedHyperlink"/>
    <w:basedOn w:val="Tipodeletrapredefinidodopargrafo"/>
    <w:uiPriority w:val="99"/>
    <w:semiHidden/>
    <w:unhideWhenUsed/>
    <w:rsid w:val="00727FAB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542F5A"/>
    <w:pPr>
      <w:spacing w:before="100" w:beforeAutospacing="1" w:after="100" w:afterAutospacing="1"/>
    </w:pPr>
    <w:rPr>
      <w:rFonts w:ascii="Times New Roman" w:eastAsia="Times New Roman" w:hAnsi="Times New Roman"/>
      <w:lang w:eastAsia="pt-PT"/>
    </w:rPr>
  </w:style>
  <w:style w:type="character" w:styleId="Forte">
    <w:name w:val="Strong"/>
    <w:basedOn w:val="Tipodeletrapredefinidodopargrafo"/>
    <w:uiPriority w:val="22"/>
    <w:qFormat/>
    <w:rsid w:val="00667C2A"/>
    <w:rPr>
      <w:b/>
      <w:bCs/>
    </w:rPr>
  </w:style>
  <w:style w:type="paragraph" w:styleId="PargrafodaLista">
    <w:name w:val="List Paragraph"/>
    <w:basedOn w:val="Normal"/>
    <w:uiPriority w:val="34"/>
    <w:qFormat/>
    <w:rsid w:val="004F6F41"/>
    <w:pPr>
      <w:ind w:left="720"/>
    </w:pPr>
    <w:rPr>
      <w:rFonts w:ascii="Calibri" w:eastAsia="Calibri" w:hAnsi="Calibri" w:cs="Calibri"/>
      <w:sz w:val="22"/>
      <w:szCs w:val="22"/>
    </w:rPr>
  </w:style>
  <w:style w:type="paragraph" w:styleId="Reviso">
    <w:name w:val="Revision"/>
    <w:hidden/>
    <w:uiPriority w:val="71"/>
    <w:rsid w:val="005F1A54"/>
    <w:rPr>
      <w:lang w:eastAsia="en-US"/>
    </w:rPr>
  </w:style>
  <w:style w:type="character" w:customStyle="1" w:styleId="normaltextrun">
    <w:name w:val="normaltextrun"/>
    <w:basedOn w:val="Tipodeletrapredefinidodopargrafo"/>
    <w:rsid w:val="002E2AB8"/>
  </w:style>
  <w:style w:type="character" w:customStyle="1" w:styleId="cf01">
    <w:name w:val="cf01"/>
    <w:basedOn w:val="Tipodeletrapredefinidodopargrafo"/>
    <w:rsid w:val="00D53828"/>
    <w:rPr>
      <w:rFonts w:ascii="Segoe UI" w:hAnsi="Segoe UI" w:cs="Segoe UI" w:hint="default"/>
      <w:sz w:val="18"/>
      <w:szCs w:val="18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1">
    <w:name w:val="Table Normal1"/>
    <w:rsid w:val="00244731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77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69987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25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33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76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4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3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5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34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8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7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96622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119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589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70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25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53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5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73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8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0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678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862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03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0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9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05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881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612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44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688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803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87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161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5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4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rita.santiago@lift.com.pt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ana.roquete@lift.com.pt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76E092AE761D64BA508EA46E816F56C" ma:contentTypeVersion="16" ma:contentTypeDescription="Criar um novo documento." ma:contentTypeScope="" ma:versionID="6773cd2baf59f3489e2709b213f652d1">
  <xsd:schema xmlns:xsd="http://www.w3.org/2001/XMLSchema" xmlns:xs="http://www.w3.org/2001/XMLSchema" xmlns:p="http://schemas.microsoft.com/office/2006/metadata/properties" xmlns:ns3="fdb9bbc5-555d-41ca-aa47-ff061125a018" xmlns:ns4="611c6dfa-c710-4daf-937c-7c0d568b3b86" targetNamespace="http://schemas.microsoft.com/office/2006/metadata/properties" ma:root="true" ma:fieldsID="c483b590a43c3dd8fcb136c005d78427" ns3:_="" ns4:_="">
    <xsd:import namespace="fdb9bbc5-555d-41ca-aa47-ff061125a018"/>
    <xsd:import namespace="611c6dfa-c710-4daf-937c-7c0d568b3b8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3:MediaServiceObjectDetectorVersions" minOccurs="0"/>
                <xsd:element ref="ns3:MediaServiceLocation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b9bbc5-555d-41ca-aa47-ff061125a01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_activity" ma:index="10" nillable="true" ma:displayName="_activity" ma:hidden="true" ma:internalName="_activity">
      <xsd:simpleType>
        <xsd:restriction base="dms:Note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SystemTags" ma:index="22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1c6dfa-c710-4daf-937c-7c0d568b3b86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Detalhes de Partilhado Com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3" nillable="true" ma:displayName="Hash de Sugestão de Partilh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jXqY+gAuj7ZUXUnpkOqFgIEcRNQ==">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</go:docsCustomData>
</go:gDocsCustomXmlDataStorage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>
  <documentManagement>
    <_activity xmlns="fdb9bbc5-555d-41ca-aa47-ff061125a018" xsi:nil="true"/>
  </documentManagement>
</p:properties>
</file>

<file path=customXml/itemProps1.xml><?xml version="1.0" encoding="utf-8"?>
<ds:datastoreItem xmlns:ds="http://schemas.openxmlformats.org/officeDocument/2006/customXml" ds:itemID="{FD5B9FB2-013F-46A9-B800-0574570E5BC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db9bbc5-555d-41ca-aa47-ff061125a018"/>
    <ds:schemaRef ds:uri="611c6dfa-c710-4daf-937c-7c0d568b3b8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E7D6F822-543A-4651-88C2-8BF88CF61AB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E91B83F-9B6A-46F3-9387-942C363A2033}">
  <ds:schemaRefs>
    <ds:schemaRef ds:uri="http://schemas.microsoft.com/office/2006/metadata/properties"/>
    <ds:schemaRef ds:uri="fdb9bbc5-555d-41ca-aa47-ff061125a01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555</Words>
  <Characters>3002</Characters>
  <Application>Microsoft Office Word</Application>
  <DocSecurity>0</DocSecurity>
  <Lines>25</Lines>
  <Paragraphs>7</Paragraphs>
  <ScaleCrop>false</ScaleCrop>
  <Company/>
  <LinksUpToDate>false</LinksUpToDate>
  <CharactersWithSpaces>3550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Alexandra Balão</dc:creator>
  <cp:keywords/>
  <dc:description/>
  <cp:lastModifiedBy>Inês Rua</cp:lastModifiedBy>
  <cp:revision>3</cp:revision>
  <dcterms:created xsi:type="dcterms:W3CDTF">2025-11-18T15:44:00Z</dcterms:created>
  <dcterms:modified xsi:type="dcterms:W3CDTF">2025-11-18T15:46:00Z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0x010100676E092AE761D64BA508EA46E816F56C</vt:lpwstr>
  </property>
</Properties>
</file>