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8826" w14:textId="77777777" w:rsidR="004F0CD6" w:rsidRPr="00B72DDD" w:rsidRDefault="004F0CD6" w:rsidP="0098188E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  <w14:ligatures w14:val="none"/>
        </w:rPr>
      </w:pPr>
    </w:p>
    <w:p w14:paraId="52AC7848" w14:textId="4D004D0F" w:rsidR="003B4DF4" w:rsidRPr="003B4DF4" w:rsidRDefault="003B4DF4" w:rsidP="003B4DF4">
      <w:pPr>
        <w:spacing w:after="0" w:line="240" w:lineRule="auto"/>
        <w:jc w:val="center"/>
        <w:textAlignment w:val="baseline"/>
        <w:rPr>
          <w:rFonts w:ascii="Aptos" w:eastAsia="Times New Roman" w:hAnsi="Aptos" w:cs="Segoe UI"/>
          <w:b/>
          <w:bCs/>
          <w:kern w:val="0"/>
          <w:lang w:eastAsia="pt-PT"/>
          <w14:ligatures w14:val="none"/>
        </w:rPr>
      </w:pPr>
      <w:r w:rsidRPr="003B4DF4">
        <w:rPr>
          <w:rFonts w:ascii="Aptos" w:eastAsia="Times New Roman" w:hAnsi="Aptos" w:cs="Segoe UI"/>
          <w:b/>
          <w:bCs/>
          <w:kern w:val="0"/>
          <w:lang w:eastAsia="pt-PT"/>
          <w14:ligatures w14:val="none"/>
        </w:rPr>
        <w:t xml:space="preserve">Apresentação </w:t>
      </w:r>
      <w:r w:rsidRPr="003B4DF4">
        <w:rPr>
          <w:rFonts w:ascii="Aptos" w:eastAsia="Times New Roman" w:hAnsi="Aptos" w:cs="Segoe UI"/>
          <w:b/>
          <w:bCs/>
          <w:kern w:val="0"/>
          <w:lang w:eastAsia="pt-PT"/>
          <w14:ligatures w14:val="none"/>
        </w:rPr>
        <w:t>“IA - Impacto e Futuro 2025”</w:t>
      </w:r>
      <w:r w:rsidRPr="003B4DF4">
        <w:rPr>
          <w:rFonts w:ascii="Aptos" w:eastAsia="Times New Roman" w:hAnsi="Aptos" w:cs="Segoe UI"/>
          <w:b/>
          <w:bCs/>
          <w:kern w:val="0"/>
          <w:lang w:eastAsia="pt-PT"/>
          <w14:ligatures w14:val="none"/>
        </w:rPr>
        <w:t xml:space="preserve"> | 19 novembro, 14h30</w:t>
      </w:r>
    </w:p>
    <w:p w14:paraId="2385A3D6" w14:textId="3E78F694" w:rsidR="00A12620" w:rsidRPr="00CC7F1D" w:rsidRDefault="00CC7F1D" w:rsidP="00CC7F1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6"/>
          <w:szCs w:val="16"/>
          <w:lang w:eastAsia="pt-PT"/>
          <w14:ligatures w14:val="none"/>
        </w:rPr>
      </w:pPr>
      <w:r w:rsidRPr="00CC7F1D">
        <w:rPr>
          <w:rFonts w:ascii="Aptos" w:eastAsia="Times New Roman" w:hAnsi="Aptos" w:cs="Segoe UI"/>
          <w:b/>
          <w:bCs/>
          <w:kern w:val="0"/>
          <w:sz w:val="44"/>
          <w:szCs w:val="44"/>
          <w:lang w:eastAsia="pt-PT"/>
          <w14:ligatures w14:val="none"/>
        </w:rPr>
        <w:t xml:space="preserve">Estudo nacional da Magma </w:t>
      </w:r>
      <w:proofErr w:type="spellStart"/>
      <w:r w:rsidRPr="00CC7F1D">
        <w:rPr>
          <w:rFonts w:ascii="Aptos" w:eastAsia="Times New Roman" w:hAnsi="Aptos" w:cs="Segoe UI"/>
          <w:b/>
          <w:bCs/>
          <w:kern w:val="0"/>
          <w:sz w:val="44"/>
          <w:szCs w:val="44"/>
          <w:lang w:eastAsia="pt-PT"/>
          <w14:ligatures w14:val="none"/>
        </w:rPr>
        <w:t>Studio</w:t>
      </w:r>
      <w:proofErr w:type="spellEnd"/>
      <w:r w:rsidRPr="00CC7F1D">
        <w:rPr>
          <w:rFonts w:ascii="Aptos" w:eastAsia="Times New Roman" w:hAnsi="Aptos" w:cs="Segoe UI"/>
          <w:b/>
          <w:bCs/>
          <w:kern w:val="0"/>
          <w:sz w:val="44"/>
          <w:szCs w:val="44"/>
          <w:lang w:eastAsia="pt-PT"/>
          <w14:ligatures w14:val="none"/>
        </w:rPr>
        <w:t xml:space="preserve"> revela como Portugal está a adotar IA generativa</w:t>
      </w:r>
    </w:p>
    <w:p w14:paraId="7ECA9CA0" w14:textId="77777777" w:rsidR="00B72DDD" w:rsidRPr="00B72DDD" w:rsidRDefault="00B72DDD" w:rsidP="00B72DD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  <w14:ligatures w14:val="none"/>
        </w:rPr>
      </w:pPr>
      <w:r w:rsidRPr="00B72DDD">
        <w:rPr>
          <w:rFonts w:ascii="Aptos" w:eastAsia="Times New Roman" w:hAnsi="Aptos" w:cs="Segoe UI"/>
          <w:kern w:val="0"/>
          <w:lang w:eastAsia="pt-PT"/>
          <w14:ligatures w14:val="none"/>
        </w:rPr>
        <w:t> </w:t>
      </w:r>
    </w:p>
    <w:p w14:paraId="7FD015A6" w14:textId="5B2DD4B0" w:rsidR="0098188E" w:rsidRPr="00CC7F1D" w:rsidRDefault="00B72DDD" w:rsidP="00CC7F1D">
      <w:pPr>
        <w:pStyle w:val="Predefinio"/>
        <w:spacing w:before="0" w:line="276" w:lineRule="auto"/>
        <w:jc w:val="both"/>
        <w:rPr>
          <w:rFonts w:ascii="Arial" w:eastAsia="Arial" w:hAnsi="Arial" w:cs="Arial"/>
          <w:color w:val="0B57D0"/>
          <w:sz w:val="21"/>
          <w:szCs w:val="21"/>
          <w:u w:val="single"/>
          <w:lang w:val="pt-PT"/>
        </w:rPr>
      </w:pPr>
      <w:r w:rsidRPr="00CC7F1D">
        <w:rPr>
          <w:rFonts w:ascii="Aptos" w:eastAsia="Times New Roman" w:hAnsi="Aptos" w:cs="Segoe UI"/>
          <w:b/>
          <w:bCs/>
          <w:lang w:val="pt-PT" w:eastAsia="pt-PT"/>
        </w:rPr>
        <w:t xml:space="preserve">Lisboa, </w:t>
      </w:r>
      <w:r w:rsidR="00CC7F1D" w:rsidRPr="00CC7F1D">
        <w:rPr>
          <w:rFonts w:ascii="Aptos" w:eastAsia="Times New Roman" w:hAnsi="Aptos" w:cs="Segoe UI"/>
          <w:b/>
          <w:bCs/>
          <w:lang w:val="pt-PT" w:eastAsia="pt-PT"/>
        </w:rPr>
        <w:t>18</w:t>
      </w:r>
      <w:r w:rsidRPr="00CC7F1D">
        <w:rPr>
          <w:rFonts w:ascii="Aptos" w:eastAsia="Times New Roman" w:hAnsi="Aptos" w:cs="Segoe UI"/>
          <w:b/>
          <w:bCs/>
          <w:lang w:val="pt-PT" w:eastAsia="pt-PT"/>
        </w:rPr>
        <w:t xml:space="preserve"> de </w:t>
      </w:r>
      <w:r w:rsidR="0098188E" w:rsidRPr="00CC7F1D">
        <w:rPr>
          <w:rFonts w:ascii="Aptos" w:eastAsia="Times New Roman" w:hAnsi="Aptos" w:cs="Segoe UI"/>
          <w:b/>
          <w:bCs/>
          <w:lang w:val="pt-PT" w:eastAsia="pt-PT"/>
        </w:rPr>
        <w:t>novembro</w:t>
      </w:r>
      <w:r w:rsidRPr="00CC7F1D">
        <w:rPr>
          <w:rFonts w:ascii="Aptos" w:eastAsia="Times New Roman" w:hAnsi="Aptos" w:cs="Segoe UI"/>
          <w:b/>
          <w:bCs/>
          <w:lang w:val="pt-PT" w:eastAsia="pt-PT"/>
        </w:rPr>
        <w:t xml:space="preserve"> de 2025</w:t>
      </w:r>
      <w:r w:rsidRPr="00CC7F1D">
        <w:rPr>
          <w:rFonts w:ascii="Aptos" w:eastAsia="Times New Roman" w:hAnsi="Aptos" w:cs="Segoe UI"/>
          <w:lang w:val="pt-PT" w:eastAsia="pt-PT"/>
        </w:rPr>
        <w:t xml:space="preserve"> –</w:t>
      </w:r>
      <w:r w:rsidR="007343B6" w:rsidRPr="00CC7F1D">
        <w:rPr>
          <w:lang w:val="pt-PT"/>
        </w:rPr>
        <w:t xml:space="preserve"> </w:t>
      </w:r>
      <w:r w:rsidR="0098188E" w:rsidRPr="00CC7F1D">
        <w:rPr>
          <w:rFonts w:asciiTheme="minorHAnsi" w:eastAsia="Times New Roman" w:hAnsiTheme="minorHAnsi" w:cs="Calibri"/>
          <w:bdr w:val="none" w:sz="0" w:space="0" w:color="auto" w:frame="1"/>
          <w:lang w:val="pt-PT" w:eastAsia="pt-PT"/>
        </w:rPr>
        <w:t xml:space="preserve">A </w:t>
      </w:r>
      <w:r w:rsidR="0098188E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 xml:space="preserve">Magma </w:t>
      </w:r>
      <w:proofErr w:type="spellStart"/>
      <w:r w:rsidR="0098188E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>Studio</w:t>
      </w:r>
      <w:proofErr w:type="spellEnd"/>
      <w:r w:rsidR="0098188E" w:rsidRPr="00CC7F1D">
        <w:rPr>
          <w:rFonts w:asciiTheme="minorHAnsi" w:eastAsia="Times New Roman" w:hAnsiTheme="minorHAnsi" w:cs="Calibri"/>
          <w:bdr w:val="none" w:sz="0" w:space="0" w:color="auto" w:frame="1"/>
          <w:lang w:val="pt-PT" w:eastAsia="pt-PT"/>
        </w:rPr>
        <w:t>, em parceria com a</w:t>
      </w:r>
      <w:r w:rsidR="0098188E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 xml:space="preserve"> Confederação Empresarial de Portugal </w:t>
      </w:r>
      <w:r w:rsidR="003B4DF4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 xml:space="preserve">(CIP) </w:t>
      </w:r>
      <w:r w:rsidR="0098188E" w:rsidRPr="00CC7F1D">
        <w:rPr>
          <w:rFonts w:asciiTheme="minorHAnsi" w:eastAsia="Times New Roman" w:hAnsiTheme="minorHAnsi" w:cs="Calibri"/>
          <w:bdr w:val="none" w:sz="0" w:space="0" w:color="auto" w:frame="1"/>
          <w:lang w:val="pt-PT" w:eastAsia="pt-PT"/>
        </w:rPr>
        <w:t>e com o apoio da</w:t>
      </w:r>
      <w:r w:rsidR="0098188E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 xml:space="preserve"> Data </w:t>
      </w:r>
      <w:proofErr w:type="spellStart"/>
      <w:r w:rsidR="0098188E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>Science</w:t>
      </w:r>
      <w:proofErr w:type="spellEnd"/>
      <w:r w:rsidR="0098188E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 xml:space="preserve"> Portuguese </w:t>
      </w:r>
      <w:proofErr w:type="spellStart"/>
      <w:r w:rsidR="0098188E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>Association</w:t>
      </w:r>
      <w:proofErr w:type="spellEnd"/>
      <w:r w:rsidR="003B4DF4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 xml:space="preserve"> (</w:t>
      </w:r>
      <w:r w:rsidR="003B4DF4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>DSPA</w:t>
      </w:r>
      <w:r w:rsidR="003B4DF4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>)</w:t>
      </w:r>
      <w:r w:rsidR="0098188E" w:rsidRPr="00CC7F1D">
        <w:rPr>
          <w:rFonts w:asciiTheme="minorHAnsi" w:eastAsia="Times New Roman" w:hAnsiTheme="minorHAnsi" w:cs="Calibri"/>
          <w:bdr w:val="none" w:sz="0" w:space="0" w:color="auto" w:frame="1"/>
          <w:lang w:val="pt-PT" w:eastAsia="pt-PT"/>
        </w:rPr>
        <w:t xml:space="preserve">, apresenta no próximo dia </w:t>
      </w:r>
      <w:r w:rsidR="003B4DF4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>19</w:t>
      </w:r>
      <w:r w:rsidR="0098188E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 xml:space="preserve"> de novembro</w:t>
      </w:r>
      <w:r w:rsidR="0098188E" w:rsidRPr="00CC7F1D">
        <w:rPr>
          <w:rFonts w:asciiTheme="minorHAnsi" w:eastAsia="Times New Roman" w:hAnsiTheme="minorHAnsi" w:cs="Calibri"/>
          <w:bdr w:val="none" w:sz="0" w:space="0" w:color="auto" w:frame="1"/>
          <w:lang w:val="pt-PT" w:eastAsia="pt-PT"/>
        </w:rPr>
        <w:t xml:space="preserve">, às </w:t>
      </w:r>
      <w:r w:rsidR="0098188E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>14h30</w:t>
      </w:r>
      <w:r w:rsidR="0098188E" w:rsidRPr="00CC7F1D">
        <w:rPr>
          <w:rFonts w:asciiTheme="minorHAnsi" w:eastAsia="Times New Roman" w:hAnsiTheme="minorHAnsi" w:cs="Calibri"/>
          <w:bdr w:val="none" w:sz="0" w:space="0" w:color="auto" w:frame="1"/>
          <w:lang w:val="pt-PT" w:eastAsia="pt-PT"/>
        </w:rPr>
        <w:t>, em formato digital, os resultados da investigação “</w:t>
      </w:r>
      <w:r w:rsidR="0098188E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>IA</w:t>
      </w:r>
      <w:r w:rsidR="003B4DF4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 xml:space="preserve"> - </w:t>
      </w:r>
      <w:r w:rsidR="0098188E" w:rsidRPr="00CC7F1D">
        <w:rPr>
          <w:rFonts w:asciiTheme="minorHAnsi" w:eastAsia="Times New Roman" w:hAnsiTheme="minorHAnsi" w:cs="Calibri"/>
          <w:b/>
          <w:bCs/>
          <w:bdr w:val="none" w:sz="0" w:space="0" w:color="auto" w:frame="1"/>
          <w:lang w:val="pt-PT" w:eastAsia="pt-PT"/>
        </w:rPr>
        <w:t>Impacto e Futuro 2025</w:t>
      </w:r>
      <w:r w:rsidR="0098188E" w:rsidRPr="00CC7F1D">
        <w:rPr>
          <w:rFonts w:asciiTheme="minorHAnsi" w:eastAsia="Times New Roman" w:hAnsiTheme="minorHAnsi" w:cs="Calibri"/>
          <w:bdr w:val="none" w:sz="0" w:space="0" w:color="auto" w:frame="1"/>
          <w:lang w:val="pt-PT" w:eastAsia="pt-PT"/>
        </w:rPr>
        <w:t xml:space="preserve">”, um estudo nacional sobre a adoção e utilização de Inteligência Artificial generativa em Portugal. A participação é aberta ao público, mediante inscrição, disponível </w:t>
      </w:r>
      <w:hyperlink r:id="rId7" w:history="1">
        <w:r w:rsidR="00CC7F1D" w:rsidRPr="0031430B">
          <w:rPr>
            <w:rStyle w:val="Hyperlink1"/>
            <w:rFonts w:ascii="Arial" w:hAnsi="Arial"/>
            <w:sz w:val="21"/>
            <w:szCs w:val="21"/>
            <w:lang w:val="pt-PT"/>
          </w:rPr>
          <w:t>https://magmastudio-pt.zoom.us/j/83052438765</w:t>
        </w:r>
      </w:hyperlink>
      <w:r w:rsidR="0098188E" w:rsidRPr="00CC7F1D">
        <w:rPr>
          <w:rFonts w:asciiTheme="minorHAnsi" w:eastAsia="Times New Roman" w:hAnsiTheme="minorHAnsi" w:cs="Calibri"/>
          <w:bdr w:val="none" w:sz="0" w:space="0" w:color="auto" w:frame="1"/>
          <w:lang w:val="pt-PT" w:eastAsia="pt-PT"/>
        </w:rPr>
        <w:t>.</w:t>
      </w:r>
    </w:p>
    <w:p w14:paraId="13BCF888" w14:textId="77777777" w:rsidR="0098188E" w:rsidRDefault="0098188E" w:rsidP="0098188E">
      <w:pPr>
        <w:pStyle w:val="NormalWeb"/>
        <w:shd w:val="clear" w:color="auto" w:fill="FFFFFF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</w:p>
    <w:p w14:paraId="69E5C4E3" w14:textId="77777777" w:rsidR="0098188E" w:rsidRDefault="0098188E" w:rsidP="0098188E">
      <w:pPr>
        <w:pStyle w:val="NormalWeb"/>
        <w:shd w:val="clear" w:color="auto" w:fill="FFFFFF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  <w:r w:rsidRPr="0098188E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O estudo, que recolheu </w:t>
      </w:r>
      <w:r w:rsidRPr="0098188E">
        <w:rPr>
          <w:rFonts w:asciiTheme="minorHAnsi" w:eastAsia="Times New Roman" w:hAnsiTheme="minorHAnsi" w:cs="Calibri"/>
          <w:b/>
          <w:bCs/>
          <w:color w:val="000000"/>
          <w:kern w:val="0"/>
          <w:bdr w:val="none" w:sz="0" w:space="0" w:color="auto" w:frame="1"/>
          <w:lang w:eastAsia="pt-PT"/>
          <w14:ligatures w14:val="none"/>
        </w:rPr>
        <w:t>2.762 respostas entre junho e outubro de 2025</w:t>
      </w:r>
      <w:r w:rsidRPr="0098188E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, analisa práticas reais de utilização, níveis de maturidade, perceções de risco, impacto no trabalho, e o grau de preparação das organizações portuguesas para integrar IA de forma estratégica. A investigação inclui ainda um conjunto de recomendações para empresas, profissionais, universidades e decisores políticos, com vista a acelerar a capacitação nacional e posicionar Portugal na linha da frente da transformação tecnológica</w:t>
      </w:r>
      <w:r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.</w:t>
      </w:r>
    </w:p>
    <w:p w14:paraId="73AC8651" w14:textId="77777777" w:rsidR="0098188E" w:rsidRDefault="0098188E" w:rsidP="0098188E">
      <w:pPr>
        <w:pStyle w:val="NormalWeb"/>
        <w:shd w:val="clear" w:color="auto" w:fill="FFFFFF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</w:p>
    <w:p w14:paraId="3B96EEE3" w14:textId="38954FCA" w:rsidR="0098188E" w:rsidRDefault="0098188E" w:rsidP="0098188E">
      <w:pPr>
        <w:pStyle w:val="NormalWeb"/>
        <w:shd w:val="clear" w:color="auto" w:fill="FFFFFF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  <w:r w:rsidRPr="0098188E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A sessão </w:t>
      </w:r>
      <w:r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conta</w:t>
      </w:r>
      <w:r w:rsidRPr="0098188E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com a apresentação dos dados e conclusões centrais da investigação realizada pela Magma </w:t>
      </w:r>
      <w:proofErr w:type="spellStart"/>
      <w:r w:rsidRPr="0098188E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Studio</w:t>
      </w:r>
      <w:proofErr w:type="spellEnd"/>
      <w:r w:rsidRPr="0098188E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, incluindo métricas como os níveis de frequência de utilização, o tipo de ferramentas mais usadas, os principais casos de uso entre profissionais e estudantes, as lacunas formativas e o nível de adoção organizacional.</w:t>
      </w:r>
    </w:p>
    <w:p w14:paraId="4BFE9D64" w14:textId="77777777" w:rsidR="0098188E" w:rsidRPr="0098188E" w:rsidRDefault="0098188E" w:rsidP="0098188E">
      <w:pPr>
        <w:pStyle w:val="NormalWeb"/>
        <w:shd w:val="clear" w:color="auto" w:fill="FFFFFF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</w:p>
    <w:p w14:paraId="1E42889C" w14:textId="08455CCD" w:rsidR="003B4DF4" w:rsidRDefault="0098188E" w:rsidP="2D937CDD">
      <w:pPr>
        <w:pStyle w:val="NormalWeb"/>
        <w:shd w:val="clear" w:color="auto" w:fill="FFFFFF" w:themeFill="background1"/>
        <w:spacing w:after="0"/>
        <w:jc w:val="both"/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</w:pPr>
      <w:r w:rsidRPr="2D937CD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>A apresentação irá começar pelas 14h30 e terá a duração prevista de 45 minutos, terminando pelas 15h15.</w:t>
      </w:r>
      <w:r w:rsidR="4BBF98AE" w:rsidRPr="2D937CDD">
        <w:rPr>
          <w:rFonts w:asciiTheme="minorHAnsi" w:eastAsia="Times New Roman" w:hAnsiTheme="minorHAnsi" w:cs="Calibri"/>
          <w:color w:val="000000"/>
          <w:kern w:val="0"/>
          <w:bdr w:val="none" w:sz="0" w:space="0" w:color="auto" w:frame="1"/>
          <w:lang w:eastAsia="pt-PT"/>
          <w14:ligatures w14:val="none"/>
        </w:rPr>
        <w:t xml:space="preserve"> </w:t>
      </w:r>
    </w:p>
    <w:p w14:paraId="5D126BF1" w14:textId="4E40928A" w:rsidR="00222705" w:rsidRPr="0098188E" w:rsidRDefault="00222705" w:rsidP="2D937CDD">
      <w:pPr>
        <w:pStyle w:val="NormalWeb"/>
        <w:shd w:val="clear" w:color="auto" w:fill="FFFFFF" w:themeFill="background1"/>
        <w:spacing w:after="0"/>
        <w:jc w:val="both"/>
        <w:rPr>
          <w:rFonts w:eastAsia="Times New Roman"/>
          <w:kern w:val="0"/>
          <w:lang w:eastAsia="pt-PT"/>
          <w14:ligatures w14:val="none"/>
        </w:rPr>
      </w:pPr>
      <w:r w:rsidRPr="00222705">
        <w:rPr>
          <w:rFonts w:eastAsia="Times New Roman"/>
          <w:color w:val="444444"/>
          <w:kern w:val="0"/>
          <w:sz w:val="23"/>
          <w:szCs w:val="23"/>
          <w:lang w:eastAsia="pt-PT"/>
          <w14:ligatures w14:val="none"/>
        </w:rPr>
        <w:br/>
      </w:r>
    </w:p>
    <w:p w14:paraId="49D1368D" w14:textId="26C3E54D" w:rsidR="00B72DDD" w:rsidRPr="00B72DDD" w:rsidRDefault="00B72DDD" w:rsidP="00C54675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pt-PT"/>
          <w14:ligatures w14:val="none"/>
        </w:rPr>
      </w:pPr>
    </w:p>
    <w:p w14:paraId="7A269A55" w14:textId="77777777" w:rsidR="00B72DDD" w:rsidRPr="00B72DDD" w:rsidRDefault="00B72DDD" w:rsidP="00C54675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</w:pPr>
      <w:r w:rsidRPr="00B72DDD">
        <w:rPr>
          <w:rFonts w:ascii="Aptos" w:eastAsia="Times New Roman" w:hAnsi="Aptos" w:cs="Segoe UI"/>
          <w:b/>
          <w:bCs/>
          <w:kern w:val="0"/>
          <w:sz w:val="18"/>
          <w:szCs w:val="18"/>
          <w:lang w:eastAsia="pt-PT"/>
          <w14:ligatures w14:val="none"/>
        </w:rPr>
        <w:t>SOBRE A MAGMA STUDIO</w:t>
      </w:r>
      <w:r w:rsidRPr="00B72DDD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> </w:t>
      </w:r>
    </w:p>
    <w:p w14:paraId="15846FEA" w14:textId="77777777" w:rsidR="00B72DDD" w:rsidRPr="007343B6" w:rsidRDefault="00B72DDD" w:rsidP="00C54675">
      <w:pPr>
        <w:spacing w:after="0" w:line="240" w:lineRule="auto"/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</w:pPr>
      <w:r w:rsidRPr="00B72DDD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 xml:space="preserve">A Magma </w:t>
      </w:r>
      <w:proofErr w:type="spellStart"/>
      <w:r w:rsidRPr="00B72DDD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>Studio</w:t>
      </w:r>
      <w:proofErr w:type="spellEnd"/>
      <w:r w:rsidRPr="00B72DDD">
        <w:rPr>
          <w:rFonts w:ascii="Aptos" w:eastAsia="Times New Roman" w:hAnsi="Aptos" w:cs="Segoe UI"/>
          <w:kern w:val="0"/>
          <w:sz w:val="18"/>
          <w:szCs w:val="18"/>
          <w:lang w:eastAsia="pt-PT"/>
          <w14:ligatures w14:val="none"/>
        </w:rPr>
        <w:t xml:space="preserve"> é uma consultora de gestão de talento que trabalha com grandes empresas e com estudantes universitários em dois eixos específicos: a atração e retenção de talentos em Portugal. Através da definição de estratégias, programas e iniciativas de gestão de talento, a Magma tem vindo a aproximar a Academia e a Economia de forma a esbater a fronteira e a manter uma sinergia que resulta na fixação de talento essencial para o desenvolvimento do país.  </w:t>
      </w:r>
    </w:p>
    <w:p w14:paraId="3435A35A" w14:textId="77777777" w:rsidR="00B72DDD" w:rsidRPr="007343B6" w:rsidRDefault="00B72DDD" w:rsidP="00C54675">
      <w:pPr>
        <w:spacing w:after="0" w:line="240" w:lineRule="auto"/>
        <w:jc w:val="both"/>
        <w:textAlignment w:val="baseline"/>
        <w:rPr>
          <w:rFonts w:eastAsia="Times New Roman" w:cs="Segoe UI"/>
          <w:kern w:val="0"/>
          <w:sz w:val="18"/>
          <w:szCs w:val="18"/>
          <w:lang w:eastAsia="pt-PT"/>
          <w14:ligatures w14:val="none"/>
        </w:rPr>
      </w:pPr>
    </w:p>
    <w:sectPr w:rsidR="00B72DDD" w:rsidRPr="007343B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D41C0" w14:textId="77777777" w:rsidR="00264071" w:rsidRDefault="00264071" w:rsidP="00182FCB">
      <w:pPr>
        <w:spacing w:after="0" w:line="240" w:lineRule="auto"/>
      </w:pPr>
      <w:r>
        <w:separator/>
      </w:r>
    </w:p>
  </w:endnote>
  <w:endnote w:type="continuationSeparator" w:id="0">
    <w:p w14:paraId="555CE371" w14:textId="77777777" w:rsidR="00264071" w:rsidRDefault="00264071" w:rsidP="00182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08FCCB80" w14:paraId="324D7435" w14:textId="77777777" w:rsidTr="08FCCB80">
      <w:trPr>
        <w:trHeight w:val="300"/>
      </w:trPr>
      <w:tc>
        <w:tcPr>
          <w:tcW w:w="2830" w:type="dxa"/>
        </w:tcPr>
        <w:p w14:paraId="23CB381A" w14:textId="19317512" w:rsidR="08FCCB80" w:rsidRDefault="08FCCB80" w:rsidP="08FCCB80">
          <w:pPr>
            <w:pStyle w:val="Cabealho"/>
            <w:ind w:left="-115"/>
          </w:pPr>
        </w:p>
      </w:tc>
      <w:tc>
        <w:tcPr>
          <w:tcW w:w="2830" w:type="dxa"/>
        </w:tcPr>
        <w:p w14:paraId="6555845D" w14:textId="0F940070" w:rsidR="08FCCB80" w:rsidRDefault="08FCCB80" w:rsidP="08FCCB80">
          <w:pPr>
            <w:pStyle w:val="Cabealho"/>
            <w:jc w:val="center"/>
          </w:pPr>
        </w:p>
      </w:tc>
      <w:tc>
        <w:tcPr>
          <w:tcW w:w="2830" w:type="dxa"/>
        </w:tcPr>
        <w:p w14:paraId="2E5E0016" w14:textId="2875285B" w:rsidR="08FCCB80" w:rsidRDefault="08FCCB80" w:rsidP="08FCCB80">
          <w:pPr>
            <w:pStyle w:val="Cabealho"/>
            <w:ind w:right="-115"/>
            <w:jc w:val="right"/>
          </w:pPr>
        </w:p>
      </w:tc>
    </w:tr>
  </w:tbl>
  <w:p w14:paraId="2078219B" w14:textId="422FB94F" w:rsidR="08FCCB80" w:rsidRDefault="08FCCB80" w:rsidP="08FCCB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23F08" w14:textId="77777777" w:rsidR="00264071" w:rsidRDefault="00264071" w:rsidP="00182FCB">
      <w:pPr>
        <w:spacing w:after="0" w:line="240" w:lineRule="auto"/>
      </w:pPr>
      <w:r>
        <w:separator/>
      </w:r>
    </w:p>
  </w:footnote>
  <w:footnote w:type="continuationSeparator" w:id="0">
    <w:p w14:paraId="559921FE" w14:textId="77777777" w:rsidR="00264071" w:rsidRDefault="00264071" w:rsidP="00182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BD01E" w14:textId="004D0369" w:rsidR="00182FCB" w:rsidRDefault="00182FCB">
    <w:pPr>
      <w:pStyle w:val="Cabealho"/>
    </w:pPr>
    <w:r>
      <w:rPr>
        <w:noProof/>
      </w:rPr>
      <w:drawing>
        <wp:inline distT="0" distB="0" distL="0" distR="0" wp14:anchorId="5D85246C" wp14:editId="692C6C23">
          <wp:extent cx="1212850" cy="419100"/>
          <wp:effectExtent l="0" t="0" r="6350" b="0"/>
          <wp:docPr id="102057395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227A0" w14:textId="77777777" w:rsidR="007D739C" w:rsidRDefault="007D739C">
    <w:pPr>
      <w:pStyle w:val="Cabealho"/>
    </w:pPr>
  </w:p>
  <w:p w14:paraId="5DA227DF" w14:textId="77777777" w:rsidR="007D739C" w:rsidRDefault="007D73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79A3"/>
    <w:multiLevelType w:val="hybridMultilevel"/>
    <w:tmpl w:val="8B3039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3079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FF5"/>
    <w:rsid w:val="0001218A"/>
    <w:rsid w:val="00083810"/>
    <w:rsid w:val="00090A96"/>
    <w:rsid w:val="000A4B01"/>
    <w:rsid w:val="000E1FF5"/>
    <w:rsid w:val="000E4C0E"/>
    <w:rsid w:val="000F6923"/>
    <w:rsid w:val="00182FCB"/>
    <w:rsid w:val="001B52E9"/>
    <w:rsid w:val="001F1F17"/>
    <w:rsid w:val="00202AAC"/>
    <w:rsid w:val="002167FC"/>
    <w:rsid w:val="00222705"/>
    <w:rsid w:val="00264071"/>
    <w:rsid w:val="00295096"/>
    <w:rsid w:val="002E146C"/>
    <w:rsid w:val="00352A7E"/>
    <w:rsid w:val="003A5ADD"/>
    <w:rsid w:val="003B4DF4"/>
    <w:rsid w:val="003D7209"/>
    <w:rsid w:val="00413568"/>
    <w:rsid w:val="00445C44"/>
    <w:rsid w:val="0046607A"/>
    <w:rsid w:val="0049250A"/>
    <w:rsid w:val="004A14CC"/>
    <w:rsid w:val="004A57B3"/>
    <w:rsid w:val="004B22BD"/>
    <w:rsid w:val="004F0CD6"/>
    <w:rsid w:val="00530C27"/>
    <w:rsid w:val="0053208B"/>
    <w:rsid w:val="005A2ED8"/>
    <w:rsid w:val="005C3A0D"/>
    <w:rsid w:val="005E3A99"/>
    <w:rsid w:val="006F3D21"/>
    <w:rsid w:val="006F4BAF"/>
    <w:rsid w:val="00727FAC"/>
    <w:rsid w:val="007324E1"/>
    <w:rsid w:val="007343B6"/>
    <w:rsid w:val="00784E41"/>
    <w:rsid w:val="007D739C"/>
    <w:rsid w:val="00801BEA"/>
    <w:rsid w:val="00851D00"/>
    <w:rsid w:val="008C1636"/>
    <w:rsid w:val="009067D6"/>
    <w:rsid w:val="009119F5"/>
    <w:rsid w:val="00941E87"/>
    <w:rsid w:val="0094424B"/>
    <w:rsid w:val="00950EC3"/>
    <w:rsid w:val="00965EF7"/>
    <w:rsid w:val="0098188E"/>
    <w:rsid w:val="00981C3E"/>
    <w:rsid w:val="00985122"/>
    <w:rsid w:val="009D4461"/>
    <w:rsid w:val="00A07B85"/>
    <w:rsid w:val="00A12620"/>
    <w:rsid w:val="00A3282F"/>
    <w:rsid w:val="00A81731"/>
    <w:rsid w:val="00AA01BB"/>
    <w:rsid w:val="00AB1EE3"/>
    <w:rsid w:val="00AD03C8"/>
    <w:rsid w:val="00AD4282"/>
    <w:rsid w:val="00AE55A8"/>
    <w:rsid w:val="00B65903"/>
    <w:rsid w:val="00B72DDD"/>
    <w:rsid w:val="00C10317"/>
    <w:rsid w:val="00C54675"/>
    <w:rsid w:val="00CC6A4A"/>
    <w:rsid w:val="00CC7943"/>
    <w:rsid w:val="00CC7F1D"/>
    <w:rsid w:val="00CE00C1"/>
    <w:rsid w:val="00D26942"/>
    <w:rsid w:val="00D5516C"/>
    <w:rsid w:val="00DA32FB"/>
    <w:rsid w:val="00DF2885"/>
    <w:rsid w:val="00E822EB"/>
    <w:rsid w:val="00EB3D56"/>
    <w:rsid w:val="00EF08C3"/>
    <w:rsid w:val="00F62F87"/>
    <w:rsid w:val="00F923AB"/>
    <w:rsid w:val="00FD6456"/>
    <w:rsid w:val="08FCCB80"/>
    <w:rsid w:val="09310022"/>
    <w:rsid w:val="201E0DE8"/>
    <w:rsid w:val="2D937CDD"/>
    <w:rsid w:val="4BBF9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11D9"/>
  <w15:chartTrackingRefBased/>
  <w15:docId w15:val="{8C882778-68E3-4ED1-B0A8-81B40F443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ADD"/>
  </w:style>
  <w:style w:type="paragraph" w:styleId="Ttulo1">
    <w:name w:val="heading 1"/>
    <w:basedOn w:val="Normal"/>
    <w:next w:val="Normal"/>
    <w:link w:val="Ttulo1Carter"/>
    <w:uiPriority w:val="9"/>
    <w:qFormat/>
    <w:rsid w:val="000E1F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E1F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E1F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E1F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E1F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E1F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E1F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E1F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E1F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E1F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E1F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E1F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E1F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E1FF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E1F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E1FF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E1F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E1F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E1F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E1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E1F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E1F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E1F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E1F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E1FF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E1F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E1F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E1FF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E1F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18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82FCB"/>
  </w:style>
  <w:style w:type="paragraph" w:styleId="Rodap">
    <w:name w:val="footer"/>
    <w:basedOn w:val="Normal"/>
    <w:link w:val="RodapCarter"/>
    <w:uiPriority w:val="99"/>
    <w:unhideWhenUsed/>
    <w:rsid w:val="00182F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82FCB"/>
  </w:style>
  <w:style w:type="table" w:styleId="TabelacomGrelha">
    <w:name w:val="Table Grid"/>
    <w:basedOn w:val="Tabelanormal"/>
    <w:uiPriority w:val="39"/>
    <w:rsid w:val="00851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22705"/>
    <w:rPr>
      <w:rFonts w:ascii="Times New Roman" w:hAnsi="Times New Roman" w:cs="Times New Roman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8188E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8188E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8188E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8188E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8188E"/>
    <w:rPr>
      <w:b/>
      <w:bCs/>
      <w:sz w:val="20"/>
      <w:szCs w:val="20"/>
    </w:rPr>
  </w:style>
  <w:style w:type="character" w:customStyle="1" w:styleId="Hyperlink1">
    <w:name w:val="Hyperlink.1"/>
    <w:rsid w:val="00CC7F1D"/>
    <w:rPr>
      <w:outline w:val="0"/>
      <w:color w:val="0000FF"/>
      <w:u w:val="single" w:color="0000FF"/>
    </w:rPr>
  </w:style>
  <w:style w:type="paragraph" w:customStyle="1" w:styleId="Predefinio">
    <w:name w:val="Predefinição"/>
    <w:rsid w:val="00CC7F1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5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78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2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9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8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47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2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4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86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536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14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4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34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9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96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047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0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842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50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222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9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177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3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5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319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75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4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51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11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9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9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97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3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1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87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6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8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2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39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748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url?q=https://magmastudio-pt.zoom.us/j/83052438765&amp;sa=D&amp;source=calendar&amp;ust=1763807027807712&amp;usg=AOvVaw3fetgEunnSEihKetlL8JB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Pimentel</dc:creator>
  <cp:keywords/>
  <dc:description/>
  <cp:lastModifiedBy>Ana Santos</cp:lastModifiedBy>
  <cp:revision>7</cp:revision>
  <dcterms:created xsi:type="dcterms:W3CDTF">2025-11-17T15:41:00Z</dcterms:created>
  <dcterms:modified xsi:type="dcterms:W3CDTF">2025-11-18T10:15:00Z</dcterms:modified>
</cp:coreProperties>
</file>