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8A1C6" w14:textId="77777777" w:rsidR="00D10D0A" w:rsidRDefault="00C34A41" w:rsidP="00D10D0A">
      <w:pPr>
        <w:pStyle w:val="NormalnyWeb"/>
        <w:spacing w:before="240" w:after="240"/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</w:pP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 xml:space="preserve">Informacja prasowa </w:t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ab/>
      </w:r>
    </w:p>
    <w:p w14:paraId="4EFF6123" w14:textId="6FDF08DB" w:rsidR="00C34A41" w:rsidRPr="00C34A41" w:rsidRDefault="00C34A41" w:rsidP="00D10D0A">
      <w:pPr>
        <w:pStyle w:val="NormalnyWeb"/>
        <w:spacing w:before="240" w:after="240"/>
        <w:jc w:val="right"/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</w:pP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 xml:space="preserve">Warszawa, </w:t>
      </w:r>
      <w:r w:rsidR="008138A2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17</w:t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.1</w:t>
      </w:r>
      <w:r w:rsidR="00D10D0A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1</w:t>
      </w:r>
      <w:r w:rsidRPr="00C34A41">
        <w:rPr>
          <w:rStyle w:val="Pogrubienie"/>
          <w:rFonts w:asciiTheme="majorHAnsi" w:eastAsiaTheme="majorEastAsia" w:hAnsiTheme="majorHAnsi" w:cstheme="majorHAnsi"/>
          <w:b w:val="0"/>
          <w:bCs w:val="0"/>
          <w:color w:val="000000" w:themeColor="text1"/>
          <w:sz w:val="18"/>
          <w:szCs w:val="18"/>
        </w:rPr>
        <w:t>.2025 r.</w:t>
      </w:r>
    </w:p>
    <w:p w14:paraId="0D69456F" w14:textId="6AC1556C" w:rsidR="008C11C0" w:rsidRPr="00D10D0A" w:rsidRDefault="00D10D0A" w:rsidP="008F4784">
      <w:pPr>
        <w:pStyle w:val="NormalnyWeb"/>
        <w:tabs>
          <w:tab w:val="left" w:pos="1134"/>
        </w:tabs>
        <w:spacing w:before="240" w:after="240"/>
        <w:jc w:val="center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D10D0A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Quick-Step® jako pierwszy w branży wdraża system dystrybucji selektywnej</w:t>
      </w:r>
    </w:p>
    <w:p w14:paraId="3D47E386" w14:textId="1DDC768F" w:rsidR="00D10D0A" w:rsidRPr="00D10D0A" w:rsidRDefault="00D10D0A" w:rsidP="00D10D0A">
      <w:pPr>
        <w:spacing w:before="240"/>
        <w:jc w:val="both"/>
        <w:rPr>
          <w:rFonts w:asciiTheme="majorHAnsi" w:hAnsiTheme="majorHAnsi" w:cstheme="majorHAnsi"/>
          <w:b/>
          <w:color w:val="000000"/>
          <w:sz w:val="20"/>
        </w:rPr>
      </w:pPr>
      <w:r w:rsidRPr="00056B85">
        <w:rPr>
          <w:rFonts w:asciiTheme="majorHAnsi" w:hAnsiTheme="majorHAnsi" w:cstheme="majorHAnsi"/>
          <w:b/>
          <w:color w:val="000000"/>
          <w:sz w:val="20"/>
        </w:rPr>
        <w:t xml:space="preserve">Quick-Step®, marka należąca do Grupy Unilin, od lat wyznacza trendy w branży podłóg. Teraz </w:t>
      </w:r>
      <w:r w:rsidR="0096376C" w:rsidRPr="00056B85">
        <w:rPr>
          <w:rFonts w:asciiTheme="majorHAnsi" w:hAnsiTheme="majorHAnsi" w:cstheme="majorHAnsi"/>
          <w:b/>
          <w:color w:val="000000"/>
          <w:sz w:val="20"/>
        </w:rPr>
        <w:t xml:space="preserve">wykonuje kolejny </w:t>
      </w:r>
      <w:r w:rsidRPr="00056B85">
        <w:rPr>
          <w:rFonts w:asciiTheme="majorHAnsi" w:hAnsiTheme="majorHAnsi" w:cstheme="majorHAnsi"/>
          <w:b/>
          <w:color w:val="000000"/>
          <w:sz w:val="20"/>
        </w:rPr>
        <w:t xml:space="preserve">odważny krok </w:t>
      </w:r>
      <w:r w:rsidR="0096376C" w:rsidRPr="00056B85">
        <w:rPr>
          <w:rFonts w:asciiTheme="majorHAnsi" w:hAnsiTheme="majorHAnsi" w:cstheme="majorHAnsi"/>
          <w:b/>
          <w:color w:val="000000"/>
          <w:sz w:val="20"/>
        </w:rPr>
        <w:t>i jako</w:t>
      </w:r>
      <w:r w:rsidR="00056B85">
        <w:rPr>
          <w:rFonts w:asciiTheme="majorHAnsi" w:hAnsiTheme="majorHAnsi" w:cstheme="majorHAnsi"/>
          <w:b/>
          <w:color w:val="000000"/>
          <w:sz w:val="20"/>
        </w:rPr>
        <w:t xml:space="preserve"> pierwsza </w:t>
      </w:r>
      <w:r w:rsidRPr="00056B85">
        <w:rPr>
          <w:rFonts w:asciiTheme="majorHAnsi" w:hAnsiTheme="majorHAnsi" w:cstheme="majorHAnsi"/>
          <w:b/>
          <w:color w:val="000000"/>
          <w:sz w:val="20"/>
        </w:rPr>
        <w:t xml:space="preserve">w </w:t>
      </w:r>
      <w:r w:rsidR="00056B85" w:rsidRPr="00056B85">
        <w:rPr>
          <w:rFonts w:asciiTheme="majorHAnsi" w:hAnsiTheme="majorHAnsi" w:cstheme="majorHAnsi"/>
          <w:b/>
          <w:color w:val="000000"/>
          <w:sz w:val="20"/>
        </w:rPr>
        <w:t>segmencie</w:t>
      </w:r>
      <w:r w:rsidR="0096376C" w:rsidRPr="00056B85">
        <w:rPr>
          <w:rFonts w:asciiTheme="majorHAnsi" w:hAnsiTheme="majorHAnsi" w:cstheme="majorHAnsi"/>
          <w:b/>
          <w:color w:val="000000"/>
          <w:sz w:val="20"/>
        </w:rPr>
        <w:t xml:space="preserve"> </w:t>
      </w:r>
      <w:r w:rsidRPr="00056B85">
        <w:rPr>
          <w:rFonts w:asciiTheme="majorHAnsi" w:hAnsiTheme="majorHAnsi" w:cstheme="majorHAnsi"/>
          <w:b/>
          <w:color w:val="000000"/>
          <w:sz w:val="20"/>
        </w:rPr>
        <w:t>wprowadza w Polsce System Dystrybucji Selektywnej (SDS). Nowy model sprzedaży zacznie obowiązywać od 1 kwietnia 2026 roku.</w:t>
      </w:r>
    </w:p>
    <w:p w14:paraId="6365942A" w14:textId="4388482A" w:rsidR="00D10D0A" w:rsidRPr="00D10D0A" w:rsidRDefault="00D10D0A" w:rsidP="00D10D0A">
      <w:pPr>
        <w:spacing w:before="240"/>
        <w:jc w:val="both"/>
        <w:rPr>
          <w:rFonts w:asciiTheme="majorHAnsi" w:hAnsiTheme="majorHAnsi" w:cstheme="majorHAnsi"/>
          <w:color w:val="000000"/>
          <w:sz w:val="20"/>
        </w:rPr>
      </w:pPr>
      <w:r w:rsidRPr="00D10D0A">
        <w:rPr>
          <w:rFonts w:asciiTheme="majorHAnsi" w:hAnsiTheme="majorHAnsi" w:cstheme="majorHAnsi"/>
          <w:color w:val="000000"/>
          <w:sz w:val="20"/>
        </w:rPr>
        <w:t xml:space="preserve">Branża podłóg dynamicznie się rozwija, a oczekiwania konsumentów stale rosną. Quick-Step® </w:t>
      </w:r>
      <w:r w:rsidR="00056B85">
        <w:rPr>
          <w:rFonts w:asciiTheme="majorHAnsi" w:hAnsiTheme="majorHAnsi" w:cstheme="majorHAnsi"/>
          <w:color w:val="000000"/>
          <w:sz w:val="20"/>
        </w:rPr>
        <w:t>konsekwentnie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 stawia na innowacje i długofalowe partnerstw</w:t>
      </w:r>
      <w:r>
        <w:rPr>
          <w:rFonts w:asciiTheme="majorHAnsi" w:hAnsiTheme="majorHAnsi" w:cstheme="majorHAnsi"/>
          <w:color w:val="000000"/>
          <w:sz w:val="20"/>
        </w:rPr>
        <w:t>a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, dlatego wdrożenie dystrybucji selektywnej jest naturalnym </w:t>
      </w:r>
      <w:r w:rsidR="00056B85">
        <w:rPr>
          <w:rFonts w:asciiTheme="majorHAnsi" w:hAnsiTheme="majorHAnsi" w:cstheme="majorHAnsi"/>
          <w:color w:val="000000"/>
          <w:sz w:val="20"/>
        </w:rPr>
        <w:t>etapem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 w budowaniu silnej, zrównoważonej i prestiżowej marki.</w:t>
      </w:r>
    </w:p>
    <w:p w14:paraId="3EB8E80C" w14:textId="4971259B" w:rsidR="00D10D0A" w:rsidRPr="00D10D0A" w:rsidRDefault="00D10D0A" w:rsidP="00D10D0A">
      <w:pPr>
        <w:spacing w:before="240"/>
        <w:jc w:val="both"/>
        <w:rPr>
          <w:rFonts w:asciiTheme="majorHAnsi" w:hAnsiTheme="majorHAnsi" w:cstheme="majorHAnsi"/>
          <w:color w:val="000000"/>
          <w:sz w:val="20"/>
        </w:rPr>
      </w:pPr>
      <w:r w:rsidRPr="00D10D0A">
        <w:rPr>
          <w:rFonts w:asciiTheme="majorHAnsi" w:hAnsiTheme="majorHAnsi" w:cstheme="majorHAnsi"/>
          <w:i/>
          <w:color w:val="000000"/>
          <w:sz w:val="20"/>
        </w:rPr>
        <w:t xml:space="preserve">– </w:t>
      </w:r>
      <w:r w:rsidR="00056B85">
        <w:rPr>
          <w:rFonts w:asciiTheme="majorHAnsi" w:hAnsiTheme="majorHAnsi" w:cstheme="majorHAnsi"/>
          <w:i/>
          <w:color w:val="000000"/>
          <w:sz w:val="20"/>
        </w:rPr>
        <w:t>D</w:t>
      </w:r>
      <w:r w:rsidRPr="00D10D0A">
        <w:rPr>
          <w:rFonts w:asciiTheme="majorHAnsi" w:hAnsiTheme="majorHAnsi" w:cstheme="majorHAnsi"/>
          <w:i/>
          <w:color w:val="000000"/>
          <w:sz w:val="20"/>
        </w:rPr>
        <w:t>ostrzegamy, że rynek stawia przed nami nowe wyzwania. Czujemy się odpowiedzialni za przyszłość marki Quick-Step®. Wierzymy, że dystrybucja selektywna pozwoli nam rozwijać się wspólnie z naszymi partnera</w:t>
      </w:r>
      <w:r>
        <w:rPr>
          <w:rFonts w:asciiTheme="majorHAnsi" w:hAnsiTheme="majorHAnsi" w:cstheme="majorHAnsi"/>
          <w:i/>
          <w:color w:val="000000"/>
          <w:sz w:val="20"/>
        </w:rPr>
        <w:t>mi w sposób stabilny i świadomy</w:t>
      </w:r>
      <w:r w:rsidRPr="00D10D0A">
        <w:rPr>
          <w:rFonts w:asciiTheme="majorHAnsi" w:hAnsiTheme="majorHAnsi" w:cstheme="majorHAnsi"/>
          <w:i/>
          <w:color w:val="000000"/>
          <w:sz w:val="20"/>
        </w:rPr>
        <w:t xml:space="preserve"> –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 mówi Szymon Lemański</w:t>
      </w:r>
      <w:r w:rsidR="0096376C">
        <w:rPr>
          <w:rFonts w:asciiTheme="majorHAnsi" w:hAnsiTheme="majorHAnsi" w:cstheme="majorHAnsi"/>
          <w:color w:val="000000"/>
          <w:sz w:val="20"/>
        </w:rPr>
        <w:t>,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 </w:t>
      </w:r>
      <w:proofErr w:type="spellStart"/>
      <w:r w:rsidRPr="00D10D0A">
        <w:rPr>
          <w:rFonts w:asciiTheme="majorHAnsi" w:hAnsiTheme="majorHAnsi" w:cstheme="majorHAnsi"/>
          <w:color w:val="000000"/>
          <w:sz w:val="20"/>
        </w:rPr>
        <w:t>National</w:t>
      </w:r>
      <w:proofErr w:type="spellEnd"/>
      <w:r w:rsidRPr="00D10D0A">
        <w:rPr>
          <w:rFonts w:asciiTheme="majorHAnsi" w:hAnsiTheme="majorHAnsi" w:cstheme="majorHAnsi"/>
          <w:color w:val="000000"/>
          <w:sz w:val="20"/>
        </w:rPr>
        <w:t xml:space="preserve"> Sales Manager </w:t>
      </w:r>
      <w:r w:rsidR="0096376C">
        <w:rPr>
          <w:rFonts w:asciiTheme="majorHAnsi" w:hAnsiTheme="majorHAnsi" w:cstheme="majorHAnsi"/>
          <w:color w:val="000000"/>
          <w:sz w:val="20"/>
        </w:rPr>
        <w:t xml:space="preserve">w </w:t>
      </w:r>
      <w:r w:rsidRPr="00D10D0A">
        <w:rPr>
          <w:rFonts w:asciiTheme="majorHAnsi" w:hAnsiTheme="majorHAnsi" w:cstheme="majorHAnsi"/>
          <w:color w:val="000000"/>
          <w:sz w:val="20"/>
        </w:rPr>
        <w:t>Quick-Step®.</w:t>
      </w:r>
    </w:p>
    <w:p w14:paraId="07650C48" w14:textId="77777777" w:rsidR="00D10D0A" w:rsidRPr="00D10D0A" w:rsidRDefault="00D10D0A" w:rsidP="00D10D0A">
      <w:pPr>
        <w:spacing w:before="240"/>
        <w:jc w:val="both"/>
        <w:rPr>
          <w:rFonts w:asciiTheme="majorHAnsi" w:hAnsiTheme="majorHAnsi" w:cstheme="majorHAnsi"/>
          <w:b/>
          <w:color w:val="000000"/>
          <w:sz w:val="20"/>
        </w:rPr>
      </w:pPr>
      <w:r w:rsidRPr="00D10D0A">
        <w:rPr>
          <w:rFonts w:asciiTheme="majorHAnsi" w:hAnsiTheme="majorHAnsi" w:cstheme="majorHAnsi"/>
          <w:b/>
          <w:color w:val="000000"/>
          <w:sz w:val="20"/>
        </w:rPr>
        <w:t>Co oznacza nowy model dystrybucji?</w:t>
      </w:r>
    </w:p>
    <w:p w14:paraId="4A94DC8E" w14:textId="752309DA" w:rsidR="00D10D0A" w:rsidRPr="00D10D0A" w:rsidRDefault="00D10D0A" w:rsidP="00D10D0A">
      <w:pPr>
        <w:spacing w:before="240"/>
        <w:jc w:val="both"/>
        <w:rPr>
          <w:rFonts w:asciiTheme="majorHAnsi" w:hAnsiTheme="majorHAnsi" w:cstheme="majorHAnsi"/>
          <w:color w:val="000000"/>
          <w:sz w:val="20"/>
        </w:rPr>
      </w:pPr>
      <w:r w:rsidRPr="00D10D0A">
        <w:rPr>
          <w:rFonts w:asciiTheme="majorHAnsi" w:hAnsiTheme="majorHAnsi" w:cstheme="majorHAnsi"/>
          <w:color w:val="000000"/>
          <w:sz w:val="20"/>
        </w:rPr>
        <w:t xml:space="preserve">Quick-Step® </w:t>
      </w:r>
      <w:r w:rsidR="00016EB7">
        <w:rPr>
          <w:rFonts w:asciiTheme="majorHAnsi" w:hAnsiTheme="majorHAnsi" w:cstheme="majorHAnsi"/>
          <w:color w:val="000000"/>
          <w:sz w:val="20"/>
        </w:rPr>
        <w:t>będzie współpracować wyłącznie z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 wyselekcjonowaną siecią partnerów, którzy podzielają wizję marki i zaangażowanie w najwyższą jakość obsługi.</w:t>
      </w:r>
    </w:p>
    <w:p w14:paraId="4BDE087B" w14:textId="7FA1FC3B" w:rsidR="00D10D0A" w:rsidRPr="00D10D0A" w:rsidRDefault="00D10D0A" w:rsidP="00D10D0A">
      <w:pPr>
        <w:pStyle w:val="Akapitzlist"/>
        <w:numPr>
          <w:ilvl w:val="0"/>
          <w:numId w:val="3"/>
        </w:numPr>
        <w:spacing w:before="240"/>
        <w:jc w:val="both"/>
        <w:rPr>
          <w:rFonts w:asciiTheme="majorHAnsi" w:hAnsiTheme="majorHAnsi" w:cstheme="majorHAnsi"/>
          <w:color w:val="000000"/>
          <w:sz w:val="20"/>
        </w:rPr>
      </w:pPr>
      <w:r w:rsidRPr="00D10D0A">
        <w:rPr>
          <w:rFonts w:asciiTheme="majorHAnsi" w:hAnsiTheme="majorHAnsi" w:cstheme="majorHAnsi"/>
          <w:color w:val="000000"/>
          <w:sz w:val="20"/>
        </w:rPr>
        <w:t xml:space="preserve">Produkty Quick-Step® będą dostępne </w:t>
      </w:r>
      <w:r w:rsidR="00016EB7">
        <w:rPr>
          <w:rFonts w:asciiTheme="majorHAnsi" w:hAnsiTheme="majorHAnsi" w:cstheme="majorHAnsi"/>
          <w:color w:val="000000"/>
          <w:sz w:val="20"/>
        </w:rPr>
        <w:t>jedynie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 u autoryzowanych dealerów.</w:t>
      </w:r>
    </w:p>
    <w:p w14:paraId="36FDE711" w14:textId="033BBEE4" w:rsidR="00D10D0A" w:rsidRPr="00D10D0A" w:rsidRDefault="00D10D0A" w:rsidP="00D10D0A">
      <w:pPr>
        <w:pStyle w:val="Akapitzlist"/>
        <w:numPr>
          <w:ilvl w:val="0"/>
          <w:numId w:val="3"/>
        </w:numPr>
        <w:spacing w:before="240"/>
        <w:jc w:val="both"/>
        <w:rPr>
          <w:rFonts w:asciiTheme="majorHAnsi" w:hAnsiTheme="majorHAnsi" w:cstheme="majorHAnsi"/>
          <w:color w:val="000000"/>
          <w:sz w:val="20"/>
        </w:rPr>
      </w:pPr>
      <w:r w:rsidRPr="00D10D0A">
        <w:rPr>
          <w:rFonts w:asciiTheme="majorHAnsi" w:hAnsiTheme="majorHAnsi" w:cstheme="majorHAnsi"/>
          <w:color w:val="000000"/>
          <w:sz w:val="20"/>
        </w:rPr>
        <w:t xml:space="preserve">Sprzedaż będzie </w:t>
      </w:r>
      <w:r w:rsidR="00056B85">
        <w:rPr>
          <w:rFonts w:asciiTheme="majorHAnsi" w:hAnsiTheme="majorHAnsi" w:cstheme="majorHAnsi"/>
          <w:color w:val="000000"/>
          <w:sz w:val="20"/>
        </w:rPr>
        <w:t>prowadzona wyłącznie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 w zatwierdzonych </w:t>
      </w:r>
      <w:r w:rsidR="00056B85">
        <w:rPr>
          <w:rFonts w:asciiTheme="majorHAnsi" w:hAnsiTheme="majorHAnsi" w:cstheme="majorHAnsi"/>
          <w:color w:val="000000"/>
          <w:sz w:val="20"/>
        </w:rPr>
        <w:t>punktach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 stacjonarnych oraz </w:t>
      </w:r>
      <w:r w:rsidR="00056B85">
        <w:rPr>
          <w:rFonts w:asciiTheme="majorHAnsi" w:hAnsiTheme="majorHAnsi" w:cstheme="majorHAnsi"/>
          <w:color w:val="000000"/>
          <w:sz w:val="20"/>
        </w:rPr>
        <w:t xml:space="preserve">w </w:t>
      </w:r>
      <w:r w:rsidRPr="00D10D0A">
        <w:rPr>
          <w:rFonts w:asciiTheme="majorHAnsi" w:hAnsiTheme="majorHAnsi" w:cstheme="majorHAnsi"/>
          <w:color w:val="000000"/>
          <w:sz w:val="20"/>
        </w:rPr>
        <w:t xml:space="preserve">powiązanych </w:t>
      </w:r>
      <w:r w:rsidR="00056B85">
        <w:rPr>
          <w:rFonts w:asciiTheme="majorHAnsi" w:hAnsiTheme="majorHAnsi" w:cstheme="majorHAnsi"/>
          <w:color w:val="000000"/>
          <w:sz w:val="20"/>
        </w:rPr>
        <w:t xml:space="preserve"> z nimi </w:t>
      </w:r>
      <w:r w:rsidRPr="00D10D0A">
        <w:rPr>
          <w:rFonts w:asciiTheme="majorHAnsi" w:hAnsiTheme="majorHAnsi" w:cstheme="majorHAnsi"/>
          <w:color w:val="000000"/>
          <w:sz w:val="20"/>
        </w:rPr>
        <w:t>sklepach internetowych.</w:t>
      </w:r>
    </w:p>
    <w:p w14:paraId="5345BF91" w14:textId="6C5D27C8" w:rsidR="0096376C" w:rsidRPr="0096376C" w:rsidRDefault="00D10D0A" w:rsidP="00D10D0A">
      <w:pPr>
        <w:spacing w:before="240"/>
        <w:jc w:val="both"/>
        <w:rPr>
          <w:rFonts w:asciiTheme="majorHAnsi" w:hAnsiTheme="majorHAnsi" w:cstheme="majorHAnsi"/>
          <w:color w:val="000000"/>
          <w:sz w:val="20"/>
        </w:rPr>
      </w:pPr>
      <w:r w:rsidRPr="0096376C">
        <w:rPr>
          <w:rFonts w:asciiTheme="majorHAnsi" w:hAnsiTheme="majorHAnsi" w:cstheme="majorHAnsi"/>
          <w:i/>
          <w:color w:val="000000"/>
          <w:sz w:val="20"/>
        </w:rPr>
        <w:t xml:space="preserve">– System dystrybucji selektywnej </w:t>
      </w:r>
      <w:r w:rsidR="00056B85">
        <w:rPr>
          <w:rFonts w:asciiTheme="majorHAnsi" w:hAnsiTheme="majorHAnsi" w:cstheme="majorHAnsi"/>
          <w:i/>
          <w:color w:val="000000"/>
          <w:sz w:val="20"/>
        </w:rPr>
        <w:t>funkcjonuje</w:t>
      </w:r>
      <w:r w:rsidRPr="0096376C">
        <w:rPr>
          <w:rFonts w:asciiTheme="majorHAnsi" w:hAnsiTheme="majorHAnsi" w:cstheme="majorHAnsi"/>
          <w:i/>
          <w:color w:val="000000"/>
          <w:sz w:val="20"/>
        </w:rPr>
        <w:t xml:space="preserve"> już z powodzeniem w Belgii i Holandii. Rezultaty mówią same za siebie: wzrosło</w:t>
      </w:r>
      <w:r w:rsidR="00056B85">
        <w:rPr>
          <w:rFonts w:asciiTheme="majorHAnsi" w:hAnsiTheme="majorHAnsi" w:cstheme="majorHAnsi"/>
          <w:i/>
          <w:color w:val="000000"/>
          <w:sz w:val="20"/>
        </w:rPr>
        <w:t xml:space="preserve"> zaufanie konsumentów, poprawił</w:t>
      </w:r>
      <w:r w:rsidRPr="0096376C">
        <w:rPr>
          <w:rFonts w:asciiTheme="majorHAnsi" w:hAnsiTheme="majorHAnsi" w:cstheme="majorHAnsi"/>
          <w:i/>
          <w:color w:val="000000"/>
          <w:sz w:val="20"/>
        </w:rPr>
        <w:t xml:space="preserve"> się </w:t>
      </w:r>
      <w:r w:rsidR="00056B85">
        <w:rPr>
          <w:rFonts w:asciiTheme="majorHAnsi" w:hAnsiTheme="majorHAnsi" w:cstheme="majorHAnsi"/>
          <w:i/>
          <w:color w:val="000000"/>
          <w:sz w:val="20"/>
        </w:rPr>
        <w:t xml:space="preserve">sposób </w:t>
      </w:r>
      <w:r w:rsidRPr="0096376C">
        <w:rPr>
          <w:rFonts w:asciiTheme="majorHAnsi" w:hAnsiTheme="majorHAnsi" w:cstheme="majorHAnsi"/>
          <w:i/>
          <w:color w:val="000000"/>
          <w:sz w:val="20"/>
        </w:rPr>
        <w:t>prezentacj</w:t>
      </w:r>
      <w:r w:rsidR="00056B85">
        <w:rPr>
          <w:rFonts w:asciiTheme="majorHAnsi" w:hAnsiTheme="majorHAnsi" w:cstheme="majorHAnsi"/>
          <w:i/>
          <w:color w:val="000000"/>
          <w:sz w:val="20"/>
        </w:rPr>
        <w:t>i</w:t>
      </w:r>
      <w:r w:rsidRPr="0096376C">
        <w:rPr>
          <w:rFonts w:asciiTheme="majorHAnsi" w:hAnsiTheme="majorHAnsi" w:cstheme="majorHAnsi"/>
          <w:i/>
          <w:color w:val="000000"/>
          <w:sz w:val="20"/>
        </w:rPr>
        <w:t xml:space="preserve"> produktów, zwiększyło się zadowolenie klientów i partnerów, a marka zyskała</w:t>
      </w:r>
      <w:r w:rsidR="0096376C">
        <w:rPr>
          <w:rFonts w:asciiTheme="majorHAnsi" w:hAnsiTheme="majorHAnsi" w:cstheme="majorHAnsi"/>
          <w:i/>
          <w:color w:val="000000"/>
          <w:sz w:val="20"/>
        </w:rPr>
        <w:t xml:space="preserve"> na prestiżu i rozpoznawalności</w:t>
      </w:r>
      <w:r w:rsidRPr="0096376C">
        <w:rPr>
          <w:rFonts w:asciiTheme="majorHAnsi" w:hAnsiTheme="majorHAnsi" w:cstheme="majorHAnsi"/>
          <w:i/>
          <w:color w:val="000000"/>
          <w:sz w:val="20"/>
        </w:rPr>
        <w:t xml:space="preserve"> </w:t>
      </w:r>
      <w:r w:rsidRPr="0096376C">
        <w:rPr>
          <w:rFonts w:asciiTheme="majorHAnsi" w:hAnsiTheme="majorHAnsi" w:cstheme="majorHAnsi"/>
          <w:color w:val="000000"/>
          <w:sz w:val="20"/>
        </w:rPr>
        <w:t xml:space="preserve">– </w:t>
      </w:r>
      <w:r w:rsidR="0096376C">
        <w:rPr>
          <w:rFonts w:asciiTheme="majorHAnsi" w:hAnsiTheme="majorHAnsi" w:cstheme="majorHAnsi"/>
          <w:color w:val="000000"/>
          <w:sz w:val="20"/>
        </w:rPr>
        <w:t>tłumaczy</w:t>
      </w:r>
      <w:r w:rsidR="0096376C" w:rsidRPr="0096376C">
        <w:rPr>
          <w:rFonts w:asciiTheme="majorHAnsi" w:hAnsiTheme="majorHAnsi" w:cstheme="majorHAnsi"/>
          <w:color w:val="000000"/>
          <w:sz w:val="20"/>
        </w:rPr>
        <w:t xml:space="preserve"> </w:t>
      </w:r>
      <w:r w:rsidRPr="0096376C">
        <w:rPr>
          <w:rFonts w:asciiTheme="majorHAnsi" w:hAnsiTheme="majorHAnsi" w:cstheme="majorHAnsi"/>
          <w:color w:val="000000"/>
          <w:sz w:val="20"/>
        </w:rPr>
        <w:t>Bartłomiej Cybu</w:t>
      </w:r>
      <w:r w:rsidR="0096376C" w:rsidRPr="0096376C">
        <w:rPr>
          <w:rFonts w:asciiTheme="majorHAnsi" w:hAnsiTheme="majorHAnsi" w:cstheme="majorHAnsi"/>
          <w:color w:val="000000"/>
          <w:sz w:val="20"/>
        </w:rPr>
        <w:t>lski</w:t>
      </w:r>
      <w:r w:rsidR="00056B85">
        <w:rPr>
          <w:rFonts w:asciiTheme="majorHAnsi" w:hAnsiTheme="majorHAnsi" w:cstheme="majorHAnsi"/>
          <w:color w:val="000000"/>
          <w:sz w:val="20"/>
        </w:rPr>
        <w:t>,</w:t>
      </w:r>
      <w:r w:rsidR="0096376C" w:rsidRPr="0096376C">
        <w:rPr>
          <w:rFonts w:asciiTheme="majorHAnsi" w:hAnsiTheme="majorHAnsi" w:cstheme="majorHAnsi"/>
          <w:color w:val="000000"/>
          <w:sz w:val="20"/>
        </w:rPr>
        <w:t xml:space="preserve"> Business </w:t>
      </w:r>
      <w:proofErr w:type="spellStart"/>
      <w:r w:rsidR="0096376C" w:rsidRPr="0096376C">
        <w:rPr>
          <w:rFonts w:asciiTheme="majorHAnsi" w:hAnsiTheme="majorHAnsi" w:cstheme="majorHAnsi"/>
          <w:color w:val="000000"/>
          <w:sz w:val="20"/>
        </w:rPr>
        <w:t>Director</w:t>
      </w:r>
      <w:proofErr w:type="spellEnd"/>
      <w:r w:rsidR="0096376C" w:rsidRPr="0096376C">
        <w:rPr>
          <w:rFonts w:asciiTheme="majorHAnsi" w:hAnsiTheme="majorHAnsi" w:cstheme="majorHAnsi"/>
          <w:color w:val="000000"/>
          <w:sz w:val="20"/>
        </w:rPr>
        <w:t xml:space="preserve"> </w:t>
      </w:r>
      <w:proofErr w:type="spellStart"/>
      <w:r w:rsidR="0096376C" w:rsidRPr="0096376C">
        <w:rPr>
          <w:rFonts w:asciiTheme="majorHAnsi" w:hAnsiTheme="majorHAnsi" w:cstheme="majorHAnsi"/>
          <w:color w:val="000000"/>
          <w:sz w:val="20"/>
        </w:rPr>
        <w:t>Unilin</w:t>
      </w:r>
      <w:proofErr w:type="spellEnd"/>
      <w:r w:rsidR="0096376C" w:rsidRPr="0096376C">
        <w:rPr>
          <w:rFonts w:asciiTheme="majorHAnsi" w:hAnsiTheme="majorHAnsi" w:cstheme="majorHAnsi"/>
          <w:color w:val="000000"/>
          <w:sz w:val="20"/>
        </w:rPr>
        <w:t xml:space="preserve">. </w:t>
      </w:r>
    </w:p>
    <w:p w14:paraId="74368694" w14:textId="33149036" w:rsidR="00D10D0A" w:rsidRPr="00D10D0A" w:rsidRDefault="0096376C" w:rsidP="00D10D0A">
      <w:pPr>
        <w:spacing w:before="240"/>
        <w:jc w:val="both"/>
        <w:rPr>
          <w:rFonts w:asciiTheme="majorHAnsi" w:hAnsiTheme="majorHAnsi" w:cstheme="majorHAnsi"/>
          <w:color w:val="000000"/>
          <w:sz w:val="20"/>
        </w:rPr>
      </w:pPr>
      <w:r w:rsidRPr="0096376C">
        <w:rPr>
          <w:rFonts w:asciiTheme="majorHAnsi" w:hAnsiTheme="majorHAnsi" w:cstheme="majorHAnsi"/>
          <w:i/>
          <w:color w:val="000000"/>
          <w:sz w:val="20"/>
        </w:rPr>
        <w:t>–</w:t>
      </w:r>
      <w:r>
        <w:rPr>
          <w:rFonts w:asciiTheme="majorHAnsi" w:hAnsiTheme="majorHAnsi" w:cstheme="majorHAnsi"/>
          <w:i/>
          <w:color w:val="000000"/>
          <w:sz w:val="20"/>
        </w:rPr>
        <w:t xml:space="preserve"> </w:t>
      </w:r>
      <w:r w:rsidR="00D10D0A" w:rsidRPr="0096376C">
        <w:rPr>
          <w:rFonts w:asciiTheme="majorHAnsi" w:hAnsiTheme="majorHAnsi" w:cstheme="majorHAnsi"/>
          <w:i/>
          <w:color w:val="000000"/>
          <w:sz w:val="20"/>
        </w:rPr>
        <w:t>Jesteśmy przekonani, że podobne efek</w:t>
      </w:r>
      <w:r w:rsidR="00056B85">
        <w:rPr>
          <w:rFonts w:asciiTheme="majorHAnsi" w:hAnsiTheme="majorHAnsi" w:cstheme="majorHAnsi"/>
          <w:i/>
          <w:color w:val="000000"/>
          <w:sz w:val="20"/>
        </w:rPr>
        <w:t>ty osiągniemy również w Polsce,</w:t>
      </w:r>
      <w:r w:rsidR="00D10D0A" w:rsidRPr="0096376C">
        <w:rPr>
          <w:rFonts w:asciiTheme="majorHAnsi" w:hAnsiTheme="majorHAnsi" w:cstheme="majorHAnsi"/>
          <w:i/>
          <w:color w:val="000000"/>
          <w:sz w:val="20"/>
        </w:rPr>
        <w:t xml:space="preserve"> we współpracy z naszymi lokalnymi partnerami –</w:t>
      </w:r>
      <w:r w:rsidR="00D10D0A">
        <w:rPr>
          <w:rFonts w:asciiTheme="majorHAnsi" w:hAnsiTheme="majorHAnsi" w:cstheme="majorHAnsi"/>
          <w:color w:val="000000"/>
          <w:sz w:val="20"/>
        </w:rPr>
        <w:t xml:space="preserve"> dodaje </w:t>
      </w:r>
      <w:r>
        <w:rPr>
          <w:rFonts w:asciiTheme="majorHAnsi" w:hAnsiTheme="majorHAnsi" w:cstheme="majorHAnsi"/>
          <w:color w:val="000000"/>
          <w:sz w:val="20"/>
        </w:rPr>
        <w:t>Szymon Lemański.</w:t>
      </w:r>
    </w:p>
    <w:p w14:paraId="694CFE9B" w14:textId="44DAA91A" w:rsidR="00D10D0A" w:rsidRPr="008138A2" w:rsidRDefault="00790FDA" w:rsidP="00D10D0A">
      <w:pPr>
        <w:spacing w:before="240"/>
        <w:jc w:val="both"/>
        <w:rPr>
          <w:rFonts w:asciiTheme="majorHAnsi" w:hAnsiTheme="majorHAnsi" w:cstheme="majorHAnsi"/>
          <w:b/>
          <w:color w:val="000000"/>
          <w:sz w:val="18"/>
          <w:szCs w:val="18"/>
        </w:rPr>
      </w:pPr>
      <w:r>
        <w:rPr>
          <w:rFonts w:asciiTheme="majorHAnsi" w:hAnsiTheme="majorHAnsi" w:cstheme="majorHAnsi"/>
          <w:b/>
          <w:color w:val="000000"/>
          <w:sz w:val="18"/>
          <w:szCs w:val="18"/>
        </w:rPr>
        <w:br/>
      </w:r>
      <w:r w:rsidRPr="008138A2">
        <w:rPr>
          <w:rFonts w:asciiTheme="majorHAnsi" w:hAnsiTheme="majorHAnsi" w:cstheme="majorHAnsi"/>
          <w:b/>
          <w:bCs/>
          <w:color w:val="000000"/>
          <w:sz w:val="18"/>
          <w:szCs w:val="18"/>
        </w:rPr>
        <w:t>O marce Quick-Step®</w:t>
      </w:r>
    </w:p>
    <w:p w14:paraId="0882A9BD" w14:textId="1C69F1FC" w:rsidR="008C11C0" w:rsidRPr="00C34A41" w:rsidRDefault="00A929DA" w:rsidP="00D10D0A">
      <w:pPr>
        <w:spacing w:before="240"/>
        <w:jc w:val="both"/>
        <w:rPr>
          <w:rFonts w:asciiTheme="majorHAnsi" w:hAnsiTheme="majorHAnsi" w:cstheme="majorHAnsi"/>
          <w:sz w:val="18"/>
          <w:szCs w:val="18"/>
        </w:rPr>
      </w:pPr>
      <w:proofErr w:type="spellStart"/>
      <w:r w:rsidRPr="008138A2">
        <w:rPr>
          <w:rFonts w:asciiTheme="majorHAnsi" w:hAnsiTheme="majorHAnsi" w:cstheme="majorHAnsi"/>
          <w:sz w:val="18"/>
          <w:szCs w:val="18"/>
        </w:rPr>
        <w:t>Quick</w:t>
      </w:r>
      <w:proofErr w:type="spellEnd"/>
      <w:r w:rsidRPr="008138A2">
        <w:rPr>
          <w:rFonts w:asciiTheme="majorHAnsi" w:hAnsiTheme="majorHAnsi" w:cstheme="majorHAnsi"/>
          <w:sz w:val="18"/>
          <w:szCs w:val="18"/>
        </w:rPr>
        <w:t xml:space="preserve">–Step to </w:t>
      </w:r>
      <w:r w:rsidR="00790FDA" w:rsidRPr="008138A2">
        <w:rPr>
          <w:rFonts w:asciiTheme="majorHAnsi" w:hAnsiTheme="majorHAnsi" w:cstheme="majorHAnsi"/>
          <w:sz w:val="18"/>
          <w:szCs w:val="18"/>
        </w:rPr>
        <w:t xml:space="preserve">marka </w:t>
      </w:r>
      <w:proofErr w:type="spellStart"/>
      <w:r w:rsidR="00790FDA" w:rsidRPr="008138A2">
        <w:rPr>
          <w:rFonts w:asciiTheme="majorHAnsi" w:hAnsiTheme="majorHAnsi" w:cstheme="majorHAnsi"/>
          <w:sz w:val="18"/>
          <w:szCs w:val="18"/>
        </w:rPr>
        <w:t>premium</w:t>
      </w:r>
      <w:proofErr w:type="spellEnd"/>
      <w:r w:rsidR="00790FDA" w:rsidRPr="008138A2">
        <w:rPr>
          <w:rFonts w:asciiTheme="majorHAnsi" w:hAnsiTheme="majorHAnsi" w:cstheme="majorHAnsi"/>
          <w:sz w:val="18"/>
          <w:szCs w:val="18"/>
        </w:rPr>
        <w:t xml:space="preserve"> w segmencie podłóg,</w:t>
      </w:r>
      <w:r w:rsidRPr="008138A2">
        <w:rPr>
          <w:rFonts w:asciiTheme="majorHAnsi" w:hAnsiTheme="majorHAnsi" w:cstheme="majorHAnsi"/>
          <w:sz w:val="18"/>
          <w:szCs w:val="18"/>
        </w:rPr>
        <w:t xml:space="preserve"> produkowanych przez UNILIN. Nieustanne badania i innowacje, a także nacisk kładziony na jakość sprawiły, że Quick</w:t>
      </w:r>
      <w:r w:rsidR="008B7B76" w:rsidRPr="008138A2">
        <w:rPr>
          <w:rFonts w:asciiTheme="majorHAnsi" w:hAnsiTheme="majorHAnsi" w:cstheme="majorHAnsi"/>
          <w:sz w:val="18"/>
          <w:szCs w:val="18"/>
        </w:rPr>
        <w:t>-</w:t>
      </w:r>
      <w:r w:rsidRPr="008138A2">
        <w:rPr>
          <w:rFonts w:asciiTheme="majorHAnsi" w:hAnsiTheme="majorHAnsi" w:cstheme="majorHAnsi"/>
          <w:sz w:val="18"/>
          <w:szCs w:val="18"/>
        </w:rPr>
        <w:t>Step należy do wiodących</w:t>
      </w:r>
      <w:r w:rsidRPr="00C34A41">
        <w:rPr>
          <w:rFonts w:asciiTheme="majorHAnsi" w:hAnsiTheme="majorHAnsi" w:cstheme="majorHAnsi"/>
          <w:sz w:val="18"/>
          <w:szCs w:val="18"/>
        </w:rPr>
        <w:t xml:space="preserve"> producentów podłóg. Marka ta jest znana z systemów montażu </w:t>
      </w:r>
      <w:proofErr w:type="spellStart"/>
      <w:r w:rsidRPr="00C34A41">
        <w:rPr>
          <w:rFonts w:asciiTheme="majorHAnsi" w:hAnsiTheme="majorHAnsi" w:cstheme="majorHAnsi"/>
          <w:sz w:val="18"/>
          <w:szCs w:val="18"/>
        </w:rPr>
        <w:t>UniClic</w:t>
      </w:r>
      <w:proofErr w:type="spellEnd"/>
      <w:r w:rsidRPr="00C34A41">
        <w:rPr>
          <w:rFonts w:asciiTheme="majorHAnsi" w:hAnsiTheme="majorHAnsi" w:cstheme="majorHAnsi"/>
          <w:sz w:val="18"/>
          <w:szCs w:val="18"/>
        </w:rPr>
        <w:t xml:space="preserve">® i </w:t>
      </w:r>
      <w:proofErr w:type="spellStart"/>
      <w:r w:rsidRPr="00C34A41">
        <w:rPr>
          <w:rFonts w:asciiTheme="majorHAnsi" w:hAnsiTheme="majorHAnsi" w:cstheme="majorHAnsi"/>
          <w:sz w:val="18"/>
          <w:szCs w:val="18"/>
        </w:rPr>
        <w:t>UniZip</w:t>
      </w:r>
      <w:proofErr w:type="spellEnd"/>
      <w:r w:rsidRPr="00C34A41">
        <w:rPr>
          <w:rFonts w:asciiTheme="majorHAnsi" w:hAnsiTheme="majorHAnsi" w:cstheme="majorHAnsi"/>
          <w:sz w:val="18"/>
          <w:szCs w:val="18"/>
        </w:rPr>
        <w:t>®, które nie wymagają użycia kleju. Początkowo była przystępną cenowo alternatywą dla drewna, ale dzięki rozwojowi, stała się całkowicie nową kategorią, z szeroką ofertą łatwych w montażu i konserwacji podłóg o przemyślanym wzornictwie i na każdą okazję. Obecnie Quick</w:t>
      </w:r>
      <w:r w:rsidR="008B7B76" w:rsidRPr="00C34A41">
        <w:rPr>
          <w:rFonts w:asciiTheme="majorHAnsi" w:hAnsiTheme="majorHAnsi" w:cstheme="majorHAnsi"/>
          <w:sz w:val="18"/>
          <w:szCs w:val="18"/>
        </w:rPr>
        <w:t>-</w:t>
      </w:r>
      <w:r w:rsidRPr="00C34A41">
        <w:rPr>
          <w:rFonts w:asciiTheme="majorHAnsi" w:hAnsiTheme="majorHAnsi" w:cstheme="majorHAnsi"/>
          <w:sz w:val="18"/>
          <w:szCs w:val="18"/>
        </w:rPr>
        <w:t>Step to marka produkowanych na całym świecie podłóg drewnianych, laminowanych oraz luksusowych paneli winylowych, która obecna jest w ponad 100 krajach. Jest rynkowym pionierem w zakresie designu, nowatorskich rozwiązań i najwyższej jakości.</w:t>
      </w:r>
    </w:p>
    <w:p w14:paraId="0B8F4936" w14:textId="77777777" w:rsidR="008B7B76" w:rsidRPr="00C34A41" w:rsidRDefault="008B7B76" w:rsidP="00D10D0A">
      <w:pPr>
        <w:spacing w:before="240"/>
        <w:jc w:val="both"/>
        <w:rPr>
          <w:rFonts w:asciiTheme="majorHAnsi" w:hAnsiTheme="majorHAnsi" w:cstheme="majorHAnsi"/>
          <w:sz w:val="18"/>
          <w:szCs w:val="18"/>
        </w:rPr>
      </w:pPr>
    </w:p>
    <w:p w14:paraId="17B65BB4" w14:textId="77777777" w:rsidR="008C11C0" w:rsidRPr="00C34A41" w:rsidRDefault="00A929DA" w:rsidP="00D10D0A">
      <w:pPr>
        <w:spacing w:before="240" w:after="160" w:line="240" w:lineRule="auto"/>
        <w:ind w:right="3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b/>
          <w:sz w:val="18"/>
          <w:szCs w:val="18"/>
        </w:rPr>
        <w:t>Kontakt dla mediów</w:t>
      </w:r>
    </w:p>
    <w:p w14:paraId="49E8CA07" w14:textId="77777777" w:rsidR="00C60B36" w:rsidRPr="00C34A41" w:rsidRDefault="00C60B36" w:rsidP="0096376C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lastRenderedPageBreak/>
        <w:t>Ilona Rutkowska</w:t>
      </w:r>
    </w:p>
    <w:p w14:paraId="029B4CE2" w14:textId="77777777" w:rsidR="00C60B36" w:rsidRPr="00C34A41" w:rsidRDefault="00C60B36" w:rsidP="0096376C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Tel.: + 48 796 996 259</w:t>
      </w:r>
    </w:p>
    <w:p w14:paraId="1AE12184" w14:textId="77777777" w:rsidR="00C60B36" w:rsidRPr="009505E7" w:rsidRDefault="00C60B36" w:rsidP="0096376C">
      <w:pPr>
        <w:jc w:val="both"/>
        <w:rPr>
          <w:rFonts w:asciiTheme="majorHAnsi" w:eastAsia="Calibri" w:hAnsiTheme="majorHAnsi" w:cstheme="majorHAnsi"/>
          <w:sz w:val="18"/>
          <w:szCs w:val="18"/>
          <w:lang w:val="pl-PL"/>
        </w:rPr>
      </w:pPr>
      <w:r w:rsidRPr="009505E7">
        <w:rPr>
          <w:rFonts w:asciiTheme="majorHAnsi" w:eastAsia="Calibri" w:hAnsiTheme="majorHAnsi" w:cstheme="majorHAnsi"/>
          <w:sz w:val="18"/>
          <w:szCs w:val="18"/>
          <w:lang w:val="pl-PL"/>
        </w:rPr>
        <w:t>E-mail: ilona.rutkowska@goodonepr.pl</w:t>
      </w:r>
    </w:p>
    <w:p w14:paraId="49CF8D43" w14:textId="77777777" w:rsidR="00C60B36" w:rsidRPr="009505E7" w:rsidRDefault="00C60B36" w:rsidP="0096376C">
      <w:pPr>
        <w:jc w:val="both"/>
        <w:rPr>
          <w:rFonts w:asciiTheme="majorHAnsi" w:eastAsia="Calibri" w:hAnsiTheme="majorHAnsi" w:cstheme="majorHAnsi"/>
          <w:sz w:val="18"/>
          <w:szCs w:val="18"/>
          <w:lang w:val="pl-PL"/>
        </w:rPr>
      </w:pPr>
    </w:p>
    <w:p w14:paraId="3A6B18AF" w14:textId="77777777" w:rsidR="008C11C0" w:rsidRPr="00C34A41" w:rsidRDefault="00A929DA" w:rsidP="0096376C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>Aleksandra Konopka</w:t>
      </w:r>
    </w:p>
    <w:p w14:paraId="399EC725" w14:textId="37195853" w:rsidR="008C11C0" w:rsidRPr="00C34A41" w:rsidRDefault="00A929DA" w:rsidP="0096376C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C34A41">
        <w:rPr>
          <w:rFonts w:asciiTheme="majorHAnsi" w:eastAsia="Calibri" w:hAnsiTheme="majorHAnsi" w:cstheme="majorHAnsi"/>
          <w:sz w:val="18"/>
          <w:szCs w:val="18"/>
        </w:rPr>
        <w:t xml:space="preserve">Tel.: + 48 </w:t>
      </w:r>
      <w:r w:rsidR="009505E7" w:rsidRPr="009505E7">
        <w:rPr>
          <w:rFonts w:asciiTheme="majorHAnsi" w:eastAsia="Calibri" w:hAnsiTheme="majorHAnsi" w:cstheme="majorHAnsi"/>
          <w:sz w:val="18"/>
          <w:szCs w:val="18"/>
        </w:rPr>
        <w:t xml:space="preserve"> 796 996 175</w:t>
      </w:r>
      <w:bookmarkStart w:id="0" w:name="_GoBack"/>
      <w:bookmarkEnd w:id="0"/>
    </w:p>
    <w:p w14:paraId="1B4A9A8E" w14:textId="77777777" w:rsidR="008C11C0" w:rsidRPr="00C34A41" w:rsidRDefault="00A929DA" w:rsidP="0096376C">
      <w:pPr>
        <w:jc w:val="both"/>
        <w:rPr>
          <w:rFonts w:asciiTheme="majorHAnsi" w:eastAsia="Calibri" w:hAnsiTheme="majorHAnsi" w:cstheme="majorHAnsi"/>
          <w:sz w:val="18"/>
          <w:szCs w:val="18"/>
          <w:lang w:val="pl-PL"/>
        </w:rPr>
      </w:pPr>
      <w:r w:rsidRPr="00C34A41">
        <w:rPr>
          <w:rFonts w:asciiTheme="majorHAnsi" w:eastAsia="Calibri" w:hAnsiTheme="majorHAnsi" w:cstheme="majorHAnsi"/>
          <w:sz w:val="18"/>
          <w:szCs w:val="18"/>
          <w:lang w:val="pl-PL"/>
        </w:rPr>
        <w:t>E-mail: aleksandra.konopka@goodonepr.pl</w:t>
      </w:r>
    </w:p>
    <w:sectPr w:rsidR="008C11C0" w:rsidRPr="00C34A4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7992D" w14:textId="77777777" w:rsidR="00343D48" w:rsidRDefault="00343D48">
      <w:pPr>
        <w:spacing w:line="240" w:lineRule="auto"/>
      </w:pPr>
      <w:r>
        <w:separator/>
      </w:r>
    </w:p>
  </w:endnote>
  <w:endnote w:type="continuationSeparator" w:id="0">
    <w:p w14:paraId="597A071A" w14:textId="77777777" w:rsidR="00343D48" w:rsidRDefault="00343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CA1C0" w14:textId="77777777" w:rsidR="008C11C0" w:rsidRDefault="00A929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7BEFD6" wp14:editId="50ACCEC4">
              <wp:simplePos x="0" y="0"/>
              <wp:positionH relativeFrom="column">
                <wp:posOffset>-1041399</wp:posOffset>
              </wp:positionH>
              <wp:positionV relativeFrom="paragraph">
                <wp:posOffset>-279399</wp:posOffset>
              </wp:positionV>
              <wp:extent cx="7891463" cy="1047750"/>
              <wp:effectExtent l="0" t="0" r="0" b="0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9338" y="3303750"/>
                        <a:ext cx="7553325" cy="952500"/>
                      </a:xfrm>
                      <a:prstGeom prst="rect">
                        <a:avLst/>
                      </a:prstGeom>
                      <a:solidFill>
                        <a:srgbClr val="134395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50FF2" w14:textId="77777777" w:rsidR="008C11C0" w:rsidRDefault="008C11C0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F7BEFD6" id="Prostokąt 19" o:spid="_x0000_s1026" style="position:absolute;margin-left:-82pt;margin-top:-22pt;width:621.4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L4zgEAAIUDAAAOAAAAZHJzL2Uyb0RvYy54bWysU9Fu2yAUfZ+0f0C8L7bjul2iONXUKtOk&#10;aovU9QMwhhgJA7uQ2Pn7XbDbZNtbtZdrLhwO59x7vbkfe01OAryypqbFIqdEGG5bZQ41ffm5+/SZ&#10;Eh+YaZm2RtT0LDy93378sBncWixtZ3UrgCCJ8evB1bQLwa2zzPNO9MwvrBMGD6WFngVM4ZC1wAZk&#10;73W2zPPbbLDQOrBceI+7j9Mh3SZ+KQUPP6T0IhBdU9QWUoQUmxiz7YatD8Bcp/gsg71DRc+UwUff&#10;qB5ZYOQI6h+qXnGw3sqw4LbPrJSKi+QB3RT5X26eO+ZE8oLF8e6tTP7/0fLvp2e3ByzD4Pza4zK6&#10;GCX08Yv6yIhtrW5XZYmdPNe0LPPyrpoLJ8ZAOALuqqoslxUlHBGralnlCZBdmBz48FXYnsRFTQEb&#10;k+rFTk8+4OsIfYXEh73Vqt0prVMCh+ZBAzkxbGJR3pSrKvYNr/wB0yaCjY3XpuO4k118xVUYm3E2&#10;29j2vAfiHd8pFPXEfNgzwO4XlAw4ETX1v44MBCX6m8GSr4qbaDFcJ3CdNNcJM7yzOGg8ACVT8hDS&#10;4E0qvxyDlSpZj7omMbNc7HWyN89lHKbrPKEuf8/2NwAAAP//AwBQSwMEFAAGAAgAAAAhADPMuR3f&#10;AAAADQEAAA8AAABkcnMvZG93bnJldi54bWxMj0FLw0AQhe+C/2EZwVu7mxpriNkUKYgXEWwFr5vs&#10;NAnNzobspo3/3slJb+8xjzffK3az68UFx9B50pCsFQik2tuOGg1fx9dVBiJEQ9b0nlDDDwbYlbc3&#10;hcmtv9InXg6xEVxCITca2hiHXMpQt+hMWPsBiW8nPzoT2Y6NtKO5crnr5UaprXSmI/7QmgH3Ldbn&#10;w+Q0qOaxepATJm/Z6WP/fX4PaWeD1vd388sziIhz/AvDgs/oUDJT5SeyQfQaVsk25TGRVbqIJaKe&#10;Mp5TsdokCmRZyP8ryl8AAAD//wMAUEsBAi0AFAAGAAgAAAAhALaDOJL+AAAA4QEAABMAAAAAAAAA&#10;AAAAAAAAAAAAAFtDb250ZW50X1R5cGVzXS54bWxQSwECLQAUAAYACAAAACEAOP0h/9YAAACUAQAA&#10;CwAAAAAAAAAAAAAAAAAvAQAAX3JlbHMvLnJlbHNQSwECLQAUAAYACAAAACEAWzMS+M4BAACFAwAA&#10;DgAAAAAAAAAAAAAAAAAuAgAAZHJzL2Uyb0RvYy54bWxQSwECLQAUAAYACAAAACEAM8y5Hd8AAAAN&#10;AQAADwAAAAAAAAAAAAAAAAAoBAAAZHJzL2Rvd25yZXYueG1sUEsFBgAAAAAEAAQA8wAAADQFAAAA&#10;AA==&#10;" fillcolor="#134395" stroked="f">
              <v:textbox inset="2.53958mm,2.53958mm,2.53958mm,2.53958mm">
                <w:txbxContent>
                  <w:p w14:paraId="10850FF2" w14:textId="77777777" w:rsidR="008C11C0" w:rsidRDefault="008C11C0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63F71" w14:textId="77777777" w:rsidR="00343D48" w:rsidRDefault="00343D48">
      <w:pPr>
        <w:spacing w:line="240" w:lineRule="auto"/>
      </w:pPr>
      <w:r>
        <w:separator/>
      </w:r>
    </w:p>
  </w:footnote>
  <w:footnote w:type="continuationSeparator" w:id="0">
    <w:p w14:paraId="6CEE98DB" w14:textId="77777777" w:rsidR="00343D48" w:rsidRDefault="00343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F1C97" w14:textId="77777777" w:rsidR="008C11C0" w:rsidRDefault="00A929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hidden="0" allowOverlap="1" wp14:anchorId="1E9A90A0" wp14:editId="2AAB0F6F">
          <wp:simplePos x="0" y="0"/>
          <wp:positionH relativeFrom="column">
            <wp:posOffset>1999932</wp:posOffset>
          </wp:positionH>
          <wp:positionV relativeFrom="paragraph">
            <wp:posOffset>-306694</wp:posOffset>
          </wp:positionV>
          <wp:extent cx="1733550" cy="953770"/>
          <wp:effectExtent l="0" t="0" r="0" b="0"/>
          <wp:wrapTopAndBottom distT="0" dist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953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0761"/>
    <w:multiLevelType w:val="multilevel"/>
    <w:tmpl w:val="7080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941D8"/>
    <w:multiLevelType w:val="hybridMultilevel"/>
    <w:tmpl w:val="DEB42F68"/>
    <w:lvl w:ilvl="0" w:tplc="2DA8072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53366"/>
    <w:multiLevelType w:val="hybridMultilevel"/>
    <w:tmpl w:val="1480D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259A"/>
    <w:multiLevelType w:val="hybridMultilevel"/>
    <w:tmpl w:val="E0CEF46C"/>
    <w:lvl w:ilvl="0" w:tplc="10BC439A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C0"/>
    <w:rsid w:val="00016EB7"/>
    <w:rsid w:val="00044613"/>
    <w:rsid w:val="00056B85"/>
    <w:rsid w:val="00066778"/>
    <w:rsid w:val="000D2416"/>
    <w:rsid w:val="000F7883"/>
    <w:rsid w:val="0012540E"/>
    <w:rsid w:val="00285B34"/>
    <w:rsid w:val="002B34BD"/>
    <w:rsid w:val="002C2B7C"/>
    <w:rsid w:val="0034245F"/>
    <w:rsid w:val="00343D48"/>
    <w:rsid w:val="00535F00"/>
    <w:rsid w:val="00540E29"/>
    <w:rsid w:val="00572765"/>
    <w:rsid w:val="00610C36"/>
    <w:rsid w:val="00630EBD"/>
    <w:rsid w:val="00677F34"/>
    <w:rsid w:val="00702AE9"/>
    <w:rsid w:val="00714F66"/>
    <w:rsid w:val="00727B9F"/>
    <w:rsid w:val="00746AE9"/>
    <w:rsid w:val="00790FDA"/>
    <w:rsid w:val="007A1A46"/>
    <w:rsid w:val="007C18FA"/>
    <w:rsid w:val="007E7F47"/>
    <w:rsid w:val="008138A2"/>
    <w:rsid w:val="00814595"/>
    <w:rsid w:val="008B7B76"/>
    <w:rsid w:val="008C11C0"/>
    <w:rsid w:val="008D6F60"/>
    <w:rsid w:val="008F4784"/>
    <w:rsid w:val="009505E7"/>
    <w:rsid w:val="0096376C"/>
    <w:rsid w:val="009C0E0F"/>
    <w:rsid w:val="00A40950"/>
    <w:rsid w:val="00A929DA"/>
    <w:rsid w:val="00AB468D"/>
    <w:rsid w:val="00AB46C3"/>
    <w:rsid w:val="00AC7E33"/>
    <w:rsid w:val="00AE5328"/>
    <w:rsid w:val="00B76F0D"/>
    <w:rsid w:val="00BC11B0"/>
    <w:rsid w:val="00C34A41"/>
    <w:rsid w:val="00C60B36"/>
    <w:rsid w:val="00D10D0A"/>
    <w:rsid w:val="00D40A93"/>
    <w:rsid w:val="00D6546E"/>
    <w:rsid w:val="00DA42EC"/>
    <w:rsid w:val="00DE02C4"/>
    <w:rsid w:val="00F878F9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1C1B"/>
  <w15:docId w15:val="{182D39DC-E759-4078-A604-EEE3D5E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350F0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76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0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2074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0749"/>
  </w:style>
  <w:style w:type="paragraph" w:styleId="Stopka">
    <w:name w:val="footer"/>
    <w:basedOn w:val="Normalny"/>
    <w:link w:val="StopkaZnak"/>
    <w:uiPriority w:val="99"/>
    <w:semiHidden/>
    <w:unhideWhenUsed/>
    <w:rsid w:val="0022074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07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A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C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C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D6E1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A1C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C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C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C0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z8MeSU52R7pK4v7gnRLVGw04Mw==">CgMxLjAyDWguOGQydnZveTYyMDc4AHIhMXNlU1pqMXoxeEZjM09qWXpWSFpvYjNURGVlWXRTLVVO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Good One PR</dc:creator>
  <cp:lastModifiedBy>Aleksandra Konopka</cp:lastModifiedBy>
  <cp:revision>4</cp:revision>
  <dcterms:created xsi:type="dcterms:W3CDTF">2025-11-14T12:46:00Z</dcterms:created>
  <dcterms:modified xsi:type="dcterms:W3CDTF">2025-11-17T08:00:00Z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65943bbb97e06f0c7158dcf948ce15c860c957cbae7e78f7fc8616f54f7c0b55</vt:lpwstr>
  </property>
</Properties>
</file>