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DA380" w14:textId="77777777" w:rsidR="00AC7BCD" w:rsidRDefault="00AC7BCD" w:rsidP="00231F7A">
      <w:pPr>
        <w:spacing w:after="0"/>
        <w:ind w:left="0" w:right="0"/>
        <w:jc w:val="center"/>
        <w:rPr>
          <w:rFonts w:cstheme="minorHAnsi"/>
          <w:b/>
          <w:bCs/>
          <w:szCs w:val="22"/>
        </w:rPr>
      </w:pPr>
    </w:p>
    <w:p w14:paraId="248ECE48" w14:textId="1EE57233" w:rsidR="00431720" w:rsidRPr="00431720" w:rsidRDefault="00431720" w:rsidP="00FE767E">
      <w:pPr>
        <w:pStyle w:val="Podpis"/>
        <w:ind w:left="0" w:right="0"/>
        <w:jc w:val="center"/>
        <w:rPr>
          <w:rFonts w:cstheme="minorHAnsi"/>
          <w:b/>
          <w:szCs w:val="22"/>
        </w:rPr>
      </w:pPr>
      <w:r w:rsidRPr="00431720">
        <w:rPr>
          <w:rFonts w:cstheme="minorHAnsi"/>
          <w:b/>
          <w:szCs w:val="22"/>
        </w:rPr>
        <w:t>Cukrzyca typu 2 – choroba, którą coraz częściej… cofamy</w:t>
      </w:r>
    </w:p>
    <w:p w14:paraId="7F6B80A9" w14:textId="161900D8" w:rsidR="00431720" w:rsidRPr="00431720" w:rsidRDefault="00FE767E" w:rsidP="00431720">
      <w:pPr>
        <w:pStyle w:val="Podpis"/>
        <w:ind w:left="0" w:right="0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 xml:space="preserve">O cukrzycy powinniśmy rozmawiać nie tylko </w:t>
      </w:r>
      <w:r w:rsidR="00431720" w:rsidRPr="00431720">
        <w:rPr>
          <w:rFonts w:cstheme="minorHAnsi"/>
          <w:b/>
          <w:szCs w:val="22"/>
        </w:rPr>
        <w:t>14 listopada – w Światowy Dzień Cukrzycy</w:t>
      </w:r>
      <w:r>
        <w:rPr>
          <w:rFonts w:cstheme="minorHAnsi"/>
          <w:b/>
          <w:szCs w:val="22"/>
        </w:rPr>
        <w:t xml:space="preserve">, szczególnie, że </w:t>
      </w:r>
      <w:r w:rsidR="00156033">
        <w:rPr>
          <w:rFonts w:cstheme="minorHAnsi"/>
          <w:b/>
          <w:szCs w:val="22"/>
        </w:rPr>
        <w:t>z</w:t>
      </w:r>
      <w:r>
        <w:rPr>
          <w:rFonts w:cstheme="minorHAnsi"/>
          <w:b/>
          <w:szCs w:val="22"/>
        </w:rPr>
        <w:t xml:space="preserve"> t</w:t>
      </w:r>
      <w:r w:rsidR="00156033">
        <w:rPr>
          <w:rFonts w:cstheme="minorHAnsi"/>
          <w:b/>
          <w:szCs w:val="22"/>
        </w:rPr>
        <w:t>ą</w:t>
      </w:r>
      <w:r>
        <w:rPr>
          <w:rFonts w:cstheme="minorHAnsi"/>
          <w:b/>
          <w:szCs w:val="22"/>
        </w:rPr>
        <w:t xml:space="preserve"> podstępną chorob</w:t>
      </w:r>
      <w:r w:rsidR="00156033">
        <w:rPr>
          <w:rFonts w:cstheme="minorHAnsi"/>
          <w:b/>
          <w:szCs w:val="22"/>
        </w:rPr>
        <w:t>ą</w:t>
      </w:r>
      <w:r w:rsidR="00281D14">
        <w:rPr>
          <w:rFonts w:cstheme="minorHAnsi"/>
          <w:b/>
          <w:szCs w:val="22"/>
        </w:rPr>
        <w:t xml:space="preserve"> według WHO </w:t>
      </w:r>
      <w:r w:rsidR="00906AFA">
        <w:rPr>
          <w:rFonts w:cstheme="minorHAnsi"/>
          <w:b/>
          <w:szCs w:val="22"/>
        </w:rPr>
        <w:t xml:space="preserve">żyje już </w:t>
      </w:r>
      <w:r w:rsidR="00024821">
        <w:rPr>
          <w:rFonts w:cstheme="minorHAnsi"/>
          <w:b/>
          <w:szCs w:val="22"/>
        </w:rPr>
        <w:t xml:space="preserve">ponad 800 </w:t>
      </w:r>
      <w:r w:rsidR="00906AFA">
        <w:rPr>
          <w:rFonts w:cstheme="minorHAnsi"/>
          <w:b/>
          <w:szCs w:val="22"/>
        </w:rPr>
        <w:t>mln ludzi na świecie</w:t>
      </w:r>
      <w:r w:rsidR="00431720" w:rsidRPr="00431720">
        <w:rPr>
          <w:rFonts w:cstheme="minorHAnsi"/>
          <w:b/>
          <w:szCs w:val="22"/>
        </w:rPr>
        <w:t xml:space="preserve">. Dzięki nowoczesnym lekom </w:t>
      </w:r>
      <w:proofErr w:type="spellStart"/>
      <w:r w:rsidR="00431720" w:rsidRPr="00431720">
        <w:rPr>
          <w:rFonts w:cstheme="minorHAnsi"/>
          <w:b/>
          <w:szCs w:val="22"/>
        </w:rPr>
        <w:t>inkretynowym</w:t>
      </w:r>
      <w:proofErr w:type="spellEnd"/>
      <w:r w:rsidR="00431720" w:rsidRPr="00431720">
        <w:rPr>
          <w:rFonts w:cstheme="minorHAnsi"/>
          <w:b/>
          <w:szCs w:val="22"/>
        </w:rPr>
        <w:t xml:space="preserve">, leczeniu </w:t>
      </w:r>
      <w:proofErr w:type="spellStart"/>
      <w:r w:rsidR="00431720" w:rsidRPr="00431720">
        <w:rPr>
          <w:rFonts w:cstheme="minorHAnsi"/>
          <w:b/>
          <w:szCs w:val="22"/>
        </w:rPr>
        <w:t>bariatrycznemu</w:t>
      </w:r>
      <w:proofErr w:type="spellEnd"/>
      <w:r w:rsidR="00431720" w:rsidRPr="00431720">
        <w:rPr>
          <w:rFonts w:cstheme="minorHAnsi"/>
          <w:b/>
          <w:szCs w:val="22"/>
        </w:rPr>
        <w:t xml:space="preserve"> i kompleksowej opiece nad otyłością u wielu pacjentów udaje się </w:t>
      </w:r>
      <w:r w:rsidR="004C6F16">
        <w:rPr>
          <w:rFonts w:cstheme="minorHAnsi"/>
          <w:b/>
          <w:szCs w:val="22"/>
        </w:rPr>
        <w:t>wprowadzić</w:t>
      </w:r>
      <w:r w:rsidR="00431720" w:rsidRPr="00431720">
        <w:rPr>
          <w:rFonts w:cstheme="minorHAnsi"/>
          <w:b/>
          <w:szCs w:val="22"/>
        </w:rPr>
        <w:t xml:space="preserve"> </w:t>
      </w:r>
      <w:r w:rsidR="004C6F16">
        <w:rPr>
          <w:rFonts w:cstheme="minorHAnsi"/>
          <w:b/>
          <w:szCs w:val="22"/>
        </w:rPr>
        <w:t>cukrzycę typu 2 w stan remisji</w:t>
      </w:r>
      <w:r w:rsidR="00431720" w:rsidRPr="00431720">
        <w:rPr>
          <w:rFonts w:cstheme="minorHAnsi"/>
          <w:b/>
          <w:szCs w:val="22"/>
        </w:rPr>
        <w:t>. Warunek?</w:t>
      </w:r>
      <w:r w:rsidR="004C6F16">
        <w:rPr>
          <w:rFonts w:cstheme="minorHAnsi"/>
          <w:b/>
          <w:szCs w:val="22"/>
        </w:rPr>
        <w:t xml:space="preserve"> -</w:t>
      </w:r>
      <w:r w:rsidR="00431720" w:rsidRPr="00431720">
        <w:rPr>
          <w:rFonts w:cstheme="minorHAnsi"/>
          <w:b/>
          <w:szCs w:val="22"/>
        </w:rPr>
        <w:t xml:space="preserve"> Leczymy przyczynę, nie tylko objawy – podkreśla dr n. med. Elżbieta Wójcik-Sosnowska, diabetolog Grupy LUX </w:t>
      </w:r>
      <w:r w:rsidR="00AB640E">
        <w:rPr>
          <w:rFonts w:cstheme="minorHAnsi"/>
          <w:b/>
          <w:szCs w:val="22"/>
        </w:rPr>
        <w:t>MED</w:t>
      </w:r>
      <w:r w:rsidR="00CE5269">
        <w:rPr>
          <w:rFonts w:cstheme="minorHAnsi"/>
          <w:b/>
          <w:szCs w:val="22"/>
        </w:rPr>
        <w:t>, a</w:t>
      </w:r>
      <w:r w:rsidR="00AB640E">
        <w:rPr>
          <w:rFonts w:cstheme="minorHAnsi"/>
          <w:b/>
          <w:szCs w:val="22"/>
        </w:rPr>
        <w:t>diunkt w Klinice Diabetologii i Chorób Wewnętrznych Warszawskiego Uniwersytetu Medycznego.</w:t>
      </w:r>
    </w:p>
    <w:p w14:paraId="5A33DB3D" w14:textId="77777777" w:rsidR="00431720" w:rsidRPr="00431720" w:rsidRDefault="00431720" w:rsidP="00431720">
      <w:pPr>
        <w:pStyle w:val="Podpis"/>
        <w:ind w:left="0" w:right="0"/>
        <w:rPr>
          <w:rFonts w:cstheme="minorHAnsi"/>
          <w:b/>
          <w:szCs w:val="22"/>
        </w:rPr>
      </w:pPr>
    </w:p>
    <w:p w14:paraId="126E9924" w14:textId="77777777" w:rsidR="00431720" w:rsidRPr="00431720" w:rsidRDefault="00431720" w:rsidP="00431720">
      <w:pPr>
        <w:pStyle w:val="Podpis"/>
        <w:ind w:left="0" w:right="0"/>
        <w:rPr>
          <w:rFonts w:cstheme="minorHAnsi"/>
          <w:b/>
          <w:szCs w:val="22"/>
        </w:rPr>
      </w:pPr>
      <w:r w:rsidRPr="00431720">
        <w:rPr>
          <w:rFonts w:cstheme="minorHAnsi"/>
          <w:b/>
          <w:szCs w:val="22"/>
        </w:rPr>
        <w:t>Cukrzyca typu 2 – już nie wyrok na całe życie</w:t>
      </w:r>
    </w:p>
    <w:p w14:paraId="5DC8BD72" w14:textId="6684F18E" w:rsidR="00431720" w:rsidRPr="00DF3952" w:rsidRDefault="00431720" w:rsidP="00431720">
      <w:pPr>
        <w:pStyle w:val="Podpis"/>
        <w:ind w:left="0" w:right="0"/>
        <w:rPr>
          <w:rFonts w:cstheme="minorHAnsi"/>
          <w:bCs w:val="0"/>
          <w:szCs w:val="22"/>
        </w:rPr>
      </w:pPr>
      <w:r w:rsidRPr="00DF3952">
        <w:rPr>
          <w:rFonts w:cstheme="minorHAnsi"/>
          <w:bCs w:val="0"/>
          <w:szCs w:val="22"/>
        </w:rPr>
        <w:t>Jeszcze niedawno pacjentom z cukrzycą typu 2 mówion</w:t>
      </w:r>
      <w:r w:rsidR="004C6F16" w:rsidRPr="00DF3952">
        <w:rPr>
          <w:rFonts w:cstheme="minorHAnsi"/>
          <w:bCs w:val="0"/>
          <w:szCs w:val="22"/>
        </w:rPr>
        <w:t>o, że to</w:t>
      </w:r>
      <w:r w:rsidRPr="00DF3952">
        <w:rPr>
          <w:rFonts w:cstheme="minorHAnsi"/>
          <w:bCs w:val="0"/>
          <w:szCs w:val="22"/>
        </w:rPr>
        <w:t xml:space="preserve"> choroba przewlekła, </w:t>
      </w:r>
      <w:r w:rsidR="004C6F16" w:rsidRPr="00DF3952">
        <w:rPr>
          <w:rFonts w:cstheme="minorHAnsi"/>
          <w:bCs w:val="0"/>
          <w:szCs w:val="22"/>
        </w:rPr>
        <w:t xml:space="preserve">że </w:t>
      </w:r>
      <w:r w:rsidR="00DF3952" w:rsidRPr="00DF3952">
        <w:rPr>
          <w:rFonts w:cstheme="minorHAnsi"/>
          <w:bCs w:val="0"/>
          <w:szCs w:val="22"/>
        </w:rPr>
        <w:t xml:space="preserve">oznacza branie leków na </w:t>
      </w:r>
      <w:r w:rsidR="002048FF">
        <w:rPr>
          <w:rFonts w:cstheme="minorHAnsi"/>
          <w:bCs w:val="0"/>
          <w:szCs w:val="22"/>
        </w:rPr>
        <w:t>‘’</w:t>
      </w:r>
      <w:r w:rsidR="00DF3952" w:rsidRPr="00DF3952">
        <w:rPr>
          <w:rFonts w:cstheme="minorHAnsi"/>
          <w:bCs w:val="0"/>
          <w:szCs w:val="22"/>
        </w:rPr>
        <w:t>całe życie</w:t>
      </w:r>
      <w:r w:rsidR="004C6F16" w:rsidRPr="00DF3952">
        <w:rPr>
          <w:rFonts w:cstheme="minorHAnsi"/>
          <w:bCs w:val="0"/>
          <w:szCs w:val="22"/>
        </w:rPr>
        <w:t xml:space="preserve"> </w:t>
      </w:r>
      <w:r w:rsidRPr="00DF3952">
        <w:rPr>
          <w:rFonts w:cstheme="minorHAnsi"/>
          <w:bCs w:val="0"/>
          <w:szCs w:val="22"/>
        </w:rPr>
        <w:t>”. Dziś wiemy, że w dużej części przypadków to nieprawda.</w:t>
      </w:r>
    </w:p>
    <w:p w14:paraId="7918B579" w14:textId="3DB36713" w:rsidR="00431720" w:rsidRPr="00DF3952" w:rsidRDefault="00431720" w:rsidP="00431720">
      <w:pPr>
        <w:pStyle w:val="Podpis"/>
        <w:ind w:left="0" w:right="0"/>
        <w:rPr>
          <w:rFonts w:cstheme="minorHAnsi"/>
          <w:bCs w:val="0"/>
          <w:szCs w:val="22"/>
        </w:rPr>
      </w:pPr>
      <w:r w:rsidRPr="00DF3952">
        <w:rPr>
          <w:rFonts w:cstheme="minorHAnsi"/>
          <w:bCs w:val="0"/>
          <w:szCs w:val="22"/>
        </w:rPr>
        <w:t xml:space="preserve">– Medycyna przestała traktować cukrzycę typu 2 jak nieuchronnie postępującą chorobę. Mówimy o remisji – czyli o stanie, w którym glikemia wraca do </w:t>
      </w:r>
      <w:r w:rsidR="00024821">
        <w:rPr>
          <w:rFonts w:cstheme="minorHAnsi"/>
          <w:bCs w:val="0"/>
          <w:szCs w:val="22"/>
        </w:rPr>
        <w:t>wartości prawidłowych</w:t>
      </w:r>
      <w:r w:rsidRPr="00DF3952">
        <w:rPr>
          <w:rFonts w:cstheme="minorHAnsi"/>
          <w:bCs w:val="0"/>
          <w:szCs w:val="22"/>
        </w:rPr>
        <w:t xml:space="preserve"> bez potrzeby stosowania leków przeciwcukrzycowych – wyjaśnia dr n. med. Elżbieta Wójcik-Sosnowska.</w:t>
      </w:r>
    </w:p>
    <w:p w14:paraId="6F506644" w14:textId="36CD451B" w:rsidR="00431720" w:rsidRPr="00C9112A" w:rsidRDefault="00790791" w:rsidP="00431720">
      <w:pPr>
        <w:pStyle w:val="Podpis"/>
        <w:ind w:left="0" w:right="0"/>
        <w:rPr>
          <w:rFonts w:cstheme="minorHAnsi"/>
          <w:bCs w:val="0"/>
          <w:szCs w:val="22"/>
        </w:rPr>
      </w:pPr>
      <w:r w:rsidRPr="00C9112A">
        <w:rPr>
          <w:rFonts w:cstheme="minorHAnsi"/>
          <w:bCs w:val="0"/>
          <w:szCs w:val="22"/>
        </w:rPr>
        <w:t xml:space="preserve">Eksperci </w:t>
      </w:r>
      <w:r w:rsidR="00431720" w:rsidRPr="00C9112A">
        <w:rPr>
          <w:rFonts w:cstheme="minorHAnsi"/>
          <w:bCs w:val="0"/>
          <w:szCs w:val="22"/>
        </w:rPr>
        <w:t>definiuj</w:t>
      </w:r>
      <w:r w:rsidRPr="00C9112A">
        <w:rPr>
          <w:rFonts w:cstheme="minorHAnsi"/>
          <w:bCs w:val="0"/>
          <w:szCs w:val="22"/>
        </w:rPr>
        <w:t>ą</w:t>
      </w:r>
      <w:r w:rsidR="00431720" w:rsidRPr="00C9112A">
        <w:rPr>
          <w:rFonts w:cstheme="minorHAnsi"/>
          <w:bCs w:val="0"/>
          <w:szCs w:val="22"/>
        </w:rPr>
        <w:t xml:space="preserve"> remisję cukrzycy typu 2 jako utrzymywanie</w:t>
      </w:r>
      <w:r w:rsidR="00C9112A" w:rsidRPr="00C9112A">
        <w:rPr>
          <w:rFonts w:cstheme="minorHAnsi"/>
          <w:bCs w:val="0"/>
          <w:szCs w:val="22"/>
        </w:rPr>
        <w:t xml:space="preserve"> poziomu hemoglobiny </w:t>
      </w:r>
      <w:proofErr w:type="spellStart"/>
      <w:r w:rsidR="00C9112A" w:rsidRPr="00C9112A">
        <w:rPr>
          <w:rFonts w:cstheme="minorHAnsi"/>
          <w:bCs w:val="0"/>
          <w:szCs w:val="22"/>
        </w:rPr>
        <w:t>g</w:t>
      </w:r>
      <w:r w:rsidR="00024821">
        <w:rPr>
          <w:rFonts w:cstheme="minorHAnsi"/>
          <w:bCs w:val="0"/>
          <w:szCs w:val="22"/>
        </w:rPr>
        <w:t>l</w:t>
      </w:r>
      <w:r w:rsidR="00C9112A" w:rsidRPr="00C9112A">
        <w:rPr>
          <w:rFonts w:cstheme="minorHAnsi"/>
          <w:bCs w:val="0"/>
          <w:szCs w:val="22"/>
        </w:rPr>
        <w:t>ikowanej</w:t>
      </w:r>
      <w:proofErr w:type="spellEnd"/>
      <w:r w:rsidR="00431720" w:rsidRPr="00C9112A">
        <w:rPr>
          <w:rFonts w:cstheme="minorHAnsi"/>
          <w:bCs w:val="0"/>
          <w:szCs w:val="22"/>
        </w:rPr>
        <w:t xml:space="preserve"> </w:t>
      </w:r>
      <w:r w:rsidR="00C9112A" w:rsidRPr="00C9112A">
        <w:rPr>
          <w:rFonts w:cstheme="minorHAnsi"/>
          <w:bCs w:val="0"/>
          <w:szCs w:val="22"/>
        </w:rPr>
        <w:t>(</w:t>
      </w:r>
      <w:r w:rsidR="00431720" w:rsidRPr="00C9112A">
        <w:rPr>
          <w:rFonts w:cstheme="minorHAnsi"/>
          <w:bCs w:val="0"/>
          <w:szCs w:val="22"/>
        </w:rPr>
        <w:t>HbA1c</w:t>
      </w:r>
      <w:r w:rsidR="00C9112A" w:rsidRPr="00C9112A">
        <w:rPr>
          <w:rFonts w:cstheme="minorHAnsi"/>
          <w:bCs w:val="0"/>
          <w:szCs w:val="22"/>
        </w:rPr>
        <w:t>)</w:t>
      </w:r>
      <w:r w:rsidR="00431720" w:rsidRPr="00C9112A">
        <w:rPr>
          <w:rFonts w:cstheme="minorHAnsi"/>
          <w:bCs w:val="0"/>
          <w:szCs w:val="22"/>
        </w:rPr>
        <w:t xml:space="preserve"> &lt; 6,5% przez co najmniej 3 miesiące, bez</w:t>
      </w:r>
      <w:r w:rsidR="00024821">
        <w:rPr>
          <w:rFonts w:cstheme="minorHAnsi"/>
          <w:bCs w:val="0"/>
          <w:szCs w:val="22"/>
        </w:rPr>
        <w:t xml:space="preserve"> stosowania</w:t>
      </w:r>
      <w:r w:rsidR="00431720" w:rsidRPr="00C9112A">
        <w:rPr>
          <w:rFonts w:cstheme="minorHAnsi"/>
          <w:bCs w:val="0"/>
          <w:szCs w:val="22"/>
        </w:rPr>
        <w:t xml:space="preserve"> leków obniżających glikemię.</w:t>
      </w:r>
    </w:p>
    <w:p w14:paraId="3C52DCD3" w14:textId="26860E62" w:rsidR="00431720" w:rsidRPr="00C9112A" w:rsidRDefault="00431720" w:rsidP="00431720">
      <w:pPr>
        <w:pStyle w:val="Podpis"/>
        <w:ind w:left="0" w:right="0"/>
        <w:rPr>
          <w:rFonts w:cstheme="minorHAnsi"/>
          <w:bCs w:val="0"/>
          <w:szCs w:val="22"/>
        </w:rPr>
      </w:pPr>
      <w:r w:rsidRPr="00C9112A">
        <w:rPr>
          <w:rFonts w:cstheme="minorHAnsi"/>
          <w:bCs w:val="0"/>
          <w:szCs w:val="22"/>
        </w:rPr>
        <w:t>To ważne: „remisja” to nie „magiczne wyleczenie na zawsze”, ale realna szansa na lata życia bez objawów choroby – i z mniejszym ryzykiem</w:t>
      </w:r>
      <w:r w:rsidR="00024821">
        <w:rPr>
          <w:rFonts w:cstheme="minorHAnsi"/>
          <w:bCs w:val="0"/>
          <w:szCs w:val="22"/>
        </w:rPr>
        <w:t xml:space="preserve"> powstania</w:t>
      </w:r>
      <w:r w:rsidRPr="00C9112A">
        <w:rPr>
          <w:rFonts w:cstheme="minorHAnsi"/>
          <w:bCs w:val="0"/>
          <w:szCs w:val="22"/>
        </w:rPr>
        <w:t xml:space="preserve"> powikłań</w:t>
      </w:r>
      <w:r w:rsidR="00024821">
        <w:rPr>
          <w:rFonts w:cstheme="minorHAnsi"/>
          <w:bCs w:val="0"/>
          <w:szCs w:val="22"/>
        </w:rPr>
        <w:t xml:space="preserve"> </w:t>
      </w:r>
      <w:r w:rsidR="00AD032D">
        <w:rPr>
          <w:rFonts w:cstheme="minorHAnsi"/>
          <w:bCs w:val="0"/>
          <w:szCs w:val="22"/>
        </w:rPr>
        <w:t>obniżających</w:t>
      </w:r>
      <w:r w:rsidR="00024821">
        <w:rPr>
          <w:rFonts w:cstheme="minorHAnsi"/>
          <w:bCs w:val="0"/>
          <w:szCs w:val="22"/>
        </w:rPr>
        <w:t xml:space="preserve"> jakość życia.</w:t>
      </w:r>
    </w:p>
    <w:p w14:paraId="51EE5282" w14:textId="77777777" w:rsidR="00431720" w:rsidRPr="00431720" w:rsidRDefault="00431720" w:rsidP="00431720">
      <w:pPr>
        <w:pStyle w:val="Podpis"/>
        <w:ind w:left="0" w:right="0"/>
        <w:rPr>
          <w:rFonts w:cstheme="minorHAnsi"/>
          <w:b/>
          <w:szCs w:val="22"/>
        </w:rPr>
      </w:pPr>
    </w:p>
    <w:p w14:paraId="3EE0267C" w14:textId="77777777" w:rsidR="00431720" w:rsidRPr="00431720" w:rsidRDefault="00431720" w:rsidP="00431720">
      <w:pPr>
        <w:pStyle w:val="Podpis"/>
        <w:ind w:left="0" w:right="0"/>
        <w:rPr>
          <w:rFonts w:cstheme="minorHAnsi"/>
          <w:b/>
          <w:szCs w:val="22"/>
        </w:rPr>
      </w:pPr>
      <w:r w:rsidRPr="00431720">
        <w:rPr>
          <w:rFonts w:cstheme="minorHAnsi"/>
          <w:b/>
          <w:szCs w:val="22"/>
        </w:rPr>
        <w:t>Otyłość – choroba zapalna, nie „brak silnej woli”</w:t>
      </w:r>
    </w:p>
    <w:p w14:paraId="52A67165" w14:textId="77777777" w:rsidR="00431720" w:rsidRPr="00D558A7" w:rsidRDefault="00431720" w:rsidP="00431720">
      <w:pPr>
        <w:pStyle w:val="Podpis"/>
        <w:ind w:left="0" w:right="0"/>
        <w:rPr>
          <w:rFonts w:cstheme="minorHAnsi"/>
          <w:bCs w:val="0"/>
          <w:szCs w:val="22"/>
        </w:rPr>
      </w:pPr>
      <w:r w:rsidRPr="00D558A7">
        <w:rPr>
          <w:rFonts w:cstheme="minorHAnsi"/>
          <w:bCs w:val="0"/>
          <w:szCs w:val="22"/>
        </w:rPr>
        <w:t>Cukrzyca typu 2 rzadko przychodzi sama. Bardzo często towarzyszy otyłości, nadciśnieniu tętniczemu, bezdechowi sennemu, stłuszczeniu wątroby czy depresji.</w:t>
      </w:r>
    </w:p>
    <w:p w14:paraId="34A0CC1C" w14:textId="2365100A" w:rsidR="00431720" w:rsidRPr="00D558A7" w:rsidRDefault="00431720" w:rsidP="00431720">
      <w:pPr>
        <w:pStyle w:val="Podpis"/>
        <w:ind w:left="0" w:right="0"/>
        <w:rPr>
          <w:rFonts w:cstheme="minorHAnsi"/>
          <w:bCs w:val="0"/>
          <w:szCs w:val="22"/>
        </w:rPr>
      </w:pPr>
      <w:r w:rsidRPr="00D558A7">
        <w:rPr>
          <w:rFonts w:cstheme="minorHAnsi"/>
          <w:bCs w:val="0"/>
          <w:szCs w:val="22"/>
        </w:rPr>
        <w:t xml:space="preserve">– Otyłość to przewlekła choroba zapalna, która uszkadza niemal każdy narząd. Nie jest lenistwem ani brakiem charakteru – podkreśla </w:t>
      </w:r>
      <w:r w:rsidR="009B1866">
        <w:rPr>
          <w:rFonts w:cstheme="minorHAnsi"/>
          <w:bCs w:val="0"/>
          <w:szCs w:val="22"/>
        </w:rPr>
        <w:t>ekspertka Grupy LUX MED</w:t>
      </w:r>
      <w:r w:rsidRPr="00D558A7">
        <w:rPr>
          <w:rFonts w:cstheme="minorHAnsi"/>
          <w:bCs w:val="0"/>
          <w:szCs w:val="22"/>
        </w:rPr>
        <w:t xml:space="preserve">. – Im wcześniej potraktujemy ją jak prawdziwą chorobę, która wymaga </w:t>
      </w:r>
      <w:r w:rsidR="00024821">
        <w:rPr>
          <w:rFonts w:cstheme="minorHAnsi"/>
          <w:bCs w:val="0"/>
          <w:szCs w:val="22"/>
        </w:rPr>
        <w:t xml:space="preserve">profesjonalnego </w:t>
      </w:r>
      <w:r w:rsidRPr="00D558A7">
        <w:rPr>
          <w:rFonts w:cstheme="minorHAnsi"/>
          <w:bCs w:val="0"/>
          <w:szCs w:val="22"/>
        </w:rPr>
        <w:t>leczenia, tym większa szansa, że cofniemy również cukrzycę typu 2.</w:t>
      </w:r>
    </w:p>
    <w:p w14:paraId="5B0A8419" w14:textId="66A2012D" w:rsidR="00431720" w:rsidRPr="00D558A7" w:rsidRDefault="00431720" w:rsidP="00431720">
      <w:pPr>
        <w:pStyle w:val="Podpis"/>
        <w:ind w:left="0" w:right="0"/>
        <w:rPr>
          <w:rFonts w:cstheme="minorHAnsi"/>
          <w:bCs w:val="0"/>
          <w:szCs w:val="22"/>
        </w:rPr>
      </w:pPr>
      <w:r w:rsidRPr="00D558A7">
        <w:rPr>
          <w:rFonts w:cstheme="minorHAnsi"/>
          <w:bCs w:val="0"/>
          <w:szCs w:val="22"/>
        </w:rPr>
        <w:t xml:space="preserve">Badania pokazują, że przewlekły stan zapalny związany z otyłością nasila </w:t>
      </w:r>
      <w:proofErr w:type="spellStart"/>
      <w:r w:rsidRPr="00D558A7">
        <w:rPr>
          <w:rFonts w:cstheme="minorHAnsi"/>
          <w:bCs w:val="0"/>
          <w:szCs w:val="22"/>
        </w:rPr>
        <w:t>insulinooporność</w:t>
      </w:r>
      <w:proofErr w:type="spellEnd"/>
      <w:r w:rsidRPr="00D558A7">
        <w:rPr>
          <w:rFonts w:cstheme="minorHAnsi"/>
          <w:bCs w:val="0"/>
          <w:szCs w:val="22"/>
        </w:rPr>
        <w:t xml:space="preserve"> i przyspiesza rozwój cukrzycy typu 2.</w:t>
      </w:r>
    </w:p>
    <w:p w14:paraId="3D7AAB31" w14:textId="31766178" w:rsidR="00431720" w:rsidRPr="00ED0351" w:rsidRDefault="00431720" w:rsidP="00431720">
      <w:pPr>
        <w:pStyle w:val="Podpis"/>
        <w:ind w:left="0" w:right="0"/>
        <w:rPr>
          <w:rFonts w:cstheme="minorHAnsi"/>
          <w:bCs w:val="0"/>
          <w:szCs w:val="22"/>
        </w:rPr>
      </w:pPr>
      <w:r w:rsidRPr="00ED0351">
        <w:rPr>
          <w:rFonts w:cstheme="minorHAnsi"/>
          <w:bCs w:val="0"/>
          <w:szCs w:val="22"/>
        </w:rPr>
        <w:lastRenderedPageBreak/>
        <w:t>Dlatego skuteczne leczenie cukrzycy bez leczenia otyłości jest jak</w:t>
      </w:r>
      <w:r w:rsidR="00ED0351" w:rsidRPr="00ED0351">
        <w:rPr>
          <w:rFonts w:cstheme="minorHAnsi"/>
          <w:bCs w:val="0"/>
          <w:szCs w:val="22"/>
        </w:rPr>
        <w:t xml:space="preserve"> </w:t>
      </w:r>
      <w:r w:rsidRPr="00ED0351">
        <w:rPr>
          <w:rFonts w:cstheme="minorHAnsi"/>
          <w:bCs w:val="0"/>
          <w:szCs w:val="22"/>
        </w:rPr>
        <w:t xml:space="preserve">gaszenie pożaru, gdy </w:t>
      </w:r>
      <w:r w:rsidR="00024821">
        <w:rPr>
          <w:rFonts w:cstheme="minorHAnsi"/>
          <w:bCs w:val="0"/>
          <w:szCs w:val="22"/>
        </w:rPr>
        <w:t xml:space="preserve">pod </w:t>
      </w:r>
      <w:r w:rsidRPr="00ED0351">
        <w:rPr>
          <w:rFonts w:cstheme="minorHAnsi"/>
          <w:bCs w:val="0"/>
          <w:szCs w:val="22"/>
        </w:rPr>
        <w:t>ogień wciąż dokłada się benzyn</w:t>
      </w:r>
      <w:r w:rsidR="00024821">
        <w:rPr>
          <w:rFonts w:cstheme="minorHAnsi"/>
          <w:bCs w:val="0"/>
          <w:szCs w:val="22"/>
        </w:rPr>
        <w:t>ę</w:t>
      </w:r>
      <w:r w:rsidRPr="00ED0351">
        <w:rPr>
          <w:rFonts w:cstheme="minorHAnsi"/>
          <w:bCs w:val="0"/>
          <w:szCs w:val="22"/>
        </w:rPr>
        <w:t>.</w:t>
      </w:r>
      <w:r w:rsidR="00024821">
        <w:rPr>
          <w:rFonts w:cstheme="minorHAnsi"/>
          <w:bCs w:val="0"/>
          <w:szCs w:val="22"/>
        </w:rPr>
        <w:t xml:space="preserve"> </w:t>
      </w:r>
    </w:p>
    <w:p w14:paraId="5C4A89FF" w14:textId="77777777" w:rsidR="00431720" w:rsidRPr="00431720" w:rsidRDefault="00431720" w:rsidP="00431720">
      <w:pPr>
        <w:pStyle w:val="Podpis"/>
        <w:ind w:left="0" w:right="0"/>
        <w:rPr>
          <w:rFonts w:cstheme="minorHAnsi"/>
          <w:b/>
          <w:szCs w:val="22"/>
        </w:rPr>
      </w:pPr>
      <w:r w:rsidRPr="00431720">
        <w:rPr>
          <w:rFonts w:cstheme="minorHAnsi"/>
          <w:b/>
          <w:szCs w:val="22"/>
        </w:rPr>
        <w:t>Co to znaczy „cofnąć cukrzycę”? Remisja w praktyce</w:t>
      </w:r>
    </w:p>
    <w:p w14:paraId="03AB2B2C" w14:textId="29E944EE" w:rsidR="00431720" w:rsidRPr="009B1866" w:rsidRDefault="00431720" w:rsidP="00431720">
      <w:pPr>
        <w:pStyle w:val="Podpis"/>
        <w:ind w:left="0" w:right="0"/>
        <w:rPr>
          <w:rFonts w:cstheme="minorHAnsi"/>
          <w:bCs w:val="0"/>
          <w:szCs w:val="22"/>
        </w:rPr>
      </w:pPr>
      <w:r w:rsidRPr="009B1866">
        <w:rPr>
          <w:rFonts w:cstheme="minorHAnsi"/>
          <w:bCs w:val="0"/>
          <w:szCs w:val="22"/>
        </w:rPr>
        <w:t>Remisja cukrzycy typu 2 jest dziś celem wpisanym do wielu wytycznych diabetologicznych, a nie ciekawostką z konferencji.</w:t>
      </w:r>
      <w:r w:rsidR="009B1866" w:rsidRPr="009B1866">
        <w:rPr>
          <w:rFonts w:cstheme="minorHAnsi"/>
          <w:bCs w:val="0"/>
          <w:szCs w:val="22"/>
        </w:rPr>
        <w:t xml:space="preserve"> </w:t>
      </w:r>
      <w:r w:rsidRPr="009B1866">
        <w:rPr>
          <w:rFonts w:cstheme="minorHAnsi"/>
          <w:bCs w:val="0"/>
          <w:szCs w:val="22"/>
        </w:rPr>
        <w:t>– Remisja nie oznacza, że organizm „zapomniał”, że kiedyś chorował – mówi dr Wójcik-Sosnowska. – Predyspozycja pozostaje. Ale jeśli pacjent utrzymuje prawidłowy poziom glukozy bez leków lub z ich minimalną dawką, bez ostrych skoków cukru i z</w:t>
      </w:r>
      <w:r w:rsidR="00AD032D">
        <w:rPr>
          <w:rFonts w:cstheme="minorHAnsi"/>
          <w:bCs w:val="0"/>
          <w:szCs w:val="22"/>
        </w:rPr>
        <w:t xml:space="preserve"> prawidłową</w:t>
      </w:r>
      <w:r w:rsidRPr="009B1866">
        <w:rPr>
          <w:rFonts w:cstheme="minorHAnsi"/>
          <w:bCs w:val="0"/>
          <w:szCs w:val="22"/>
        </w:rPr>
        <w:t xml:space="preserve"> masą ciała, mówimy o ogromnym sukcesie terapeutycznym.</w:t>
      </w:r>
    </w:p>
    <w:p w14:paraId="58A3F40D" w14:textId="77777777" w:rsidR="00431720" w:rsidRPr="009B1866" w:rsidRDefault="00431720" w:rsidP="00431720">
      <w:pPr>
        <w:pStyle w:val="Podpis"/>
        <w:ind w:left="0" w:right="0"/>
        <w:rPr>
          <w:rFonts w:cstheme="minorHAnsi"/>
          <w:bCs w:val="0"/>
          <w:szCs w:val="22"/>
        </w:rPr>
      </w:pPr>
    </w:p>
    <w:p w14:paraId="24D671FD" w14:textId="77777777" w:rsidR="00431720" w:rsidRPr="009B1866" w:rsidRDefault="00431720" w:rsidP="00431720">
      <w:pPr>
        <w:pStyle w:val="Podpis"/>
        <w:ind w:left="0" w:right="0"/>
        <w:rPr>
          <w:rFonts w:cstheme="minorHAnsi"/>
          <w:bCs w:val="0"/>
          <w:szCs w:val="22"/>
        </w:rPr>
      </w:pPr>
      <w:r w:rsidRPr="009B1866">
        <w:rPr>
          <w:rFonts w:cstheme="minorHAnsi"/>
          <w:bCs w:val="0"/>
          <w:szCs w:val="22"/>
        </w:rPr>
        <w:t>Z badań wynika, że:</w:t>
      </w:r>
    </w:p>
    <w:p w14:paraId="0DF719DD" w14:textId="77777777" w:rsidR="00431720" w:rsidRPr="009B1866" w:rsidRDefault="00431720" w:rsidP="009B1866">
      <w:pPr>
        <w:pStyle w:val="Podpis"/>
        <w:numPr>
          <w:ilvl w:val="0"/>
          <w:numId w:val="9"/>
        </w:numPr>
        <w:ind w:right="0"/>
        <w:rPr>
          <w:rFonts w:cstheme="minorHAnsi"/>
          <w:bCs w:val="0"/>
          <w:szCs w:val="22"/>
        </w:rPr>
      </w:pPr>
      <w:r w:rsidRPr="009B1866">
        <w:rPr>
          <w:rFonts w:cstheme="minorHAnsi"/>
          <w:bCs w:val="0"/>
          <w:szCs w:val="22"/>
        </w:rPr>
        <w:t>intensywna redukcja masy ciała (ok. 10–15 kg) może doprowadzić do remisji cukrzycy nawet u ok. połowy pacjentów z krótkim wywiadem choroby;</w:t>
      </w:r>
    </w:p>
    <w:p w14:paraId="5D93493E" w14:textId="75061754" w:rsidR="00431720" w:rsidRPr="009B1866" w:rsidRDefault="00431720" w:rsidP="009B1866">
      <w:pPr>
        <w:pStyle w:val="Podpis"/>
        <w:numPr>
          <w:ilvl w:val="0"/>
          <w:numId w:val="9"/>
        </w:numPr>
        <w:ind w:right="0"/>
        <w:rPr>
          <w:rFonts w:cstheme="minorHAnsi"/>
          <w:bCs w:val="0"/>
          <w:szCs w:val="22"/>
        </w:rPr>
      </w:pPr>
      <w:r w:rsidRPr="009B1866">
        <w:rPr>
          <w:rFonts w:cstheme="minorHAnsi"/>
          <w:bCs w:val="0"/>
          <w:szCs w:val="22"/>
        </w:rPr>
        <w:t>remisja jest częstsza, gdy na leczenie decydujemy się wcześnie, w</w:t>
      </w:r>
      <w:r w:rsidR="00024821">
        <w:rPr>
          <w:rFonts w:cstheme="minorHAnsi"/>
          <w:bCs w:val="0"/>
          <w:szCs w:val="22"/>
        </w:rPr>
        <w:t>e wczesnym okresie rozwoju choroby</w:t>
      </w:r>
      <w:r w:rsidRPr="009B1866">
        <w:rPr>
          <w:rFonts w:cstheme="minorHAnsi"/>
          <w:bCs w:val="0"/>
          <w:szCs w:val="22"/>
        </w:rPr>
        <w:t>;</w:t>
      </w:r>
    </w:p>
    <w:p w14:paraId="33C580C2" w14:textId="4F9EC840" w:rsidR="00431720" w:rsidRDefault="00431720" w:rsidP="009B1866">
      <w:pPr>
        <w:pStyle w:val="Podpis"/>
        <w:numPr>
          <w:ilvl w:val="0"/>
          <w:numId w:val="9"/>
        </w:numPr>
        <w:ind w:right="0"/>
        <w:rPr>
          <w:rFonts w:cstheme="minorHAnsi"/>
          <w:bCs w:val="0"/>
          <w:szCs w:val="22"/>
        </w:rPr>
      </w:pPr>
      <w:r w:rsidRPr="009B1866">
        <w:rPr>
          <w:rFonts w:cstheme="minorHAnsi"/>
          <w:bCs w:val="0"/>
          <w:szCs w:val="22"/>
        </w:rPr>
        <w:t>po kilku latach część pacjentów może wyjść z remisji, dlatego potrzebna jest</w:t>
      </w:r>
      <w:r w:rsidR="00B44132">
        <w:rPr>
          <w:rFonts w:cstheme="minorHAnsi"/>
          <w:bCs w:val="0"/>
          <w:szCs w:val="22"/>
        </w:rPr>
        <w:t xml:space="preserve"> </w:t>
      </w:r>
      <w:r w:rsidR="00024821">
        <w:rPr>
          <w:rFonts w:cstheme="minorHAnsi"/>
          <w:bCs w:val="0"/>
          <w:szCs w:val="22"/>
        </w:rPr>
        <w:t>regularna</w:t>
      </w:r>
      <w:r w:rsidRPr="009B1866">
        <w:rPr>
          <w:rFonts w:cstheme="minorHAnsi"/>
          <w:bCs w:val="0"/>
          <w:szCs w:val="22"/>
        </w:rPr>
        <w:t xml:space="preserve"> kontrola i kontynuacja zdrowych nawyków.</w:t>
      </w:r>
    </w:p>
    <w:p w14:paraId="4D7FB44E" w14:textId="77777777" w:rsidR="008C6786" w:rsidRPr="009B1866" w:rsidRDefault="008C6786" w:rsidP="008C6786">
      <w:pPr>
        <w:pStyle w:val="Podpis"/>
        <w:ind w:right="0"/>
        <w:rPr>
          <w:rFonts w:cstheme="minorHAnsi"/>
          <w:bCs w:val="0"/>
          <w:szCs w:val="22"/>
        </w:rPr>
      </w:pPr>
    </w:p>
    <w:p w14:paraId="2F808DB8" w14:textId="77777777" w:rsidR="00431720" w:rsidRPr="008C6786" w:rsidRDefault="00431720" w:rsidP="00431720">
      <w:pPr>
        <w:pStyle w:val="Podpis"/>
        <w:ind w:left="0" w:right="0"/>
        <w:rPr>
          <w:rFonts w:cstheme="minorHAnsi"/>
          <w:bCs w:val="0"/>
          <w:szCs w:val="22"/>
        </w:rPr>
      </w:pPr>
      <w:r w:rsidRPr="008C6786">
        <w:rPr>
          <w:rFonts w:cstheme="minorHAnsi"/>
          <w:bCs w:val="0"/>
          <w:szCs w:val="22"/>
        </w:rPr>
        <w:t>– Zawsze uczciwie mówię pacjentom: remisja to nie obietnica „już nigdy nie zachoruję”, tylko szansa na lata lepszego życia. I to jest szansa, o którą zdecydowanie warto zawalczyć – dodaje diabetolog.</w:t>
      </w:r>
    </w:p>
    <w:p w14:paraId="71C99067" w14:textId="77777777" w:rsidR="00431720" w:rsidRPr="00431720" w:rsidRDefault="00431720" w:rsidP="00431720">
      <w:pPr>
        <w:pStyle w:val="Podpis"/>
        <w:ind w:left="0" w:right="0"/>
        <w:rPr>
          <w:rFonts w:cstheme="minorHAnsi"/>
          <w:b/>
          <w:szCs w:val="22"/>
        </w:rPr>
      </w:pPr>
    </w:p>
    <w:p w14:paraId="5CB5A0F9" w14:textId="77777777" w:rsidR="00431720" w:rsidRPr="00431720" w:rsidRDefault="00431720" w:rsidP="00431720">
      <w:pPr>
        <w:pStyle w:val="Podpis"/>
        <w:ind w:left="0" w:right="0"/>
        <w:rPr>
          <w:rFonts w:cstheme="minorHAnsi"/>
          <w:b/>
          <w:szCs w:val="22"/>
        </w:rPr>
      </w:pPr>
      <w:r w:rsidRPr="00431720">
        <w:rPr>
          <w:rFonts w:cstheme="minorHAnsi"/>
          <w:b/>
          <w:szCs w:val="22"/>
        </w:rPr>
        <w:t>Jak osiągnąć remisję? Cztery filary leczenia</w:t>
      </w:r>
    </w:p>
    <w:p w14:paraId="3EED5D7A" w14:textId="77777777" w:rsidR="00431720" w:rsidRPr="00431720" w:rsidRDefault="00431720" w:rsidP="00431720">
      <w:pPr>
        <w:pStyle w:val="Podpis"/>
        <w:ind w:left="0" w:right="0"/>
        <w:rPr>
          <w:rFonts w:cstheme="minorHAnsi"/>
          <w:b/>
          <w:szCs w:val="22"/>
        </w:rPr>
      </w:pPr>
      <w:r w:rsidRPr="00431720">
        <w:rPr>
          <w:rFonts w:cstheme="minorHAnsi"/>
          <w:b/>
          <w:szCs w:val="22"/>
        </w:rPr>
        <w:t>1. Zmiana stylu życia – fundament terapii</w:t>
      </w:r>
    </w:p>
    <w:p w14:paraId="1F1BE28F" w14:textId="77777777" w:rsidR="00431720" w:rsidRPr="008C6786" w:rsidRDefault="00431720" w:rsidP="00431720">
      <w:pPr>
        <w:pStyle w:val="Podpis"/>
        <w:ind w:left="0" w:right="0"/>
        <w:rPr>
          <w:rFonts w:cstheme="minorHAnsi"/>
          <w:bCs w:val="0"/>
          <w:szCs w:val="22"/>
        </w:rPr>
      </w:pPr>
      <w:r w:rsidRPr="008C6786">
        <w:rPr>
          <w:rFonts w:cstheme="minorHAnsi"/>
          <w:bCs w:val="0"/>
          <w:szCs w:val="22"/>
        </w:rPr>
        <w:t xml:space="preserve">Podstawą pozostają dieta i ruch – ale nie w wersji „kolejna moda z </w:t>
      </w:r>
      <w:proofErr w:type="spellStart"/>
      <w:r w:rsidRPr="008C6786">
        <w:rPr>
          <w:rFonts w:cstheme="minorHAnsi"/>
          <w:bCs w:val="0"/>
          <w:szCs w:val="22"/>
        </w:rPr>
        <w:t>internetu</w:t>
      </w:r>
      <w:proofErr w:type="spellEnd"/>
      <w:r w:rsidRPr="008C6786">
        <w:rPr>
          <w:rFonts w:cstheme="minorHAnsi"/>
          <w:bCs w:val="0"/>
          <w:szCs w:val="22"/>
        </w:rPr>
        <w:t>”, tylko plan opracowany wspólnie z zespołem: lekarzem, dietetykiem i fizjoterapeutą.</w:t>
      </w:r>
    </w:p>
    <w:p w14:paraId="2949E936" w14:textId="77777777" w:rsidR="00431720" w:rsidRPr="008C6786" w:rsidRDefault="00431720" w:rsidP="00431720">
      <w:pPr>
        <w:pStyle w:val="Podpis"/>
        <w:ind w:left="0" w:right="0"/>
        <w:rPr>
          <w:rFonts w:cstheme="minorHAnsi"/>
          <w:bCs w:val="0"/>
          <w:szCs w:val="22"/>
        </w:rPr>
      </w:pPr>
      <w:r w:rsidRPr="008C6786">
        <w:rPr>
          <w:rFonts w:cstheme="minorHAnsi"/>
          <w:bCs w:val="0"/>
          <w:szCs w:val="22"/>
        </w:rPr>
        <w:t>– Dobrze zaplanowana redukcja masy ciała – zwykle o 7–10% wagi wyjściowej – może znacząco obniżyć glikemię, ciśnienie tętnicze i poprawić profil lipidowy – tłumaczy dr Wójcik-Sosnowska.</w:t>
      </w:r>
    </w:p>
    <w:p w14:paraId="6978F63E" w14:textId="77777777" w:rsidR="00431720" w:rsidRPr="00431720" w:rsidRDefault="00431720" w:rsidP="00431720">
      <w:pPr>
        <w:pStyle w:val="Podpis"/>
        <w:ind w:left="0" w:right="0"/>
        <w:rPr>
          <w:rFonts w:cstheme="minorHAnsi"/>
          <w:b/>
          <w:szCs w:val="22"/>
        </w:rPr>
      </w:pPr>
      <w:r w:rsidRPr="00431720">
        <w:rPr>
          <w:rFonts w:cstheme="minorHAnsi"/>
          <w:b/>
          <w:szCs w:val="22"/>
        </w:rPr>
        <w:t>2. Nowoczesna farmakoterapia – leki, które leczą przyczynę, nie tylko objawy</w:t>
      </w:r>
    </w:p>
    <w:p w14:paraId="680452A7" w14:textId="09B3BE78" w:rsidR="00431720" w:rsidRPr="008C6786" w:rsidRDefault="00431720" w:rsidP="00431720">
      <w:pPr>
        <w:pStyle w:val="Podpis"/>
        <w:ind w:left="0" w:right="0"/>
        <w:rPr>
          <w:rFonts w:cstheme="minorHAnsi"/>
          <w:bCs w:val="0"/>
          <w:szCs w:val="22"/>
        </w:rPr>
      </w:pPr>
      <w:r w:rsidRPr="008C6786">
        <w:rPr>
          <w:rFonts w:cstheme="minorHAnsi"/>
          <w:bCs w:val="0"/>
          <w:szCs w:val="22"/>
        </w:rPr>
        <w:t xml:space="preserve">Przełomem w leczeniu cukrzycy typu 2 są leki </w:t>
      </w:r>
      <w:proofErr w:type="spellStart"/>
      <w:r w:rsidRPr="008C6786">
        <w:rPr>
          <w:rFonts w:cstheme="minorHAnsi"/>
          <w:bCs w:val="0"/>
          <w:szCs w:val="22"/>
        </w:rPr>
        <w:t>inkretynowe</w:t>
      </w:r>
      <w:proofErr w:type="spellEnd"/>
      <w:r w:rsidRPr="008C6786">
        <w:rPr>
          <w:rFonts w:cstheme="minorHAnsi"/>
          <w:bCs w:val="0"/>
          <w:szCs w:val="22"/>
        </w:rPr>
        <w:t xml:space="preserve">: </w:t>
      </w:r>
      <w:proofErr w:type="spellStart"/>
      <w:r w:rsidRPr="008C6786">
        <w:rPr>
          <w:rFonts w:cstheme="minorHAnsi"/>
          <w:bCs w:val="0"/>
          <w:szCs w:val="22"/>
        </w:rPr>
        <w:t>agoni</w:t>
      </w:r>
      <w:r w:rsidR="00024821">
        <w:rPr>
          <w:rFonts w:cstheme="minorHAnsi"/>
          <w:bCs w:val="0"/>
          <w:szCs w:val="22"/>
        </w:rPr>
        <w:t>śc</w:t>
      </w:r>
      <w:r w:rsidR="00AD032D">
        <w:rPr>
          <w:rFonts w:cstheme="minorHAnsi"/>
          <w:bCs w:val="0"/>
          <w:szCs w:val="22"/>
        </w:rPr>
        <w:t>i</w:t>
      </w:r>
      <w:r w:rsidRPr="008C6786">
        <w:rPr>
          <w:rFonts w:cstheme="minorHAnsi"/>
          <w:bCs w:val="0"/>
          <w:szCs w:val="22"/>
        </w:rPr>
        <w:t>y</w:t>
      </w:r>
      <w:proofErr w:type="spellEnd"/>
      <w:r w:rsidRPr="008C6786">
        <w:rPr>
          <w:rFonts w:cstheme="minorHAnsi"/>
          <w:bCs w:val="0"/>
          <w:szCs w:val="22"/>
        </w:rPr>
        <w:t xml:space="preserve"> receptora GLP-1 (np. </w:t>
      </w:r>
      <w:proofErr w:type="spellStart"/>
      <w:r w:rsidRPr="008C6786">
        <w:rPr>
          <w:rFonts w:cstheme="minorHAnsi"/>
          <w:bCs w:val="0"/>
          <w:szCs w:val="22"/>
        </w:rPr>
        <w:t>semaglutyd</w:t>
      </w:r>
      <w:proofErr w:type="spellEnd"/>
      <w:r w:rsidR="00024821">
        <w:rPr>
          <w:rFonts w:cstheme="minorHAnsi"/>
          <w:bCs w:val="0"/>
          <w:szCs w:val="22"/>
        </w:rPr>
        <w:t xml:space="preserve">, </w:t>
      </w:r>
      <w:proofErr w:type="spellStart"/>
      <w:r w:rsidR="00024821">
        <w:rPr>
          <w:rFonts w:cstheme="minorHAnsi"/>
          <w:bCs w:val="0"/>
          <w:szCs w:val="22"/>
        </w:rPr>
        <w:t>dulaglutyd</w:t>
      </w:r>
      <w:proofErr w:type="spellEnd"/>
      <w:r w:rsidRPr="008C6786">
        <w:rPr>
          <w:rFonts w:cstheme="minorHAnsi"/>
          <w:bCs w:val="0"/>
          <w:szCs w:val="22"/>
        </w:rPr>
        <w:t>) oraz podwój</w:t>
      </w:r>
      <w:r w:rsidR="00AD032D">
        <w:rPr>
          <w:rFonts w:cstheme="minorHAnsi"/>
          <w:bCs w:val="0"/>
          <w:szCs w:val="22"/>
        </w:rPr>
        <w:t>ni</w:t>
      </w:r>
      <w:r w:rsidRPr="008C6786">
        <w:rPr>
          <w:rFonts w:cstheme="minorHAnsi"/>
          <w:bCs w:val="0"/>
          <w:szCs w:val="22"/>
        </w:rPr>
        <w:t xml:space="preserve"> agoni</w:t>
      </w:r>
      <w:r w:rsidR="00024821">
        <w:rPr>
          <w:rFonts w:cstheme="minorHAnsi"/>
          <w:bCs w:val="0"/>
          <w:szCs w:val="22"/>
        </w:rPr>
        <w:t>ści</w:t>
      </w:r>
      <w:r w:rsidRPr="008C6786">
        <w:rPr>
          <w:rFonts w:cstheme="minorHAnsi"/>
          <w:bCs w:val="0"/>
          <w:szCs w:val="22"/>
        </w:rPr>
        <w:t xml:space="preserve"> GIP/GLP-1 (np. </w:t>
      </w:r>
      <w:proofErr w:type="spellStart"/>
      <w:r w:rsidRPr="008C6786">
        <w:rPr>
          <w:rFonts w:cstheme="minorHAnsi"/>
          <w:bCs w:val="0"/>
          <w:szCs w:val="22"/>
        </w:rPr>
        <w:t>tirzepatyd</w:t>
      </w:r>
      <w:proofErr w:type="spellEnd"/>
      <w:r w:rsidRPr="008C6786">
        <w:rPr>
          <w:rFonts w:cstheme="minorHAnsi"/>
          <w:bCs w:val="0"/>
          <w:szCs w:val="22"/>
        </w:rPr>
        <w:t>).</w:t>
      </w:r>
      <w:r w:rsidR="00AD032D">
        <w:rPr>
          <w:rFonts w:cstheme="minorHAnsi"/>
          <w:bCs w:val="0"/>
          <w:szCs w:val="22"/>
        </w:rPr>
        <w:t xml:space="preserve"> Leki te</w:t>
      </w:r>
      <w:r w:rsidRPr="008C6786">
        <w:rPr>
          <w:rFonts w:cstheme="minorHAnsi"/>
          <w:bCs w:val="0"/>
          <w:szCs w:val="22"/>
        </w:rPr>
        <w:t xml:space="preserve"> </w:t>
      </w:r>
      <w:r w:rsidR="00024821">
        <w:rPr>
          <w:rFonts w:cstheme="minorHAnsi"/>
          <w:bCs w:val="0"/>
          <w:szCs w:val="22"/>
        </w:rPr>
        <w:t>Jednocześnie</w:t>
      </w:r>
      <w:r w:rsidRPr="008C6786">
        <w:rPr>
          <w:rFonts w:cstheme="minorHAnsi"/>
          <w:bCs w:val="0"/>
          <w:szCs w:val="22"/>
        </w:rPr>
        <w:t xml:space="preserve"> obniżają poziom glukozy, </w:t>
      </w:r>
      <w:r w:rsidR="00024821">
        <w:rPr>
          <w:rFonts w:cstheme="minorHAnsi"/>
          <w:bCs w:val="0"/>
          <w:szCs w:val="22"/>
        </w:rPr>
        <w:t>oraz</w:t>
      </w:r>
      <w:r w:rsidR="00B44132">
        <w:rPr>
          <w:rFonts w:cstheme="minorHAnsi"/>
          <w:bCs w:val="0"/>
          <w:szCs w:val="22"/>
        </w:rPr>
        <w:t xml:space="preserve"> </w:t>
      </w:r>
      <w:r w:rsidRPr="008C6786">
        <w:rPr>
          <w:rFonts w:cstheme="minorHAnsi"/>
          <w:bCs w:val="0"/>
          <w:szCs w:val="22"/>
        </w:rPr>
        <w:t>silnie wspierają redukcję masy ciała.</w:t>
      </w:r>
    </w:p>
    <w:p w14:paraId="6E5EFCBD" w14:textId="77777777" w:rsidR="00431720" w:rsidRPr="00431720" w:rsidRDefault="00431720" w:rsidP="00431720">
      <w:pPr>
        <w:pStyle w:val="Podpis"/>
        <w:ind w:left="0" w:right="0"/>
        <w:rPr>
          <w:rFonts w:cstheme="minorHAnsi"/>
          <w:b/>
          <w:szCs w:val="22"/>
        </w:rPr>
      </w:pPr>
    </w:p>
    <w:p w14:paraId="4D12D86B" w14:textId="300FF176" w:rsidR="00431720" w:rsidRPr="0014289A" w:rsidRDefault="00431720" w:rsidP="00431720">
      <w:pPr>
        <w:pStyle w:val="Podpis"/>
        <w:ind w:left="0" w:right="0"/>
        <w:rPr>
          <w:rFonts w:cstheme="minorHAnsi"/>
          <w:bCs w:val="0"/>
          <w:szCs w:val="22"/>
        </w:rPr>
      </w:pPr>
      <w:r w:rsidRPr="0014289A">
        <w:rPr>
          <w:rFonts w:cstheme="minorHAnsi"/>
          <w:bCs w:val="0"/>
          <w:szCs w:val="22"/>
        </w:rPr>
        <w:lastRenderedPageBreak/>
        <w:t xml:space="preserve">– Dla części pacjentów nowoczesne leki stają się „mostem” do remisji: pomagają schudnąć, ustabilizować cukry, a potem – przy wsparciu zespołu – utrzymać efekt nawet po odstawieniu farmakoterapii – mówi dr Wójcik-Sosnowska. – Warunek jest jeden: </w:t>
      </w:r>
      <w:r w:rsidR="0014289A" w:rsidRPr="0014289A">
        <w:rPr>
          <w:rFonts w:cstheme="minorHAnsi"/>
          <w:bCs w:val="0"/>
          <w:szCs w:val="22"/>
        </w:rPr>
        <w:t>pacjent nie może sam zmieniać dawkowania, odstawiać leków itp</w:t>
      </w:r>
      <w:r w:rsidRPr="0014289A">
        <w:rPr>
          <w:rFonts w:cstheme="minorHAnsi"/>
          <w:bCs w:val="0"/>
          <w:szCs w:val="22"/>
        </w:rPr>
        <w:t>. Decyzję zawsze podejmujemy wspólnie, na podstawie wyników</w:t>
      </w:r>
      <w:r w:rsidR="0014289A" w:rsidRPr="0014289A">
        <w:rPr>
          <w:rFonts w:cstheme="minorHAnsi"/>
          <w:bCs w:val="0"/>
          <w:szCs w:val="22"/>
        </w:rPr>
        <w:t xml:space="preserve"> – podkreśla ekspertka. </w:t>
      </w:r>
    </w:p>
    <w:p w14:paraId="67056127" w14:textId="77777777" w:rsidR="00431720" w:rsidRPr="00431720" w:rsidRDefault="00431720" w:rsidP="00431720">
      <w:pPr>
        <w:pStyle w:val="Podpis"/>
        <w:ind w:left="0" w:right="0"/>
        <w:rPr>
          <w:rFonts w:cstheme="minorHAnsi"/>
          <w:b/>
          <w:szCs w:val="22"/>
        </w:rPr>
      </w:pPr>
    </w:p>
    <w:p w14:paraId="546CFEAB" w14:textId="77777777" w:rsidR="00431720" w:rsidRPr="00431720" w:rsidRDefault="00431720" w:rsidP="00431720">
      <w:pPr>
        <w:pStyle w:val="Podpis"/>
        <w:ind w:left="0" w:right="0"/>
        <w:rPr>
          <w:rFonts w:cstheme="minorHAnsi"/>
          <w:b/>
          <w:szCs w:val="22"/>
        </w:rPr>
      </w:pPr>
      <w:r w:rsidRPr="00431720">
        <w:rPr>
          <w:rFonts w:cstheme="minorHAnsi"/>
          <w:b/>
          <w:szCs w:val="22"/>
        </w:rPr>
        <w:t xml:space="preserve">3. Leczenie </w:t>
      </w:r>
      <w:proofErr w:type="spellStart"/>
      <w:r w:rsidRPr="00431720">
        <w:rPr>
          <w:rFonts w:cstheme="minorHAnsi"/>
          <w:b/>
          <w:szCs w:val="22"/>
        </w:rPr>
        <w:t>bariatryczne</w:t>
      </w:r>
      <w:proofErr w:type="spellEnd"/>
      <w:r w:rsidRPr="00431720">
        <w:rPr>
          <w:rFonts w:cstheme="minorHAnsi"/>
          <w:b/>
          <w:szCs w:val="22"/>
        </w:rPr>
        <w:t xml:space="preserve"> (metaboliczne) – chirurgia, która zmienia metabolizm</w:t>
      </w:r>
    </w:p>
    <w:p w14:paraId="6FCB2297" w14:textId="4E39AE6B" w:rsidR="00431720" w:rsidRPr="0014289A" w:rsidRDefault="00431720" w:rsidP="00431720">
      <w:pPr>
        <w:pStyle w:val="Podpis"/>
        <w:ind w:left="0" w:right="0"/>
        <w:rPr>
          <w:rFonts w:cstheme="minorHAnsi"/>
          <w:bCs w:val="0"/>
          <w:szCs w:val="22"/>
        </w:rPr>
      </w:pPr>
      <w:r w:rsidRPr="0014289A">
        <w:rPr>
          <w:rFonts w:cstheme="minorHAnsi"/>
          <w:bCs w:val="0"/>
          <w:szCs w:val="22"/>
        </w:rPr>
        <w:t xml:space="preserve">U części chorych, zwłaszcza z otyłością II–III stopnia, najskuteczniejszą drogą do remisji cukrzycy typu 2 jest leczenie </w:t>
      </w:r>
      <w:proofErr w:type="spellStart"/>
      <w:r w:rsidRPr="0014289A">
        <w:rPr>
          <w:rFonts w:cstheme="minorHAnsi"/>
          <w:bCs w:val="0"/>
          <w:szCs w:val="22"/>
        </w:rPr>
        <w:t>bariatryczne</w:t>
      </w:r>
      <w:proofErr w:type="spellEnd"/>
      <w:r w:rsidRPr="0014289A">
        <w:rPr>
          <w:rFonts w:cstheme="minorHAnsi"/>
          <w:bCs w:val="0"/>
          <w:szCs w:val="22"/>
        </w:rPr>
        <w:t xml:space="preserve"> </w:t>
      </w:r>
      <w:r w:rsidR="0014289A" w:rsidRPr="0014289A">
        <w:rPr>
          <w:rFonts w:cstheme="minorHAnsi"/>
          <w:bCs w:val="0"/>
          <w:szCs w:val="22"/>
        </w:rPr>
        <w:t>.</w:t>
      </w:r>
    </w:p>
    <w:p w14:paraId="5C02D144" w14:textId="77777777" w:rsidR="00431720" w:rsidRPr="0014289A" w:rsidRDefault="00431720" w:rsidP="00431720">
      <w:pPr>
        <w:pStyle w:val="Podpis"/>
        <w:ind w:left="0" w:right="0"/>
        <w:rPr>
          <w:rFonts w:cstheme="minorHAnsi"/>
          <w:bCs w:val="0"/>
          <w:szCs w:val="22"/>
        </w:rPr>
      </w:pPr>
      <w:r w:rsidRPr="0014289A">
        <w:rPr>
          <w:rFonts w:cstheme="minorHAnsi"/>
          <w:bCs w:val="0"/>
          <w:szCs w:val="22"/>
        </w:rPr>
        <w:t>W rekomendacjach naukowych metaboliczna chirurgia jest dziś uznawana za równorzędną metodę leczenia cukrzycy typu 2 u osób z otyłością – szczególnie, gdy dotychczasowa terapia nie przyniosła efektu.</w:t>
      </w:r>
    </w:p>
    <w:p w14:paraId="41309D7B" w14:textId="77777777" w:rsidR="00431720" w:rsidRPr="0014289A" w:rsidRDefault="00431720" w:rsidP="00431720">
      <w:pPr>
        <w:pStyle w:val="Podpis"/>
        <w:ind w:left="0" w:right="0"/>
        <w:rPr>
          <w:rFonts w:cstheme="minorHAnsi"/>
          <w:bCs w:val="0"/>
          <w:szCs w:val="22"/>
        </w:rPr>
      </w:pPr>
      <w:r w:rsidRPr="0014289A">
        <w:rPr>
          <w:rFonts w:cstheme="minorHAnsi"/>
          <w:bCs w:val="0"/>
          <w:szCs w:val="22"/>
        </w:rPr>
        <w:t>– Zdarza się, że już kilka dni po operacji poziom glukozy normalizuje się, zanim pacjent zdąży realnie schudnąć. To pokazuje, że kluczowa jest poprawa wrażliwości na insulinę i zmiana „hormonalnej chemii” przewodu pokarmowego, a nie tylko liczba kilogramów na wadze – tłumaczy dr Wójcik-Sosnowska.</w:t>
      </w:r>
    </w:p>
    <w:p w14:paraId="01165520" w14:textId="77777777" w:rsidR="00431720" w:rsidRPr="00431720" w:rsidRDefault="00431720" w:rsidP="00431720">
      <w:pPr>
        <w:pStyle w:val="Podpis"/>
        <w:ind w:left="0" w:right="0"/>
        <w:rPr>
          <w:rFonts w:cstheme="minorHAnsi"/>
          <w:b/>
          <w:szCs w:val="22"/>
        </w:rPr>
      </w:pPr>
    </w:p>
    <w:p w14:paraId="2D39AAD7" w14:textId="77777777" w:rsidR="00431720" w:rsidRPr="00431720" w:rsidRDefault="00431720" w:rsidP="00431720">
      <w:pPr>
        <w:pStyle w:val="Podpis"/>
        <w:ind w:left="0" w:right="0"/>
        <w:rPr>
          <w:rFonts w:cstheme="minorHAnsi"/>
          <w:b/>
          <w:szCs w:val="22"/>
        </w:rPr>
      </w:pPr>
      <w:r w:rsidRPr="00431720">
        <w:rPr>
          <w:rFonts w:cstheme="minorHAnsi"/>
          <w:b/>
          <w:szCs w:val="22"/>
        </w:rPr>
        <w:t>4. Opieka zespołu specjalistów – bo to maraton, nie sprint</w:t>
      </w:r>
    </w:p>
    <w:p w14:paraId="4F84F87B" w14:textId="35AC1043" w:rsidR="00431720" w:rsidRPr="0073622A" w:rsidRDefault="00431720" w:rsidP="00431720">
      <w:pPr>
        <w:pStyle w:val="Podpis"/>
        <w:ind w:left="0" w:right="0"/>
        <w:rPr>
          <w:rFonts w:cstheme="minorHAnsi"/>
          <w:bCs w:val="0"/>
          <w:szCs w:val="22"/>
        </w:rPr>
      </w:pPr>
      <w:r w:rsidRPr="0073622A">
        <w:rPr>
          <w:rFonts w:cstheme="minorHAnsi"/>
          <w:bCs w:val="0"/>
          <w:szCs w:val="22"/>
        </w:rPr>
        <w:t>W Szpitalu św. Elżbiety Grupy LUX MED w Warszawie leczenie otyłości i cukrzycy typu 2 prowadzone jest kompleksowo – z udziałem</w:t>
      </w:r>
      <w:r w:rsidR="001F1A9C" w:rsidRPr="0073622A">
        <w:rPr>
          <w:rFonts w:cstheme="minorHAnsi"/>
          <w:bCs w:val="0"/>
          <w:szCs w:val="22"/>
        </w:rPr>
        <w:t xml:space="preserve"> </w:t>
      </w:r>
      <w:r w:rsidRPr="0073622A">
        <w:rPr>
          <w:rFonts w:cstheme="minorHAnsi"/>
          <w:bCs w:val="0"/>
          <w:szCs w:val="22"/>
        </w:rPr>
        <w:t xml:space="preserve">chirurga </w:t>
      </w:r>
      <w:proofErr w:type="spellStart"/>
      <w:r w:rsidRPr="0073622A">
        <w:rPr>
          <w:rFonts w:cstheme="minorHAnsi"/>
          <w:bCs w:val="0"/>
          <w:szCs w:val="22"/>
        </w:rPr>
        <w:t>bariatrycznego</w:t>
      </w:r>
      <w:proofErr w:type="spellEnd"/>
      <w:r w:rsidR="001F1A9C" w:rsidRPr="0073622A">
        <w:rPr>
          <w:rFonts w:cstheme="minorHAnsi"/>
          <w:bCs w:val="0"/>
          <w:szCs w:val="22"/>
        </w:rPr>
        <w:t xml:space="preserve">, </w:t>
      </w:r>
      <w:r w:rsidRPr="0073622A">
        <w:rPr>
          <w:rFonts w:cstheme="minorHAnsi"/>
          <w:bCs w:val="0"/>
          <w:szCs w:val="22"/>
        </w:rPr>
        <w:t xml:space="preserve">dietetyka </w:t>
      </w:r>
      <w:proofErr w:type="spellStart"/>
      <w:r w:rsidRPr="0073622A">
        <w:rPr>
          <w:rFonts w:cstheme="minorHAnsi"/>
          <w:bCs w:val="0"/>
          <w:szCs w:val="22"/>
        </w:rPr>
        <w:t>bariatrycznego</w:t>
      </w:r>
      <w:proofErr w:type="spellEnd"/>
      <w:r w:rsidR="001F1A9C" w:rsidRPr="0073622A">
        <w:rPr>
          <w:rFonts w:cstheme="minorHAnsi"/>
          <w:bCs w:val="0"/>
          <w:szCs w:val="22"/>
        </w:rPr>
        <w:t xml:space="preserve">, </w:t>
      </w:r>
      <w:r w:rsidRPr="0073622A">
        <w:rPr>
          <w:rFonts w:cstheme="minorHAnsi"/>
          <w:bCs w:val="0"/>
          <w:szCs w:val="22"/>
        </w:rPr>
        <w:t>fizjoterapeuty</w:t>
      </w:r>
      <w:r w:rsidR="00EE1EF2" w:rsidRPr="0073622A">
        <w:rPr>
          <w:rFonts w:cstheme="minorHAnsi"/>
          <w:bCs w:val="0"/>
          <w:szCs w:val="22"/>
        </w:rPr>
        <w:t xml:space="preserve">, </w:t>
      </w:r>
      <w:r w:rsidRPr="0073622A">
        <w:rPr>
          <w:rFonts w:cstheme="minorHAnsi"/>
          <w:bCs w:val="0"/>
          <w:szCs w:val="22"/>
        </w:rPr>
        <w:t>psychologa klinicznego</w:t>
      </w:r>
      <w:r w:rsidR="00EE1EF2" w:rsidRPr="0073622A">
        <w:rPr>
          <w:rFonts w:cstheme="minorHAnsi"/>
          <w:bCs w:val="0"/>
          <w:szCs w:val="22"/>
        </w:rPr>
        <w:t xml:space="preserve">, </w:t>
      </w:r>
      <w:r w:rsidRPr="0073622A">
        <w:rPr>
          <w:rFonts w:cstheme="minorHAnsi"/>
          <w:bCs w:val="0"/>
          <w:szCs w:val="22"/>
        </w:rPr>
        <w:t>kardiologa</w:t>
      </w:r>
      <w:r w:rsidR="00AD032D">
        <w:rPr>
          <w:rFonts w:cstheme="minorHAnsi"/>
          <w:bCs w:val="0"/>
          <w:szCs w:val="22"/>
        </w:rPr>
        <w:t>, diabetologa</w:t>
      </w:r>
      <w:r w:rsidRPr="0073622A">
        <w:rPr>
          <w:rFonts w:cstheme="minorHAnsi"/>
          <w:bCs w:val="0"/>
          <w:szCs w:val="22"/>
        </w:rPr>
        <w:t xml:space="preserve"> i innych specjalistów</w:t>
      </w:r>
      <w:r w:rsidR="00EE1EF2" w:rsidRPr="0073622A">
        <w:rPr>
          <w:rFonts w:cstheme="minorHAnsi"/>
          <w:bCs w:val="0"/>
          <w:szCs w:val="22"/>
        </w:rPr>
        <w:t xml:space="preserve">. </w:t>
      </w:r>
    </w:p>
    <w:p w14:paraId="3B3D738E" w14:textId="6C8371DB" w:rsidR="00431720" w:rsidRPr="0073622A" w:rsidRDefault="00431720" w:rsidP="00431720">
      <w:pPr>
        <w:pStyle w:val="Podpis"/>
        <w:ind w:left="0" w:right="0"/>
        <w:rPr>
          <w:rFonts w:cstheme="minorHAnsi"/>
          <w:bCs w:val="0"/>
          <w:szCs w:val="22"/>
        </w:rPr>
      </w:pPr>
      <w:r w:rsidRPr="0073622A">
        <w:rPr>
          <w:rFonts w:cstheme="minorHAnsi"/>
          <w:bCs w:val="0"/>
          <w:szCs w:val="22"/>
        </w:rPr>
        <w:t xml:space="preserve">– Operacja jest tylko jednym z narzędzi. U wielu pacjentów </w:t>
      </w:r>
      <w:r w:rsidR="00AD032D">
        <w:rPr>
          <w:rFonts w:cstheme="minorHAnsi"/>
          <w:bCs w:val="0"/>
          <w:szCs w:val="22"/>
        </w:rPr>
        <w:t>wystarczająca jest właściwie dobrana, indywidualna</w:t>
      </w:r>
      <w:r w:rsidRPr="0073622A">
        <w:rPr>
          <w:rFonts w:cstheme="minorHAnsi"/>
          <w:bCs w:val="0"/>
          <w:szCs w:val="22"/>
        </w:rPr>
        <w:t xml:space="preserve"> farmakoterapi</w:t>
      </w:r>
      <w:r w:rsidR="00AD032D">
        <w:rPr>
          <w:rFonts w:cstheme="minorHAnsi"/>
          <w:bCs w:val="0"/>
          <w:szCs w:val="22"/>
        </w:rPr>
        <w:t>a</w:t>
      </w:r>
      <w:r w:rsidRPr="0073622A">
        <w:rPr>
          <w:rFonts w:cstheme="minorHAnsi"/>
          <w:bCs w:val="0"/>
          <w:szCs w:val="22"/>
        </w:rPr>
        <w:t xml:space="preserve"> i zmian</w:t>
      </w:r>
      <w:r w:rsidR="00AD032D">
        <w:rPr>
          <w:rFonts w:cstheme="minorHAnsi"/>
          <w:bCs w:val="0"/>
          <w:szCs w:val="22"/>
        </w:rPr>
        <w:t>a</w:t>
      </w:r>
      <w:r w:rsidRPr="0073622A">
        <w:rPr>
          <w:rFonts w:cstheme="minorHAnsi"/>
          <w:bCs w:val="0"/>
          <w:szCs w:val="22"/>
        </w:rPr>
        <w:t xml:space="preserve"> stylu życia. Kluczem jest wspólny plan i poczucie, że pacjent nie jest z tym sam – podkreśla dr Wójcik-Sosnowska.</w:t>
      </w:r>
    </w:p>
    <w:p w14:paraId="46975DF2" w14:textId="5DCA59B7" w:rsidR="00AE575A" w:rsidRPr="00CE094D" w:rsidRDefault="000A48DA" w:rsidP="00431720">
      <w:pPr>
        <w:pStyle w:val="Podpis"/>
        <w:ind w:left="0" w:right="0"/>
        <w:rPr>
          <w:b/>
          <w:bCs w:val="0"/>
          <w:sz w:val="16"/>
          <w:szCs w:val="14"/>
        </w:rPr>
      </w:pPr>
      <w:r w:rsidRPr="00CE094D">
        <w:rPr>
          <w:b/>
          <w:bCs w:val="0"/>
          <w:sz w:val="16"/>
          <w:szCs w:val="14"/>
        </w:rPr>
        <w:br/>
      </w:r>
      <w:r w:rsidR="00AE575A" w:rsidRPr="00CE094D">
        <w:rPr>
          <w:b/>
          <w:bCs w:val="0"/>
          <w:sz w:val="16"/>
          <w:szCs w:val="14"/>
        </w:rPr>
        <w:t>Więcej o Grupie LUX MED:</w:t>
      </w:r>
    </w:p>
    <w:p w14:paraId="73695EB1" w14:textId="2395682E" w:rsidR="004A68E9" w:rsidRPr="00AC7BCD" w:rsidRDefault="00AE575A" w:rsidP="00AE575A">
      <w:pPr>
        <w:pStyle w:val="Podpis"/>
        <w:ind w:left="0" w:right="0"/>
        <w:rPr>
          <w:sz w:val="16"/>
          <w:szCs w:val="14"/>
        </w:rPr>
      </w:pPr>
      <w:r w:rsidRPr="00CE094D">
        <w:rPr>
          <w:sz w:val="16"/>
          <w:szCs w:val="14"/>
        </w:rPr>
        <w:t xml:space="preserve">Grupa LUX MED jest liderem rynku prywatnych usług zdrowotnych w Polsce i częścią </w:t>
      </w:r>
      <w:proofErr w:type="spellStart"/>
      <w:r w:rsidRPr="00CE094D">
        <w:rPr>
          <w:sz w:val="16"/>
          <w:szCs w:val="14"/>
        </w:rPr>
        <w:t>Bupa</w:t>
      </w:r>
      <w:proofErr w:type="spellEnd"/>
      <w:r w:rsidRPr="00CE094D">
        <w:rPr>
          <w:sz w:val="16"/>
          <w:szCs w:val="14"/>
        </w:rPr>
        <w:t>, która działa jako ubezpieczyciel i świadczeniodawca usług medycznych na całym świecie. Firma świadczy swoje usługi w Polsce od ponad 30 lat i zapewnia pełną opiekę: ambulatoryjną, szpitalną, diagnostyczną, rehabilitacyjną, stomatologiczną, psychologiczną i długoterminową dla ponad 3 000</w:t>
      </w:r>
      <w:r w:rsidR="004A68E9">
        <w:rPr>
          <w:sz w:val="16"/>
          <w:szCs w:val="14"/>
        </w:rPr>
        <w:t> </w:t>
      </w:r>
      <w:r w:rsidRPr="00CE094D">
        <w:rPr>
          <w:sz w:val="16"/>
          <w:szCs w:val="14"/>
        </w:rPr>
        <w:t>000 pacjentów. Do ich dyspozycji jest ponad 300 ogólnodostępnych i przyzakładowych centrów medycznych, w tym 1</w:t>
      </w:r>
      <w:r w:rsidR="00B140B0">
        <w:rPr>
          <w:sz w:val="16"/>
          <w:szCs w:val="14"/>
        </w:rPr>
        <w:t>7</w:t>
      </w:r>
      <w:r w:rsidRPr="00CE094D">
        <w:rPr>
          <w:sz w:val="16"/>
          <w:szCs w:val="14"/>
        </w:rPr>
        <w:t xml:space="preserve"> szpitali oraz ok. 3 000 poradni partnerskich. Grupa LUX MED zatrudnia prawie 29 000 osób, w tym ponad 11 000 lekarzy i 8 000 profesjonalistów medycznych innych zawodów, a w codziennej działalności, kieruje się zasadami zrównoważonego rozwoju, podejmując liczne inicjatywy z obszarów zaangażowania społecznego i środowiska. Grupa LUX MED jest Głównym Partnerem Medycznym Polskiego Komitetu Olimpijskiego i Głównym Partnerem Medycznym Polskiego Komitetu </w:t>
      </w:r>
      <w:proofErr w:type="spellStart"/>
      <w:r w:rsidRPr="00CE094D">
        <w:rPr>
          <w:sz w:val="16"/>
          <w:szCs w:val="14"/>
        </w:rPr>
        <w:t>Paralimpijskiego</w:t>
      </w:r>
      <w:proofErr w:type="spellEnd"/>
      <w:r w:rsidRPr="00CE094D">
        <w:rPr>
          <w:sz w:val="16"/>
          <w:szCs w:val="14"/>
        </w:rPr>
        <w:t>.</w:t>
      </w:r>
      <w:r w:rsidRPr="00CE094D">
        <w:rPr>
          <w:rFonts w:ascii="Calibri" w:eastAsia="Franklin Gothic Book" w:hAnsi="Calibri" w:cs="Calibri"/>
          <w:sz w:val="16"/>
          <w:szCs w:val="16"/>
        </w:rPr>
        <w:t xml:space="preserve"> </w:t>
      </w:r>
    </w:p>
    <w:p w14:paraId="623B9554" w14:textId="5D93351C" w:rsidR="00A66B18" w:rsidRPr="00A77381" w:rsidRDefault="00AE575A" w:rsidP="00AE575A">
      <w:pPr>
        <w:pStyle w:val="Podpis"/>
        <w:ind w:left="0" w:right="0"/>
        <w:rPr>
          <w:sz w:val="16"/>
          <w:szCs w:val="14"/>
        </w:rPr>
      </w:pPr>
      <w:r w:rsidRPr="00CE094D">
        <w:rPr>
          <w:rFonts w:ascii="Calibri" w:eastAsia="Franklin Gothic Book" w:hAnsi="Calibri" w:cs="Calibri"/>
          <w:sz w:val="16"/>
          <w:szCs w:val="16"/>
        </w:rPr>
        <w:t xml:space="preserve">Więcej informacji: </w:t>
      </w:r>
      <w:hyperlink r:id="rId11" w:tgtFrame="_top">
        <w:r w:rsidRPr="00CE094D">
          <w:rPr>
            <w:rStyle w:val="Hipercze"/>
            <w:rFonts w:ascii="Calibri" w:eastAsia="Franklin Gothic Book" w:hAnsi="Calibri" w:cs="Calibri"/>
            <w:color w:val="595959" w:themeColor="text1" w:themeTint="A6"/>
            <w:sz w:val="16"/>
            <w:szCs w:val="16"/>
          </w:rPr>
          <w:t>www.luxmed.pl</w:t>
        </w:r>
      </w:hyperlink>
    </w:p>
    <w:sectPr w:rsidR="00A66B18" w:rsidRPr="00A77381" w:rsidSect="00597BF1">
      <w:headerReference w:type="default" r:id="rId12"/>
      <w:footerReference w:type="default" r:id="rId13"/>
      <w:pgSz w:w="11906" w:h="16838" w:code="9"/>
      <w:pgMar w:top="567" w:right="964" w:bottom="1843" w:left="964" w:header="567" w:footer="28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4A3BD" w14:textId="77777777" w:rsidR="00FC5140" w:rsidRDefault="00FC5140" w:rsidP="00A66B18">
      <w:pPr>
        <w:spacing w:before="0" w:after="0"/>
      </w:pPr>
      <w:r>
        <w:separator/>
      </w:r>
    </w:p>
  </w:endnote>
  <w:endnote w:type="continuationSeparator" w:id="0">
    <w:p w14:paraId="2C7D59BE" w14:textId="77777777" w:rsidR="00FC5140" w:rsidRDefault="00FC5140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Mulish">
    <w:altName w:val="Calibri"/>
    <w:charset w:val="EE"/>
    <w:family w:val="auto"/>
    <w:pitch w:val="variable"/>
    <w:sig w:usb0="A00000FF" w:usb1="5000204B" w:usb2="00000000" w:usb3="00000000" w:csb0="00000193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4A605" w14:textId="2B43E6A5" w:rsidR="00B24126" w:rsidRDefault="008B4035" w:rsidP="00F31962">
    <w:pPr>
      <w:pStyle w:val="Stopka"/>
      <w:ind w:left="-96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C0B419A" wp14:editId="7AF3D1A6">
          <wp:simplePos x="0" y="0"/>
          <wp:positionH relativeFrom="margin">
            <wp:posOffset>-612140</wp:posOffset>
          </wp:positionH>
          <wp:positionV relativeFrom="margin">
            <wp:posOffset>8049895</wp:posOffset>
          </wp:positionV>
          <wp:extent cx="7560000" cy="1693439"/>
          <wp:effectExtent l="0" t="0" r="0" b="0"/>
          <wp:wrapNone/>
          <wp:docPr id="1111191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148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693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4B793" w14:textId="77777777" w:rsidR="00FC5140" w:rsidRDefault="00FC5140" w:rsidP="00A66B18">
      <w:pPr>
        <w:spacing w:before="0" w:after="0"/>
      </w:pPr>
      <w:r>
        <w:separator/>
      </w:r>
    </w:p>
  </w:footnote>
  <w:footnote w:type="continuationSeparator" w:id="0">
    <w:p w14:paraId="57CEAB6D" w14:textId="77777777" w:rsidR="00FC5140" w:rsidRDefault="00FC5140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F395" w14:textId="405FFE8D" w:rsidR="00A66B18" w:rsidRPr="00B24126" w:rsidRDefault="00B24126" w:rsidP="00FE067A">
    <w:pPr>
      <w:pStyle w:val="Podpis"/>
      <w:spacing w:line="240" w:lineRule="auto"/>
      <w:ind w:left="0"/>
    </w:pPr>
    <w:r w:rsidRPr="00B24126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7F373E9" wp14:editId="3B52AE93">
              <wp:simplePos x="0" y="0"/>
              <wp:positionH relativeFrom="column">
                <wp:posOffset>3940810</wp:posOffset>
              </wp:positionH>
              <wp:positionV relativeFrom="paragraph">
                <wp:posOffset>-23495</wp:posOffset>
              </wp:positionV>
              <wp:extent cx="2360930" cy="43815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99D91C" w14:textId="6577F617" w:rsidR="00B24126" w:rsidRPr="009A0C4E" w:rsidRDefault="009A0C4E" w:rsidP="00871952">
                          <w:pPr>
                            <w:spacing w:line="240" w:lineRule="auto"/>
                            <w:ind w:right="4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9A0C4E">
                            <w:rPr>
                              <w:sz w:val="16"/>
                              <w:szCs w:val="16"/>
                            </w:rPr>
                            <w:t xml:space="preserve">Warszawa </w:t>
                          </w:r>
                          <w:r w:rsidR="003D0F50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="00D41749">
                            <w:rPr>
                              <w:sz w:val="16"/>
                              <w:szCs w:val="16"/>
                            </w:rPr>
                            <w:t>4</w:t>
                          </w:r>
                          <w:r w:rsidR="00B24126" w:rsidRPr="009A0C4E">
                            <w:rPr>
                              <w:sz w:val="16"/>
                              <w:szCs w:val="16"/>
                            </w:rPr>
                            <w:t>.</w:t>
                          </w:r>
                          <w:r w:rsidR="00231F7A">
                            <w:rPr>
                              <w:sz w:val="16"/>
                              <w:szCs w:val="16"/>
                            </w:rPr>
                            <w:t>11</w:t>
                          </w:r>
                          <w:r w:rsidR="00B24126" w:rsidRPr="009A0C4E">
                            <w:rPr>
                              <w:sz w:val="16"/>
                              <w:szCs w:val="16"/>
                            </w:rPr>
                            <w:t>.202</w:t>
                          </w:r>
                          <w:r w:rsidR="00AE575A">
                            <w:rPr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F373E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10.3pt;margin-top:-1.85pt;width:185.9pt;height:34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" stroked="f">
              <v:textbox>
                <w:txbxContent>
                  <w:p w14:paraId="2399D91C" w14:textId="6577F617" w:rsidR="00B24126" w:rsidRPr="009A0C4E" w:rsidRDefault="009A0C4E" w:rsidP="00871952">
                    <w:pPr>
                      <w:spacing w:line="240" w:lineRule="auto"/>
                      <w:ind w:right="40"/>
                      <w:jc w:val="right"/>
                      <w:rPr>
                        <w:sz w:val="16"/>
                        <w:szCs w:val="16"/>
                      </w:rPr>
                    </w:pPr>
                    <w:r w:rsidRPr="009A0C4E">
                      <w:rPr>
                        <w:sz w:val="16"/>
                        <w:szCs w:val="16"/>
                      </w:rPr>
                      <w:t xml:space="preserve">Warszawa </w:t>
                    </w:r>
                    <w:r w:rsidR="003D0F50">
                      <w:rPr>
                        <w:sz w:val="16"/>
                        <w:szCs w:val="16"/>
                      </w:rPr>
                      <w:t>1</w:t>
                    </w:r>
                    <w:r w:rsidR="00D41749">
                      <w:rPr>
                        <w:sz w:val="16"/>
                        <w:szCs w:val="16"/>
                      </w:rPr>
                      <w:t>4</w:t>
                    </w:r>
                    <w:r w:rsidR="00B24126" w:rsidRPr="009A0C4E">
                      <w:rPr>
                        <w:sz w:val="16"/>
                        <w:szCs w:val="16"/>
                      </w:rPr>
                      <w:t>.</w:t>
                    </w:r>
                    <w:r w:rsidR="00231F7A">
                      <w:rPr>
                        <w:sz w:val="16"/>
                        <w:szCs w:val="16"/>
                      </w:rPr>
                      <w:t>11</w:t>
                    </w:r>
                    <w:r w:rsidR="00B24126" w:rsidRPr="009A0C4E">
                      <w:rPr>
                        <w:sz w:val="16"/>
                        <w:szCs w:val="16"/>
                      </w:rPr>
                      <w:t>.202</w:t>
                    </w:r>
                    <w:r w:rsidR="00AE575A">
                      <w:rPr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763D"/>
    <w:multiLevelType w:val="multilevel"/>
    <w:tmpl w:val="B9B26D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D12C94"/>
    <w:multiLevelType w:val="multilevel"/>
    <w:tmpl w:val="E3AA9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EF6151"/>
    <w:multiLevelType w:val="multilevel"/>
    <w:tmpl w:val="4878A9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9768C8"/>
    <w:multiLevelType w:val="multilevel"/>
    <w:tmpl w:val="308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1016B"/>
    <w:multiLevelType w:val="multilevel"/>
    <w:tmpl w:val="11540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474713"/>
    <w:multiLevelType w:val="hybridMultilevel"/>
    <w:tmpl w:val="E6A6F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02774"/>
    <w:multiLevelType w:val="multilevel"/>
    <w:tmpl w:val="B398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DD556D"/>
    <w:multiLevelType w:val="hybridMultilevel"/>
    <w:tmpl w:val="E73ED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B065B"/>
    <w:multiLevelType w:val="multilevel"/>
    <w:tmpl w:val="13FC20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3777942">
    <w:abstractNumId w:val="1"/>
  </w:num>
  <w:num w:numId="2" w16cid:durableId="484974015">
    <w:abstractNumId w:val="4"/>
  </w:num>
  <w:num w:numId="3" w16cid:durableId="1002439942">
    <w:abstractNumId w:val="8"/>
  </w:num>
  <w:num w:numId="4" w16cid:durableId="607809696">
    <w:abstractNumId w:val="2"/>
  </w:num>
  <w:num w:numId="5" w16cid:durableId="173884892">
    <w:abstractNumId w:val="0"/>
  </w:num>
  <w:num w:numId="6" w16cid:durableId="182598671">
    <w:abstractNumId w:val="5"/>
  </w:num>
  <w:num w:numId="7" w16cid:durableId="1266228797">
    <w:abstractNumId w:val="3"/>
  </w:num>
  <w:num w:numId="8" w16cid:durableId="177669941">
    <w:abstractNumId w:val="6"/>
  </w:num>
  <w:num w:numId="9" w16cid:durableId="16928029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26"/>
    <w:rsid w:val="000206BB"/>
    <w:rsid w:val="000218D9"/>
    <w:rsid w:val="00024821"/>
    <w:rsid w:val="000302C1"/>
    <w:rsid w:val="00036649"/>
    <w:rsid w:val="00046764"/>
    <w:rsid w:val="000819F8"/>
    <w:rsid w:val="00083BAA"/>
    <w:rsid w:val="00083CBF"/>
    <w:rsid w:val="000857E3"/>
    <w:rsid w:val="00090E37"/>
    <w:rsid w:val="000A48DA"/>
    <w:rsid w:val="000B6D07"/>
    <w:rsid w:val="000C1231"/>
    <w:rsid w:val="000C4D00"/>
    <w:rsid w:val="000C6BEE"/>
    <w:rsid w:val="000D2E03"/>
    <w:rsid w:val="000D4B75"/>
    <w:rsid w:val="000D7D9C"/>
    <w:rsid w:val="000E30B7"/>
    <w:rsid w:val="000F038B"/>
    <w:rsid w:val="00105BFB"/>
    <w:rsid w:val="0010680C"/>
    <w:rsid w:val="001411C5"/>
    <w:rsid w:val="0014289A"/>
    <w:rsid w:val="00152B0B"/>
    <w:rsid w:val="00152B5B"/>
    <w:rsid w:val="00156033"/>
    <w:rsid w:val="00165C49"/>
    <w:rsid w:val="00171A99"/>
    <w:rsid w:val="001766D6"/>
    <w:rsid w:val="001815DC"/>
    <w:rsid w:val="00192419"/>
    <w:rsid w:val="0019608B"/>
    <w:rsid w:val="001A0951"/>
    <w:rsid w:val="001C270D"/>
    <w:rsid w:val="001C3320"/>
    <w:rsid w:val="001D0B5A"/>
    <w:rsid w:val="001D4D91"/>
    <w:rsid w:val="001E2320"/>
    <w:rsid w:val="001E61EB"/>
    <w:rsid w:val="001F1A9C"/>
    <w:rsid w:val="001F1DB8"/>
    <w:rsid w:val="001F3E3E"/>
    <w:rsid w:val="00203E4B"/>
    <w:rsid w:val="002048FF"/>
    <w:rsid w:val="00204940"/>
    <w:rsid w:val="00205A88"/>
    <w:rsid w:val="0020798D"/>
    <w:rsid w:val="00213552"/>
    <w:rsid w:val="0021425D"/>
    <w:rsid w:val="00214E28"/>
    <w:rsid w:val="002152EA"/>
    <w:rsid w:val="002277C3"/>
    <w:rsid w:val="00231F7A"/>
    <w:rsid w:val="002337A9"/>
    <w:rsid w:val="002405DF"/>
    <w:rsid w:val="00241791"/>
    <w:rsid w:val="0025613D"/>
    <w:rsid w:val="00256390"/>
    <w:rsid w:val="00263CF0"/>
    <w:rsid w:val="002733A6"/>
    <w:rsid w:val="00281D14"/>
    <w:rsid w:val="0029626D"/>
    <w:rsid w:val="002A4932"/>
    <w:rsid w:val="002A5721"/>
    <w:rsid w:val="002B5F7E"/>
    <w:rsid w:val="002C41FC"/>
    <w:rsid w:val="002E3348"/>
    <w:rsid w:val="002E5F3D"/>
    <w:rsid w:val="003105B5"/>
    <w:rsid w:val="00331C3E"/>
    <w:rsid w:val="00352B81"/>
    <w:rsid w:val="00362A8D"/>
    <w:rsid w:val="00364BC6"/>
    <w:rsid w:val="003859D6"/>
    <w:rsid w:val="00394757"/>
    <w:rsid w:val="003A0150"/>
    <w:rsid w:val="003C4714"/>
    <w:rsid w:val="003D0F50"/>
    <w:rsid w:val="003D1341"/>
    <w:rsid w:val="003D42CD"/>
    <w:rsid w:val="003E1537"/>
    <w:rsid w:val="003E24DF"/>
    <w:rsid w:val="0041428F"/>
    <w:rsid w:val="0041738A"/>
    <w:rsid w:val="00423F27"/>
    <w:rsid w:val="004307E4"/>
    <w:rsid w:val="00431720"/>
    <w:rsid w:val="004326BA"/>
    <w:rsid w:val="0043332F"/>
    <w:rsid w:val="0045044E"/>
    <w:rsid w:val="00450DD7"/>
    <w:rsid w:val="0045718E"/>
    <w:rsid w:val="0046500F"/>
    <w:rsid w:val="0047319D"/>
    <w:rsid w:val="00476B6C"/>
    <w:rsid w:val="004A03A6"/>
    <w:rsid w:val="004A2B0D"/>
    <w:rsid w:val="004A68E9"/>
    <w:rsid w:val="004B2BBB"/>
    <w:rsid w:val="004B4669"/>
    <w:rsid w:val="004C0335"/>
    <w:rsid w:val="004C27B9"/>
    <w:rsid w:val="004C6F16"/>
    <w:rsid w:val="004D6C9B"/>
    <w:rsid w:val="005079B8"/>
    <w:rsid w:val="00512058"/>
    <w:rsid w:val="00524F50"/>
    <w:rsid w:val="00531B7D"/>
    <w:rsid w:val="00536F97"/>
    <w:rsid w:val="00552B48"/>
    <w:rsid w:val="0055448C"/>
    <w:rsid w:val="005733EB"/>
    <w:rsid w:val="00575678"/>
    <w:rsid w:val="00580F3E"/>
    <w:rsid w:val="00592413"/>
    <w:rsid w:val="00592E09"/>
    <w:rsid w:val="00597BF1"/>
    <w:rsid w:val="005A3DE3"/>
    <w:rsid w:val="005B4BC3"/>
    <w:rsid w:val="005C2210"/>
    <w:rsid w:val="005C30B0"/>
    <w:rsid w:val="005D77D9"/>
    <w:rsid w:val="005E08FB"/>
    <w:rsid w:val="00601898"/>
    <w:rsid w:val="00610C89"/>
    <w:rsid w:val="0061166B"/>
    <w:rsid w:val="00615018"/>
    <w:rsid w:val="00620FAF"/>
    <w:rsid w:val="0062123A"/>
    <w:rsid w:val="00624198"/>
    <w:rsid w:val="006270EC"/>
    <w:rsid w:val="0062760D"/>
    <w:rsid w:val="00633AED"/>
    <w:rsid w:val="00645B82"/>
    <w:rsid w:val="00646E75"/>
    <w:rsid w:val="00656F3C"/>
    <w:rsid w:val="0068381F"/>
    <w:rsid w:val="00684BE4"/>
    <w:rsid w:val="00686AEA"/>
    <w:rsid w:val="00692DBF"/>
    <w:rsid w:val="006976FB"/>
    <w:rsid w:val="006A51A4"/>
    <w:rsid w:val="006C267F"/>
    <w:rsid w:val="006C2859"/>
    <w:rsid w:val="006C2BF1"/>
    <w:rsid w:val="006D5E34"/>
    <w:rsid w:val="006E5387"/>
    <w:rsid w:val="006E546E"/>
    <w:rsid w:val="006F5B78"/>
    <w:rsid w:val="006F6F10"/>
    <w:rsid w:val="0070126F"/>
    <w:rsid w:val="007071EB"/>
    <w:rsid w:val="007160EC"/>
    <w:rsid w:val="00717149"/>
    <w:rsid w:val="0072329F"/>
    <w:rsid w:val="0073622A"/>
    <w:rsid w:val="00751D50"/>
    <w:rsid w:val="00753EAF"/>
    <w:rsid w:val="0075648A"/>
    <w:rsid w:val="0076012C"/>
    <w:rsid w:val="00765E16"/>
    <w:rsid w:val="0076762C"/>
    <w:rsid w:val="00777784"/>
    <w:rsid w:val="00783E79"/>
    <w:rsid w:val="00784149"/>
    <w:rsid w:val="00790791"/>
    <w:rsid w:val="007B5AE8"/>
    <w:rsid w:val="007C34DE"/>
    <w:rsid w:val="007D2114"/>
    <w:rsid w:val="007E696C"/>
    <w:rsid w:val="007E7D8C"/>
    <w:rsid w:val="007F5192"/>
    <w:rsid w:val="007F5FC4"/>
    <w:rsid w:val="00800C5F"/>
    <w:rsid w:val="00804158"/>
    <w:rsid w:val="00804AAC"/>
    <w:rsid w:val="008059CC"/>
    <w:rsid w:val="008104E4"/>
    <w:rsid w:val="00824FF1"/>
    <w:rsid w:val="008426DD"/>
    <w:rsid w:val="00866071"/>
    <w:rsid w:val="0086758F"/>
    <w:rsid w:val="00871952"/>
    <w:rsid w:val="00874877"/>
    <w:rsid w:val="008947A7"/>
    <w:rsid w:val="00896D3F"/>
    <w:rsid w:val="008B146E"/>
    <w:rsid w:val="008B4035"/>
    <w:rsid w:val="008B7650"/>
    <w:rsid w:val="008C6786"/>
    <w:rsid w:val="008E427D"/>
    <w:rsid w:val="008E5410"/>
    <w:rsid w:val="008E7163"/>
    <w:rsid w:val="00900F12"/>
    <w:rsid w:val="0090257F"/>
    <w:rsid w:val="00906AFA"/>
    <w:rsid w:val="00914875"/>
    <w:rsid w:val="0093476E"/>
    <w:rsid w:val="00940687"/>
    <w:rsid w:val="00941A5F"/>
    <w:rsid w:val="009426A9"/>
    <w:rsid w:val="00947706"/>
    <w:rsid w:val="00951A3D"/>
    <w:rsid w:val="00955FBA"/>
    <w:rsid w:val="00956198"/>
    <w:rsid w:val="00957678"/>
    <w:rsid w:val="0096081E"/>
    <w:rsid w:val="00963273"/>
    <w:rsid w:val="00966BDF"/>
    <w:rsid w:val="00976A18"/>
    <w:rsid w:val="009934F7"/>
    <w:rsid w:val="0099394C"/>
    <w:rsid w:val="00995692"/>
    <w:rsid w:val="009A0C4E"/>
    <w:rsid w:val="009B1866"/>
    <w:rsid w:val="009D6A3C"/>
    <w:rsid w:val="009E0171"/>
    <w:rsid w:val="009F6646"/>
    <w:rsid w:val="009F69ED"/>
    <w:rsid w:val="00A04D87"/>
    <w:rsid w:val="00A12A6E"/>
    <w:rsid w:val="00A252BF"/>
    <w:rsid w:val="00A26FE7"/>
    <w:rsid w:val="00A27A77"/>
    <w:rsid w:val="00A4008D"/>
    <w:rsid w:val="00A45286"/>
    <w:rsid w:val="00A51F39"/>
    <w:rsid w:val="00A54429"/>
    <w:rsid w:val="00A54EDB"/>
    <w:rsid w:val="00A54F0B"/>
    <w:rsid w:val="00A607A5"/>
    <w:rsid w:val="00A66B18"/>
    <w:rsid w:val="00A6783B"/>
    <w:rsid w:val="00A71439"/>
    <w:rsid w:val="00A77381"/>
    <w:rsid w:val="00A83A0B"/>
    <w:rsid w:val="00A96CF8"/>
    <w:rsid w:val="00AA089B"/>
    <w:rsid w:val="00AB0E71"/>
    <w:rsid w:val="00AB640E"/>
    <w:rsid w:val="00AC7BCD"/>
    <w:rsid w:val="00AD032D"/>
    <w:rsid w:val="00AD1DE5"/>
    <w:rsid w:val="00AD2251"/>
    <w:rsid w:val="00AE0C2C"/>
    <w:rsid w:val="00AE1388"/>
    <w:rsid w:val="00AE2D52"/>
    <w:rsid w:val="00AE575A"/>
    <w:rsid w:val="00AF3982"/>
    <w:rsid w:val="00B13F00"/>
    <w:rsid w:val="00B140B0"/>
    <w:rsid w:val="00B24126"/>
    <w:rsid w:val="00B3225F"/>
    <w:rsid w:val="00B33189"/>
    <w:rsid w:val="00B43C50"/>
    <w:rsid w:val="00B44132"/>
    <w:rsid w:val="00B44B37"/>
    <w:rsid w:val="00B4766A"/>
    <w:rsid w:val="00B50294"/>
    <w:rsid w:val="00B56652"/>
    <w:rsid w:val="00B57D6E"/>
    <w:rsid w:val="00B7140F"/>
    <w:rsid w:val="00B72404"/>
    <w:rsid w:val="00B74C86"/>
    <w:rsid w:val="00B82113"/>
    <w:rsid w:val="00B82F0D"/>
    <w:rsid w:val="00B832B2"/>
    <w:rsid w:val="00B86C9B"/>
    <w:rsid w:val="00B9480E"/>
    <w:rsid w:val="00B9577D"/>
    <w:rsid w:val="00BA77A9"/>
    <w:rsid w:val="00BB17B1"/>
    <w:rsid w:val="00BE2E51"/>
    <w:rsid w:val="00C2230D"/>
    <w:rsid w:val="00C25CF1"/>
    <w:rsid w:val="00C36632"/>
    <w:rsid w:val="00C40294"/>
    <w:rsid w:val="00C52E88"/>
    <w:rsid w:val="00C6100F"/>
    <w:rsid w:val="00C6151E"/>
    <w:rsid w:val="00C66F40"/>
    <w:rsid w:val="00C701F7"/>
    <w:rsid w:val="00C70786"/>
    <w:rsid w:val="00C75F3D"/>
    <w:rsid w:val="00C9112A"/>
    <w:rsid w:val="00CA0181"/>
    <w:rsid w:val="00CB015A"/>
    <w:rsid w:val="00CC1034"/>
    <w:rsid w:val="00CC2501"/>
    <w:rsid w:val="00CD7003"/>
    <w:rsid w:val="00CD743F"/>
    <w:rsid w:val="00CE094D"/>
    <w:rsid w:val="00CE249B"/>
    <w:rsid w:val="00CE5269"/>
    <w:rsid w:val="00D06D7E"/>
    <w:rsid w:val="00D10958"/>
    <w:rsid w:val="00D25643"/>
    <w:rsid w:val="00D40595"/>
    <w:rsid w:val="00D41749"/>
    <w:rsid w:val="00D558A7"/>
    <w:rsid w:val="00D61AEF"/>
    <w:rsid w:val="00D66593"/>
    <w:rsid w:val="00D7514C"/>
    <w:rsid w:val="00D75B1E"/>
    <w:rsid w:val="00D77810"/>
    <w:rsid w:val="00D8012A"/>
    <w:rsid w:val="00D8599C"/>
    <w:rsid w:val="00D907B0"/>
    <w:rsid w:val="00DB3317"/>
    <w:rsid w:val="00DB76B6"/>
    <w:rsid w:val="00DC14F9"/>
    <w:rsid w:val="00DD0014"/>
    <w:rsid w:val="00DE6DA2"/>
    <w:rsid w:val="00DF1423"/>
    <w:rsid w:val="00DF1707"/>
    <w:rsid w:val="00DF2AE2"/>
    <w:rsid w:val="00DF2D30"/>
    <w:rsid w:val="00DF3952"/>
    <w:rsid w:val="00DF5FEF"/>
    <w:rsid w:val="00DF7A1B"/>
    <w:rsid w:val="00E02D76"/>
    <w:rsid w:val="00E11D98"/>
    <w:rsid w:val="00E141EA"/>
    <w:rsid w:val="00E153BF"/>
    <w:rsid w:val="00E2111B"/>
    <w:rsid w:val="00E23090"/>
    <w:rsid w:val="00E260FB"/>
    <w:rsid w:val="00E31979"/>
    <w:rsid w:val="00E331A6"/>
    <w:rsid w:val="00E33A6A"/>
    <w:rsid w:val="00E40BCE"/>
    <w:rsid w:val="00E4786A"/>
    <w:rsid w:val="00E55D74"/>
    <w:rsid w:val="00E6540C"/>
    <w:rsid w:val="00E679EC"/>
    <w:rsid w:val="00E77F3C"/>
    <w:rsid w:val="00E80D19"/>
    <w:rsid w:val="00E81E2A"/>
    <w:rsid w:val="00E84CDA"/>
    <w:rsid w:val="00E96B38"/>
    <w:rsid w:val="00EA3150"/>
    <w:rsid w:val="00EA7A68"/>
    <w:rsid w:val="00EC4161"/>
    <w:rsid w:val="00EC4A09"/>
    <w:rsid w:val="00EC4A10"/>
    <w:rsid w:val="00EC7A60"/>
    <w:rsid w:val="00ED0351"/>
    <w:rsid w:val="00ED638F"/>
    <w:rsid w:val="00ED6E18"/>
    <w:rsid w:val="00EE0952"/>
    <w:rsid w:val="00EE1EF2"/>
    <w:rsid w:val="00EF2402"/>
    <w:rsid w:val="00EF5B17"/>
    <w:rsid w:val="00F0338A"/>
    <w:rsid w:val="00F05022"/>
    <w:rsid w:val="00F0588D"/>
    <w:rsid w:val="00F07366"/>
    <w:rsid w:val="00F07816"/>
    <w:rsid w:val="00F115A4"/>
    <w:rsid w:val="00F14DF1"/>
    <w:rsid w:val="00F2074B"/>
    <w:rsid w:val="00F31962"/>
    <w:rsid w:val="00F31F6D"/>
    <w:rsid w:val="00F37C3A"/>
    <w:rsid w:val="00F42A46"/>
    <w:rsid w:val="00F70E15"/>
    <w:rsid w:val="00F8058F"/>
    <w:rsid w:val="00F80A39"/>
    <w:rsid w:val="00FC3C8E"/>
    <w:rsid w:val="00FC5140"/>
    <w:rsid w:val="00FD13E6"/>
    <w:rsid w:val="00FD19A4"/>
    <w:rsid w:val="00FE067A"/>
    <w:rsid w:val="00FE0F43"/>
    <w:rsid w:val="00FE767E"/>
    <w:rsid w:val="00FF4208"/>
    <w:rsid w:val="00FF54A6"/>
    <w:rsid w:val="03CAF19B"/>
    <w:rsid w:val="1592F93F"/>
    <w:rsid w:val="1762A2EE"/>
    <w:rsid w:val="1AC67BCF"/>
    <w:rsid w:val="1B9AFA62"/>
    <w:rsid w:val="1D674E71"/>
    <w:rsid w:val="258EFD5D"/>
    <w:rsid w:val="2B7ECE30"/>
    <w:rsid w:val="3336C092"/>
    <w:rsid w:val="3630C2C5"/>
    <w:rsid w:val="41F0CF9A"/>
    <w:rsid w:val="46FC7E94"/>
    <w:rsid w:val="47641329"/>
    <w:rsid w:val="4AC63F60"/>
    <w:rsid w:val="4CFC74D1"/>
    <w:rsid w:val="509D389F"/>
    <w:rsid w:val="5DC2A421"/>
    <w:rsid w:val="626D9E9A"/>
    <w:rsid w:val="671532BC"/>
    <w:rsid w:val="7A71D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CF0C2"/>
  <w14:defaultImageDpi w14:val="32767"/>
  <w15:chartTrackingRefBased/>
  <w15:docId w15:val="{6E4C779C-BDFC-4F2E-9FF7-0F9E9E2B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231"/>
    <w:pPr>
      <w:spacing w:before="160" w:after="480" w:line="360" w:lineRule="auto"/>
      <w:ind w:left="720" w:right="720"/>
      <w:jc w:val="both"/>
    </w:pPr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paragraph" w:styleId="Nagwek1">
    <w:name w:val="heading 1"/>
    <w:basedOn w:val="Normalny"/>
    <w:next w:val="Normalny"/>
    <w:link w:val="Nagwek1Znak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qFormat/>
    <w:rsid w:val="00A773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Adresat">
    <w:name w:val="Adresat"/>
    <w:basedOn w:val="Normalny"/>
    <w:uiPriority w:val="3"/>
    <w:qFormat/>
    <w:rsid w:val="003D1341"/>
    <w:pPr>
      <w:spacing w:before="840" w:after="40"/>
    </w:pPr>
    <w:rPr>
      <w:b/>
      <w:bCs/>
      <w:color w:val="000000" w:themeColor="text1"/>
    </w:rPr>
  </w:style>
  <w:style w:type="paragraph" w:styleId="Zwrotgrzecznociowy">
    <w:name w:val="Salutation"/>
    <w:basedOn w:val="Normalny"/>
    <w:link w:val="ZwrotgrzecznociowyZnak"/>
    <w:uiPriority w:val="4"/>
    <w:unhideWhenUsed/>
    <w:qFormat/>
    <w:rsid w:val="003D1341"/>
    <w:pPr>
      <w:spacing w:before="720"/>
    </w:pPr>
    <w:rPr>
      <w:b/>
    </w:rPr>
  </w:style>
  <w:style w:type="character" w:customStyle="1" w:styleId="ZwrotgrzecznociowyZnak">
    <w:name w:val="Zwrot grzecznościowy Znak"/>
    <w:basedOn w:val="Domylnaczcionkaakapitu"/>
    <w:link w:val="Zwrotgrzecznociowy"/>
    <w:uiPriority w:val="4"/>
    <w:rsid w:val="003D1341"/>
    <w:rPr>
      <w:rFonts w:ascii="Mulish" w:eastAsiaTheme="minorHAnsi" w:hAnsi="Mulish"/>
      <w:b/>
      <w:color w:val="595959" w:themeColor="text1" w:themeTint="A6"/>
      <w:kern w:val="20"/>
      <w:szCs w:val="20"/>
    </w:rPr>
  </w:style>
  <w:style w:type="paragraph" w:styleId="Zwrotpoegnalny">
    <w:name w:val="Closing"/>
    <w:basedOn w:val="Normalny"/>
    <w:next w:val="Podpis"/>
    <w:link w:val="ZwrotpoegnalnyZnak"/>
    <w:uiPriority w:val="6"/>
    <w:unhideWhenUsed/>
    <w:qFormat/>
    <w:rsid w:val="003D1341"/>
    <w:pPr>
      <w:spacing w:before="480" w:after="0" w:line="240" w:lineRule="auto"/>
    </w:pPr>
    <w:rPr>
      <w:b/>
      <w:sz w:val="24"/>
    </w:rPr>
  </w:style>
  <w:style w:type="character" w:customStyle="1" w:styleId="ZwrotpoegnalnyZnak">
    <w:name w:val="Zwrot pożegnalny Znak"/>
    <w:basedOn w:val="Domylnaczcionkaakapitu"/>
    <w:link w:val="Zwrotpoegnalny"/>
    <w:uiPriority w:val="6"/>
    <w:rsid w:val="003D1341"/>
    <w:rPr>
      <w:rFonts w:ascii="Mulish" w:eastAsiaTheme="minorHAnsi" w:hAnsi="Mulish"/>
      <w:b/>
      <w:color w:val="595959" w:themeColor="text1" w:themeTint="A6"/>
      <w:kern w:val="20"/>
      <w:position w:val="8"/>
      <w:szCs w:val="20"/>
    </w:rPr>
  </w:style>
  <w:style w:type="paragraph" w:styleId="Podpis">
    <w:name w:val="Signature"/>
    <w:basedOn w:val="Normalny"/>
    <w:link w:val="PodpisZnak"/>
    <w:uiPriority w:val="7"/>
    <w:unhideWhenUsed/>
    <w:qFormat/>
    <w:rsid w:val="003D1341"/>
    <w:pPr>
      <w:spacing w:before="120"/>
      <w:contextualSpacing/>
    </w:pPr>
    <w:rPr>
      <w:bCs/>
    </w:rPr>
  </w:style>
  <w:style w:type="character" w:customStyle="1" w:styleId="PodpisZnak">
    <w:name w:val="Podpis Znak"/>
    <w:basedOn w:val="Domylnaczcionkaakapitu"/>
    <w:link w:val="Podpis"/>
    <w:uiPriority w:val="7"/>
    <w:rsid w:val="003D1341"/>
    <w:rPr>
      <w:rFonts w:ascii="Mulish" w:eastAsiaTheme="minorHAnsi" w:hAnsi="Mulish"/>
      <w:bCs/>
      <w:color w:val="595959" w:themeColor="text1" w:themeTint="A6"/>
      <w:kern w:val="20"/>
      <w:position w:val="8"/>
      <w:sz w:val="22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24DF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Pogrubienie">
    <w:name w:val="Strong"/>
    <w:basedOn w:val="Domylnaczcionkaakapitu"/>
    <w:uiPriority w:val="1"/>
    <w:semiHidden/>
    <w:rsid w:val="003E24DF"/>
    <w:rPr>
      <w:b/>
      <w:bCs/>
    </w:rPr>
  </w:style>
  <w:style w:type="paragraph" w:customStyle="1" w:styleId="Informacjekontaktowe">
    <w:name w:val="Informacje kontaktowe"/>
    <w:basedOn w:val="Normalny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Nagwek2Znak">
    <w:name w:val="Nagłówek 2 Znak"/>
    <w:basedOn w:val="Domylnaczcionkaakapitu"/>
    <w:link w:val="Nagwek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kstzastpczy">
    <w:name w:val="Placeholder Text"/>
    <w:basedOn w:val="Domylnaczcionkaakapitu"/>
    <w:uiPriority w:val="99"/>
    <w:semiHidden/>
    <w:rsid w:val="001766D6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1F1DB8"/>
    <w:pPr>
      <w:tabs>
        <w:tab w:val="center" w:pos="4680"/>
        <w:tab w:val="right" w:pos="9360"/>
      </w:tabs>
      <w:spacing w:before="0" w:after="0"/>
    </w:pPr>
    <w:rPr>
      <w:color w:val="0F5CA6"/>
      <w:spacing w:val="4"/>
      <w:position w:val="4"/>
      <w:sz w:val="12"/>
    </w:rPr>
  </w:style>
  <w:style w:type="character" w:customStyle="1" w:styleId="StopkaZnak">
    <w:name w:val="Stopka Znak"/>
    <w:basedOn w:val="Domylnaczcionkaakapitu"/>
    <w:link w:val="Stopka"/>
    <w:uiPriority w:val="99"/>
    <w:rsid w:val="001F1DB8"/>
    <w:rPr>
      <w:rFonts w:ascii="Mulish" w:eastAsiaTheme="minorHAnsi" w:hAnsi="Mulish"/>
      <w:color w:val="0F5CA6"/>
      <w:spacing w:val="4"/>
      <w:kern w:val="20"/>
      <w:position w:val="4"/>
      <w:sz w:val="12"/>
      <w:szCs w:val="20"/>
    </w:rPr>
  </w:style>
  <w:style w:type="paragraph" w:customStyle="1" w:styleId="Logo">
    <w:name w:val="Logo"/>
    <w:basedOn w:val="Normalny"/>
    <w:next w:val="Normalny"/>
    <w:link w:val="Logoznak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znak">
    <w:name w:val="Logo — znak"/>
    <w:basedOn w:val="Domylnaczcionkaakapitu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Akapitzlist">
    <w:name w:val="List Paragraph"/>
    <w:basedOn w:val="Normalny"/>
    <w:uiPriority w:val="34"/>
    <w:semiHidden/>
    <w:rsid w:val="00AE575A"/>
    <w:pPr>
      <w:contextualSpacing/>
    </w:pPr>
  </w:style>
  <w:style w:type="character" w:styleId="Hipercze">
    <w:name w:val="Hyperlink"/>
    <w:basedOn w:val="Domylnaczcionkaakapitu"/>
    <w:uiPriority w:val="99"/>
    <w:unhideWhenUsed/>
    <w:rsid w:val="00AE575A"/>
    <w:rPr>
      <w:color w:val="0563C1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381"/>
    <w:rPr>
      <w:rFonts w:asciiTheme="majorHAnsi" w:eastAsiaTheme="majorEastAsia" w:hAnsiTheme="majorHAnsi" w:cstheme="majorBidi"/>
      <w:color w:val="0B1F36" w:themeColor="accent1" w:themeShade="7F"/>
      <w:kern w:val="20"/>
      <w:position w:val="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48D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F2AE2"/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60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6071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6071"/>
    <w:rPr>
      <w:rFonts w:ascii="Mulish" w:eastAsiaTheme="minorHAnsi" w:hAnsi="Mulish"/>
      <w:color w:val="595959" w:themeColor="text1" w:themeTint="A6"/>
      <w:kern w:val="20"/>
      <w:positio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0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071"/>
    <w:rPr>
      <w:rFonts w:ascii="Mulish" w:eastAsiaTheme="minorHAnsi" w:hAnsi="Mulish"/>
      <w:b/>
      <w:bCs/>
      <w:color w:val="595959" w:themeColor="text1" w:themeTint="A6"/>
      <w:kern w:val="20"/>
      <w:position w:val="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uxmed.p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ak\AppData\Local\Microsoft\Office\16.0\DTS\pl-PL%7bF6EE9150-DD36-4AAA-8D44-1C060D808820%7d\%7b9D8530A6-CB61-457A-A0C4-3DB4F27A4954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7716A2-D2F0-4275-A724-9671AFDFCF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{9D8530A6-CB61-457A-A0C4-3DB4F27A4954}tf56348247_win32</Template>
  <TotalTime>22</TotalTime>
  <Pages>3</Pages>
  <Words>974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Czepkiewicz</dc:creator>
  <cp:keywords/>
  <dc:description/>
  <cp:lastModifiedBy>Danowska, Agnieszka</cp:lastModifiedBy>
  <cp:revision>9</cp:revision>
  <dcterms:created xsi:type="dcterms:W3CDTF">2025-11-13T17:12:00Z</dcterms:created>
  <dcterms:modified xsi:type="dcterms:W3CDTF">2025-11-13T21:47:00Z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