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B7971" w14:textId="77777777" w:rsidR="0039508A" w:rsidRDefault="00000000" w:rsidP="0039508A">
      <w:pPr>
        <w:pStyle w:val="NormalWeb"/>
        <w:shd w:val="clear" w:color="auto" w:fill="FFFFFF"/>
        <w:spacing w:before="0" w:beforeAutospacing="0" w:after="0" w:afterAutospacing="0"/>
        <w:jc w:val="center"/>
        <w:rPr>
          <w:rFonts w:ascii="Segoe UI" w:hAnsi="Segoe UI" w:cs="Segoe UI"/>
          <w:color w:val="242424"/>
          <w:sz w:val="23"/>
          <w:szCs w:val="23"/>
        </w:rPr>
      </w:pPr>
      <w:r>
        <w:rPr>
          <w:rFonts w:ascii="Arial" w:hAnsi="Arial" w:cs="Arial"/>
          <w:noProof/>
          <w:color w:val="000000"/>
          <w:sz w:val="22"/>
          <w:szCs w:val="22"/>
          <w:bdr w:val="none" w:sz="0" w:space="0" w:color="auto" w:frame="1"/>
          <w:lang w:val="en-US"/>
        </w:rPr>
        <w:drawing>
          <wp:inline distT="0" distB="0" distL="0" distR="0" wp14:anchorId="1DE31892" wp14:editId="0E82375C">
            <wp:extent cx="1905000" cy="944880"/>
            <wp:effectExtent l="0" t="0" r="0" b="0"/>
            <wp:docPr id="2141073767" name="Picture 2" descr="Qw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73767" name="Picture 1" descr="QwAAAABJRU5ErkJgg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8562"/>
                    <a:stretch>
                      <a:fillRect/>
                    </a:stretch>
                  </pic:blipFill>
                  <pic:spPr bwMode="auto">
                    <a:xfrm>
                      <a:off x="0" y="0"/>
                      <a:ext cx="1905000" cy="944880"/>
                    </a:xfrm>
                    <a:prstGeom prst="rect">
                      <a:avLst/>
                    </a:prstGeom>
                    <a:noFill/>
                    <a:ln>
                      <a:noFill/>
                    </a:ln>
                    <a:extLst>
                      <a:ext uri="{53640926-AAD7-44D8-BBD7-CCE9431645EC}">
                        <a14:shadowObscured xmlns:a14="http://schemas.microsoft.com/office/drawing/2010/main"/>
                      </a:ext>
                    </a:extLst>
                  </pic:spPr>
                </pic:pic>
              </a:graphicData>
            </a:graphic>
          </wp:inline>
        </w:drawing>
      </w:r>
    </w:p>
    <w:p w14:paraId="513E950E" w14:textId="77777777" w:rsidR="0039508A" w:rsidRDefault="00000000" w:rsidP="0039508A">
      <w:pPr>
        <w:pStyle w:val="NormalWeb"/>
        <w:shd w:val="clear" w:color="auto" w:fill="FFFFFF"/>
        <w:spacing w:before="0" w:beforeAutospacing="0" w:after="0" w:afterAutospacing="0"/>
        <w:jc w:val="center"/>
        <w:rPr>
          <w:rFonts w:ascii="Segoe UI" w:hAnsi="Segoe UI" w:cs="Segoe UI"/>
          <w:color w:val="242424"/>
          <w:sz w:val="23"/>
          <w:szCs w:val="23"/>
        </w:rPr>
      </w:pPr>
      <w:r>
        <w:rPr>
          <w:rFonts w:ascii="Arial" w:eastAsia="Arial" w:hAnsi="Arial" w:cs="Arial"/>
          <w:b/>
          <w:bCs/>
          <w:color w:val="000000"/>
          <w:sz w:val="28"/>
          <w:szCs w:val="28"/>
          <w:lang w:val="pt-PT"/>
        </w:rPr>
        <w:t>O MAR DOS MONSTROS ESTÁ À ESPERA! O DISNEY+ REVELA O TRAILER OFICIAL DE “PERCY JACKSON”</w:t>
      </w:r>
    </w:p>
    <w:p w14:paraId="68E90BFB" w14:textId="77777777" w:rsidR="0039508A"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Calibri" w:hAnsi="Calibri" w:cs="Calibri"/>
          <w:color w:val="242424"/>
          <w:bdr w:val="none" w:sz="0" w:space="0" w:color="auto" w:frame="1"/>
          <w:lang w:val="pt-PT"/>
        </w:rPr>
        <w:t> </w:t>
      </w:r>
    </w:p>
    <w:p w14:paraId="4F7D8A7A" w14:textId="3492834A" w:rsidR="0039508A" w:rsidRDefault="00000000" w:rsidP="0039508A">
      <w:pPr>
        <w:pStyle w:val="NormalWeb"/>
        <w:shd w:val="clear" w:color="auto" w:fill="FFFFFF"/>
        <w:spacing w:before="0" w:beforeAutospacing="0" w:after="0" w:afterAutospacing="0"/>
        <w:jc w:val="center"/>
        <w:rPr>
          <w:rFonts w:ascii="Segoe UI" w:hAnsi="Segoe UI" w:cs="Segoe UI"/>
          <w:color w:val="242424"/>
          <w:sz w:val="23"/>
          <w:szCs w:val="23"/>
        </w:rPr>
      </w:pPr>
      <w:r>
        <w:rPr>
          <w:rFonts w:ascii="Arial" w:eastAsia="Arial" w:hAnsi="Arial" w:cs="Arial"/>
          <w:b/>
          <w:bCs/>
          <w:i/>
          <w:iCs/>
          <w:color w:val="000000"/>
          <w:sz w:val="22"/>
          <w:szCs w:val="22"/>
          <w:lang w:val="pt-PT"/>
        </w:rPr>
        <w:t>A segunda temporada estreia a 10 de dezembro com dois episódios no Disney+</w:t>
      </w:r>
    </w:p>
    <w:p w14:paraId="1E36528C" w14:textId="77777777" w:rsidR="0039508A"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Calibri" w:hAnsi="Calibri" w:cs="Calibri"/>
          <w:color w:val="242424"/>
          <w:bdr w:val="none" w:sz="0" w:space="0" w:color="auto" w:frame="1"/>
          <w:lang w:val="pt-PT"/>
        </w:rPr>
        <w:t> </w:t>
      </w:r>
    </w:p>
    <w:p w14:paraId="250991BD" w14:textId="243569D6" w:rsidR="0039508A" w:rsidRDefault="00141786" w:rsidP="0039508A">
      <w:pPr>
        <w:pStyle w:val="NormalWeb"/>
        <w:shd w:val="clear" w:color="auto" w:fill="FFFFFF"/>
        <w:spacing w:before="0" w:beforeAutospacing="0" w:after="0" w:afterAutospacing="0"/>
        <w:jc w:val="center"/>
        <w:rPr>
          <w:rFonts w:ascii="Segoe UI" w:hAnsi="Segoe UI" w:cs="Segoe UI"/>
          <w:color w:val="242424"/>
          <w:sz w:val="23"/>
          <w:szCs w:val="23"/>
        </w:rPr>
      </w:pPr>
      <w:r>
        <w:rPr>
          <w:rFonts w:ascii="Segoe UI" w:hAnsi="Segoe UI" w:cs="Segoe UI"/>
          <w:noProof/>
          <w:color w:val="242424"/>
          <w:sz w:val="23"/>
          <w:szCs w:val="23"/>
          <w14:ligatures w14:val="standardContextual"/>
        </w:rPr>
        <w:drawing>
          <wp:inline distT="0" distB="0" distL="0" distR="0" wp14:anchorId="3029F648" wp14:editId="4520FF57">
            <wp:extent cx="3291847" cy="4114808"/>
            <wp:effectExtent l="0" t="0" r="3810" b="0"/>
            <wp:docPr id="15967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7512" name="Picture 159677512"/>
                    <pic:cNvPicPr/>
                  </pic:nvPicPr>
                  <pic:blipFill>
                    <a:blip r:embed="rId6"/>
                    <a:stretch>
                      <a:fillRect/>
                    </a:stretch>
                  </pic:blipFill>
                  <pic:spPr>
                    <a:xfrm>
                      <a:off x="0" y="0"/>
                      <a:ext cx="3291847" cy="4114808"/>
                    </a:xfrm>
                    <a:prstGeom prst="rect">
                      <a:avLst/>
                    </a:prstGeom>
                  </pic:spPr>
                </pic:pic>
              </a:graphicData>
            </a:graphic>
          </wp:inline>
        </w:drawing>
      </w:r>
    </w:p>
    <w:p w14:paraId="7B28C112" w14:textId="77777777" w:rsidR="0039508A"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Calibri" w:hAnsi="Calibri" w:cs="Calibri"/>
          <w:color w:val="242424"/>
          <w:bdr w:val="none" w:sz="0" w:space="0" w:color="auto" w:frame="1"/>
          <w:lang w:val="pt-PT"/>
        </w:rPr>
        <w:t> </w:t>
      </w:r>
    </w:p>
    <w:p w14:paraId="6583BF55" w14:textId="5FCE7844" w:rsidR="0039508A" w:rsidRDefault="00000000" w:rsidP="0039508A">
      <w:pPr>
        <w:pStyle w:val="NormalWeb"/>
        <w:shd w:val="clear" w:color="auto" w:fill="FFFFFF"/>
        <w:spacing w:before="0" w:beforeAutospacing="0" w:after="0" w:afterAutospacing="0"/>
        <w:jc w:val="center"/>
        <w:rPr>
          <w:rFonts w:ascii="Segoe UI" w:hAnsi="Segoe UI" w:cs="Segoe UI"/>
          <w:color w:val="242424"/>
          <w:sz w:val="23"/>
          <w:szCs w:val="23"/>
        </w:rPr>
      </w:pPr>
      <w:r>
        <w:rPr>
          <w:rFonts w:ascii="Arial" w:eastAsia="Arial" w:hAnsi="Arial" w:cs="Arial"/>
          <w:b/>
          <w:bCs/>
          <w:color w:val="000000"/>
          <w:sz w:val="22"/>
          <w:szCs w:val="22"/>
          <w:lang w:val="pt-PT"/>
        </w:rPr>
        <w:t xml:space="preserve">Clique </w:t>
      </w:r>
      <w:hyperlink r:id="rId7" w:history="1">
        <w:r w:rsidR="0039508A" w:rsidRPr="00141786">
          <w:rPr>
            <w:rStyle w:val="Hyperlink"/>
            <w:rFonts w:ascii="Arial" w:eastAsia="Arial" w:hAnsi="Arial" w:cs="Arial"/>
            <w:b/>
            <w:bCs/>
            <w:sz w:val="22"/>
            <w:szCs w:val="22"/>
            <w:lang w:val="pt-PT"/>
          </w:rPr>
          <w:t>AQUI</w:t>
        </w:r>
      </w:hyperlink>
      <w:r>
        <w:rPr>
          <w:rFonts w:ascii="Arial" w:eastAsia="Arial" w:hAnsi="Arial" w:cs="Arial"/>
          <w:color w:val="000000"/>
          <w:sz w:val="22"/>
          <w:szCs w:val="22"/>
          <w:lang w:val="pt-PT"/>
        </w:rPr>
        <w:t xml:space="preserve"> </w:t>
      </w:r>
      <w:r>
        <w:rPr>
          <w:rFonts w:ascii="Arial" w:eastAsia="Arial" w:hAnsi="Arial" w:cs="Arial"/>
          <w:b/>
          <w:bCs/>
          <w:color w:val="000000"/>
          <w:sz w:val="22"/>
          <w:szCs w:val="22"/>
          <w:lang w:val="pt-PT"/>
        </w:rPr>
        <w:t>para ver o trailer</w:t>
      </w:r>
    </w:p>
    <w:p w14:paraId="0A4FFA05" w14:textId="76F719B1" w:rsidR="0039508A" w:rsidRDefault="00000000" w:rsidP="0039508A">
      <w:pPr>
        <w:pStyle w:val="NormalWeb"/>
        <w:shd w:val="clear" w:color="auto" w:fill="FFFFFF"/>
        <w:spacing w:before="0" w:beforeAutospacing="0" w:after="0" w:afterAutospacing="0"/>
        <w:jc w:val="center"/>
        <w:rPr>
          <w:rFonts w:ascii="Segoe UI" w:hAnsi="Segoe UI" w:cs="Segoe UI"/>
          <w:color w:val="242424"/>
          <w:sz w:val="23"/>
          <w:szCs w:val="23"/>
        </w:rPr>
      </w:pPr>
      <w:r>
        <w:rPr>
          <w:rFonts w:ascii="Arial" w:eastAsia="Arial" w:hAnsi="Arial" w:cs="Arial"/>
          <w:b/>
          <w:bCs/>
          <w:color w:val="000000"/>
          <w:sz w:val="22"/>
          <w:szCs w:val="22"/>
          <w:lang w:val="pt-PT"/>
        </w:rPr>
        <w:t>Descarregue o Poster e os Materiais de Imprensa</w:t>
      </w:r>
      <w:r>
        <w:rPr>
          <w:rFonts w:ascii="Arial" w:eastAsia="Arial" w:hAnsi="Arial" w:cs="Arial"/>
          <w:color w:val="000000"/>
          <w:sz w:val="22"/>
          <w:szCs w:val="22"/>
          <w:lang w:val="pt-PT"/>
        </w:rPr>
        <w:t xml:space="preserve"> </w:t>
      </w:r>
      <w:hyperlink r:id="rId8" w:history="1">
        <w:r w:rsidR="0039508A" w:rsidRPr="00AA120D">
          <w:rPr>
            <w:rStyle w:val="Hyperlink"/>
            <w:rFonts w:ascii="Arial" w:eastAsia="Arial" w:hAnsi="Arial" w:cs="Arial"/>
            <w:b/>
            <w:bCs/>
            <w:sz w:val="22"/>
            <w:szCs w:val="22"/>
            <w:lang w:val="pt-PT"/>
          </w:rPr>
          <w:t>AQ</w:t>
        </w:r>
        <w:r w:rsidR="0039508A" w:rsidRPr="00AA120D">
          <w:rPr>
            <w:rStyle w:val="Hyperlink"/>
            <w:rFonts w:ascii="Arial" w:eastAsia="Arial" w:hAnsi="Arial" w:cs="Arial"/>
            <w:b/>
            <w:bCs/>
            <w:sz w:val="22"/>
            <w:szCs w:val="22"/>
            <w:lang w:val="pt-PT"/>
          </w:rPr>
          <w:t>UI</w:t>
        </w:r>
      </w:hyperlink>
    </w:p>
    <w:p w14:paraId="39375900" w14:textId="77777777" w:rsidR="0039508A"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Calibri" w:hAnsi="Calibri" w:cs="Calibri"/>
          <w:color w:val="242424"/>
          <w:bdr w:val="none" w:sz="0" w:space="0" w:color="auto" w:frame="1"/>
          <w:lang w:val="pt-PT"/>
        </w:rPr>
        <w:t> </w:t>
      </w:r>
    </w:p>
    <w:p w14:paraId="1B5E1DE8" w14:textId="149F687D" w:rsidR="0039508A" w:rsidRDefault="00141786" w:rsidP="0039508A">
      <w:pPr>
        <w:pStyle w:val="xmsonormal"/>
        <w:numPr>
          <w:ilvl w:val="0"/>
          <w:numId w:val="1"/>
        </w:numPr>
        <w:shd w:val="clear" w:color="auto" w:fill="FFFFFF"/>
        <w:spacing w:before="0" w:beforeAutospacing="0" w:after="0" w:afterAutospacing="0"/>
        <w:jc w:val="both"/>
        <w:textAlignment w:val="baseline"/>
        <w:rPr>
          <w:rFonts w:ascii="Calibri" w:hAnsi="Calibri" w:cs="Calibri"/>
          <w:color w:val="000000"/>
        </w:rPr>
      </w:pPr>
      <w:r>
        <w:rPr>
          <w:rFonts w:ascii="Arial" w:eastAsia="Arial" w:hAnsi="Arial" w:cs="Arial"/>
          <w:color w:val="000000"/>
          <w:sz w:val="22"/>
          <w:szCs w:val="22"/>
        </w:rPr>
        <w:t>O</w:t>
      </w:r>
      <w:r w:rsidR="00000000">
        <w:rPr>
          <w:rFonts w:ascii="Arial" w:eastAsia="Arial" w:hAnsi="Arial" w:cs="Arial"/>
          <w:color w:val="000000"/>
          <w:sz w:val="22"/>
          <w:szCs w:val="22"/>
          <w:lang w:val="pt-PT"/>
        </w:rPr>
        <w:t xml:space="preserve"> Disney+ mergulha numa nova aventura com o lançamento do </w:t>
      </w:r>
      <w:r w:rsidR="00000000">
        <w:rPr>
          <w:rFonts w:ascii="Arial" w:eastAsia="Arial" w:hAnsi="Arial" w:cs="Arial"/>
          <w:b/>
          <w:bCs/>
          <w:color w:val="000000"/>
          <w:sz w:val="22"/>
          <w:szCs w:val="22"/>
          <w:lang w:val="pt-PT"/>
        </w:rPr>
        <w:t>trailer oficial</w:t>
      </w:r>
      <w:r w:rsidR="00000000">
        <w:rPr>
          <w:rFonts w:ascii="Arial" w:eastAsia="Arial" w:hAnsi="Arial" w:cs="Arial"/>
          <w:color w:val="000000"/>
          <w:sz w:val="22"/>
          <w:szCs w:val="22"/>
          <w:lang w:val="pt-PT"/>
        </w:rPr>
        <w:t xml:space="preserve"> da segunda temporada da série original </w:t>
      </w:r>
      <w:r w:rsidR="00000000">
        <w:rPr>
          <w:rFonts w:ascii="Arial" w:eastAsia="Arial" w:hAnsi="Arial" w:cs="Arial"/>
          <w:b/>
          <w:bCs/>
          <w:color w:val="000000"/>
          <w:sz w:val="22"/>
          <w:szCs w:val="22"/>
          <w:lang w:val="pt-PT"/>
        </w:rPr>
        <w:t>Percy Jackson</w:t>
      </w:r>
      <w:r w:rsidR="00000000">
        <w:rPr>
          <w:rFonts w:ascii="Arial" w:eastAsia="Arial" w:hAnsi="Arial" w:cs="Arial"/>
          <w:color w:val="000000"/>
          <w:sz w:val="22"/>
          <w:szCs w:val="22"/>
          <w:lang w:val="pt-PT"/>
        </w:rPr>
        <w:t xml:space="preserve">, que promete uma jornada heroica por águas desconhecidas. Baseada em </w:t>
      </w:r>
      <w:r w:rsidR="00000000">
        <w:rPr>
          <w:rFonts w:ascii="Arial" w:eastAsia="Arial" w:hAnsi="Arial" w:cs="Arial"/>
          <w:i/>
          <w:iCs/>
          <w:color w:val="000000"/>
          <w:sz w:val="22"/>
          <w:szCs w:val="22"/>
          <w:lang w:val="pt-PT"/>
        </w:rPr>
        <w:t>Percy Jackson e o Mar dos Monstros</w:t>
      </w:r>
      <w:r w:rsidR="00000000">
        <w:rPr>
          <w:rFonts w:ascii="Arial" w:eastAsia="Arial" w:hAnsi="Arial" w:cs="Arial"/>
          <w:color w:val="000000"/>
          <w:sz w:val="22"/>
          <w:szCs w:val="22"/>
          <w:lang w:val="pt-PT"/>
        </w:rPr>
        <w:t>, o segundo livro da aclamada série best-seller de Rick Riordan, a nova temporada traz monstros ainda mais temíveis, ação intensa e riscos mais altos do que nunca, enquanto os jovens semideuses embarcam numa perigosa missão para salvar o Acampamento Meio-Sangue e o seu amigo Grover. </w:t>
      </w:r>
    </w:p>
    <w:p w14:paraId="04AE1D02" w14:textId="77777777" w:rsidR="0039508A"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Aptos" w:hAnsi="Aptos" w:cs="Calibri"/>
          <w:color w:val="242424"/>
          <w:bdr w:val="none" w:sz="0" w:space="0" w:color="auto" w:frame="1"/>
          <w:lang w:val="pt-PT"/>
        </w:rPr>
        <w:t> </w:t>
      </w:r>
    </w:p>
    <w:p w14:paraId="269B9365" w14:textId="4AD57106" w:rsidR="0039508A" w:rsidRDefault="00000000" w:rsidP="0039508A">
      <w:pPr>
        <w:pStyle w:val="xmsonormal"/>
        <w:numPr>
          <w:ilvl w:val="0"/>
          <w:numId w:val="2"/>
        </w:numPr>
        <w:shd w:val="clear" w:color="auto" w:fill="FFFFFF"/>
        <w:spacing w:before="0" w:beforeAutospacing="0" w:after="0" w:afterAutospacing="0"/>
        <w:jc w:val="both"/>
        <w:textAlignment w:val="baseline"/>
        <w:rPr>
          <w:rFonts w:ascii="Calibri" w:hAnsi="Calibri" w:cs="Calibri"/>
          <w:color w:val="000000"/>
        </w:rPr>
      </w:pPr>
      <w:r>
        <w:rPr>
          <w:rFonts w:ascii="Arial" w:eastAsia="Arial" w:hAnsi="Arial" w:cs="Arial"/>
          <w:color w:val="000000"/>
          <w:sz w:val="22"/>
          <w:szCs w:val="22"/>
          <w:lang w:val="pt-PT"/>
        </w:rPr>
        <w:t xml:space="preserve">A segunda temporada de </w:t>
      </w:r>
      <w:r>
        <w:rPr>
          <w:rFonts w:ascii="Arial" w:eastAsia="Arial" w:hAnsi="Arial" w:cs="Arial"/>
          <w:i/>
          <w:iCs/>
          <w:color w:val="000000"/>
          <w:sz w:val="22"/>
          <w:szCs w:val="22"/>
          <w:lang w:val="pt-PT"/>
        </w:rPr>
        <w:t>Percy Jackson</w:t>
      </w:r>
      <w:r>
        <w:rPr>
          <w:rFonts w:ascii="Arial" w:eastAsia="Arial" w:hAnsi="Arial" w:cs="Arial"/>
          <w:color w:val="000000"/>
          <w:sz w:val="22"/>
          <w:szCs w:val="22"/>
          <w:lang w:val="pt-PT"/>
        </w:rPr>
        <w:t xml:space="preserve"> estreia a </w:t>
      </w:r>
      <w:r>
        <w:rPr>
          <w:rFonts w:ascii="Arial" w:eastAsia="Arial" w:hAnsi="Arial" w:cs="Arial"/>
          <w:b/>
          <w:bCs/>
          <w:color w:val="000000"/>
          <w:sz w:val="22"/>
          <w:szCs w:val="22"/>
          <w:lang w:val="pt-PT"/>
        </w:rPr>
        <w:t>10 de dezembro</w:t>
      </w:r>
      <w:r>
        <w:rPr>
          <w:rFonts w:ascii="Arial" w:eastAsia="Arial" w:hAnsi="Arial" w:cs="Arial"/>
          <w:color w:val="000000"/>
          <w:sz w:val="22"/>
          <w:szCs w:val="22"/>
          <w:lang w:val="pt-PT"/>
        </w:rPr>
        <w:t>, com os dois primeiros episódios no Disney+. Novos episódios serão disponibilizados todas as quartas-feiras.</w:t>
      </w:r>
    </w:p>
    <w:p w14:paraId="39724FFA" w14:textId="77777777" w:rsidR="0039508A"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Aptos" w:hAnsi="Aptos" w:cs="Calibri"/>
          <w:color w:val="242424"/>
          <w:bdr w:val="none" w:sz="0" w:space="0" w:color="auto" w:frame="1"/>
          <w:lang w:val="pt-PT"/>
        </w:rPr>
        <w:t> </w:t>
      </w:r>
    </w:p>
    <w:p w14:paraId="7172EBD4" w14:textId="77777777" w:rsidR="0039508A" w:rsidRDefault="00000000" w:rsidP="0039508A">
      <w:pPr>
        <w:pStyle w:val="xmsonormal"/>
        <w:numPr>
          <w:ilvl w:val="0"/>
          <w:numId w:val="3"/>
        </w:numPr>
        <w:shd w:val="clear" w:color="auto" w:fill="FFFFFF"/>
        <w:spacing w:before="0" w:beforeAutospacing="0" w:after="0" w:afterAutospacing="0"/>
        <w:jc w:val="both"/>
        <w:textAlignment w:val="baseline"/>
        <w:rPr>
          <w:rFonts w:ascii="Calibri" w:hAnsi="Calibri" w:cs="Calibri"/>
          <w:color w:val="000000"/>
        </w:rPr>
      </w:pPr>
      <w:r>
        <w:rPr>
          <w:rFonts w:ascii="Arial" w:eastAsia="Arial" w:hAnsi="Arial" w:cs="Arial"/>
          <w:color w:val="000000"/>
          <w:sz w:val="22"/>
          <w:szCs w:val="22"/>
          <w:lang w:val="pt-PT"/>
        </w:rPr>
        <w:lastRenderedPageBreak/>
        <w:t>Depois de a barreira protetora do Acampamento Meio-Sangue ser quebrada, Percy Jackson embarca numa odisseia épica pelo Mar dos Monstros para salvar o seu melhor amigo Grover e recuperar o único objeto capaz de salvar o acampamento: o lendário Velocino Dourado. Com a ajuda de Annabeth, Clarisse e do seu recém-descoberto meio-irmão ciclope, Tyson, a sobrevivência de Percy torna-se essencial para impedir Luke, o titã Cronos, e o seu plano de destruir o Acampamento Meio-Sangue — e, no fim, o próprio Olimpo. </w:t>
      </w:r>
    </w:p>
    <w:p w14:paraId="60CE2531" w14:textId="77777777" w:rsidR="0039508A"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Aptos" w:hAnsi="Aptos" w:cs="Calibri"/>
          <w:color w:val="242424"/>
          <w:bdr w:val="none" w:sz="0" w:space="0" w:color="auto" w:frame="1"/>
          <w:lang w:val="pt-PT"/>
        </w:rPr>
        <w:t> </w:t>
      </w:r>
    </w:p>
    <w:p w14:paraId="5F75A855" w14:textId="77777777" w:rsidR="0039508A" w:rsidRDefault="00000000" w:rsidP="0039508A">
      <w:pPr>
        <w:pStyle w:val="xmsonormal"/>
        <w:numPr>
          <w:ilvl w:val="0"/>
          <w:numId w:val="4"/>
        </w:numPr>
        <w:shd w:val="clear" w:color="auto" w:fill="FFFFFF"/>
        <w:spacing w:before="0" w:beforeAutospacing="0" w:after="0" w:afterAutospacing="0"/>
        <w:jc w:val="both"/>
        <w:textAlignment w:val="baseline"/>
        <w:rPr>
          <w:rFonts w:ascii="Calibri" w:hAnsi="Calibri" w:cs="Calibri"/>
          <w:color w:val="000000"/>
        </w:rPr>
      </w:pPr>
      <w:r>
        <w:rPr>
          <w:rFonts w:ascii="Arial" w:eastAsia="Arial" w:hAnsi="Arial" w:cs="Arial"/>
          <w:color w:val="000000"/>
          <w:sz w:val="22"/>
          <w:szCs w:val="22"/>
          <w:lang w:val="pt-PT"/>
        </w:rPr>
        <w:t>A segunda temporada conta com Walker Scobell, Leah Sava Jeffries, Aryan Simhadri, Charlie Bushnell, Dior Goodjohn e Daniel Diemer, além de um elenco de estrelas convidadas, como Lin-Manuel Miranda, Jason Mantzoukas, Glynn Turman, Timothy Simons, Virginia Kull, Courtney B. Vance, Andra Day, Adam Copeland, Sandra Bernhard, Margaret Cho, Kristen Schaal, Tamara Smart, Rosemarie DeWitt, Toby Stephens, entre muitos outros.</w:t>
      </w:r>
    </w:p>
    <w:p w14:paraId="3FC7B56C" w14:textId="77777777" w:rsidR="0039508A"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Aptos" w:hAnsi="Aptos" w:cs="Calibri"/>
          <w:color w:val="242424"/>
          <w:bdr w:val="none" w:sz="0" w:space="0" w:color="auto" w:frame="1"/>
          <w:lang w:val="pt-PT"/>
        </w:rPr>
        <w:t> </w:t>
      </w:r>
    </w:p>
    <w:p w14:paraId="6B87C354" w14:textId="77777777" w:rsidR="0039508A" w:rsidRPr="00141786" w:rsidRDefault="00000000" w:rsidP="0039508A">
      <w:pPr>
        <w:pStyle w:val="xmsonormal"/>
        <w:numPr>
          <w:ilvl w:val="0"/>
          <w:numId w:val="5"/>
        </w:numPr>
        <w:shd w:val="clear" w:color="auto" w:fill="FFFFFF"/>
        <w:spacing w:before="0" w:beforeAutospacing="0" w:after="0" w:afterAutospacing="0"/>
        <w:jc w:val="both"/>
        <w:textAlignment w:val="baseline"/>
        <w:rPr>
          <w:rFonts w:ascii="Calibri" w:hAnsi="Calibri" w:cs="Calibri"/>
          <w:color w:val="000000"/>
        </w:rPr>
      </w:pPr>
      <w:r w:rsidRPr="00141786">
        <w:rPr>
          <w:rFonts w:ascii="Arial" w:eastAsia="Arial" w:hAnsi="Arial" w:cs="Arial"/>
          <w:color w:val="000000"/>
          <w:sz w:val="22"/>
          <w:szCs w:val="22"/>
        </w:rPr>
        <w:t xml:space="preserve">Criada por Rick Riordan e Jonathan E. Steinberg, a segunda temporada de </w:t>
      </w:r>
      <w:r w:rsidRPr="00141786">
        <w:rPr>
          <w:rFonts w:ascii="Arial" w:eastAsia="Arial" w:hAnsi="Arial" w:cs="Arial"/>
          <w:i/>
          <w:iCs/>
          <w:color w:val="000000"/>
          <w:sz w:val="22"/>
          <w:szCs w:val="22"/>
        </w:rPr>
        <w:t>Percy Jackson</w:t>
      </w:r>
      <w:r w:rsidRPr="00141786">
        <w:rPr>
          <w:rFonts w:ascii="Arial" w:eastAsia="Arial" w:hAnsi="Arial" w:cs="Arial"/>
          <w:color w:val="000000"/>
          <w:sz w:val="22"/>
          <w:szCs w:val="22"/>
        </w:rPr>
        <w:t xml:space="preserve"> tem produção executiva de Steinberg e Dan Shotz, juntamente com Rick Riordan, Rebecca Riordan, Craig Silverstein, Ellen Goldsmith-Vein do The Gotham Group, Bert Salke, Jeremy Bell e D.J. Goldberg do The Gotham Group, James Bobin, Jim Rowe, Albert Kim, Jason Ensler e Sarah Watson. </w:t>
      </w:r>
    </w:p>
    <w:p w14:paraId="620E02A1" w14:textId="77777777" w:rsidR="0039508A"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Aptos" w:hAnsi="Aptos" w:cs="Calibri"/>
          <w:color w:val="242424"/>
          <w:bdr w:val="none" w:sz="0" w:space="0" w:color="auto" w:frame="1"/>
          <w:lang w:val="pt-PT"/>
        </w:rPr>
        <w:t> </w:t>
      </w:r>
    </w:p>
    <w:p w14:paraId="4E87D3B9" w14:textId="097EFA6D" w:rsidR="0039508A" w:rsidRDefault="00000000" w:rsidP="0039508A">
      <w:pPr>
        <w:pStyle w:val="xmsonormal"/>
        <w:numPr>
          <w:ilvl w:val="0"/>
          <w:numId w:val="7"/>
        </w:numPr>
        <w:shd w:val="clear" w:color="auto" w:fill="FFFFFF"/>
        <w:spacing w:before="0" w:beforeAutospacing="0" w:after="0" w:afterAutospacing="0"/>
        <w:jc w:val="both"/>
        <w:textAlignment w:val="baseline"/>
        <w:rPr>
          <w:rFonts w:ascii="Calibri" w:hAnsi="Calibri" w:cs="Calibri"/>
          <w:color w:val="000000"/>
        </w:rPr>
      </w:pPr>
      <w:r>
        <w:rPr>
          <w:rFonts w:ascii="Arial" w:eastAsia="Arial" w:hAnsi="Arial" w:cs="Arial"/>
          <w:color w:val="212121"/>
          <w:sz w:val="22"/>
          <w:szCs w:val="22"/>
          <w:lang w:val="pt-PT"/>
        </w:rPr>
        <w:t xml:space="preserve">A terceira temporada de </w:t>
      </w:r>
      <w:r>
        <w:rPr>
          <w:rFonts w:ascii="Arial" w:eastAsia="Arial" w:hAnsi="Arial" w:cs="Arial"/>
          <w:i/>
          <w:iCs/>
          <w:color w:val="212121"/>
          <w:sz w:val="22"/>
          <w:szCs w:val="22"/>
          <w:lang w:val="pt-PT"/>
        </w:rPr>
        <w:t>Percy Jackson</w:t>
      </w:r>
      <w:r>
        <w:rPr>
          <w:rFonts w:ascii="Arial" w:eastAsia="Arial" w:hAnsi="Arial" w:cs="Arial"/>
          <w:color w:val="212121"/>
          <w:sz w:val="22"/>
          <w:szCs w:val="22"/>
          <w:lang w:val="pt-PT"/>
        </w:rPr>
        <w:t xml:space="preserve"> já se encontra em produção em Vancouver. Entretanto, os fãs podem reviver toda a emoção da primeira temporada, já disponível no Disney+</w:t>
      </w:r>
      <w:r w:rsidR="00141786">
        <w:rPr>
          <w:rFonts w:ascii="Arial" w:eastAsia="Arial" w:hAnsi="Arial" w:cs="Arial"/>
          <w:color w:val="212121"/>
          <w:sz w:val="22"/>
          <w:szCs w:val="22"/>
          <w:lang w:val="pt-PT"/>
        </w:rPr>
        <w:t>.</w:t>
      </w:r>
    </w:p>
    <w:p w14:paraId="1E58AF64" w14:textId="6AEB9AB5" w:rsidR="00141786" w:rsidRPr="00141786" w:rsidRDefault="00000000" w:rsidP="0039508A">
      <w:pPr>
        <w:pStyle w:val="xmsonormal"/>
        <w:shd w:val="clear" w:color="auto" w:fill="FFFFFF"/>
        <w:spacing w:before="0" w:beforeAutospacing="0" w:after="0" w:afterAutospacing="0"/>
        <w:rPr>
          <w:rFonts w:ascii="Calibri" w:hAnsi="Calibri" w:cs="Calibri"/>
          <w:color w:val="242424"/>
        </w:rPr>
      </w:pPr>
      <w:r w:rsidRPr="00141786">
        <w:rPr>
          <w:rFonts w:ascii="Calibri" w:hAnsi="Calibri" w:cs="Calibri"/>
          <w:color w:val="242424"/>
          <w:bdr w:val="none" w:sz="0" w:space="0" w:color="auto" w:frame="1"/>
          <w:lang w:val="pt-PT"/>
        </w:rPr>
        <w:t> </w:t>
      </w:r>
    </w:p>
    <w:p w14:paraId="094DA1E1" w14:textId="77777777" w:rsidR="00141786" w:rsidRPr="00141786" w:rsidRDefault="00141786" w:rsidP="00141786">
      <w:pPr>
        <w:pStyle w:val="xmsonormal"/>
        <w:spacing w:after="0"/>
        <w:rPr>
          <w:rFonts w:ascii="Arial" w:hAnsi="Arial" w:cs="Arial"/>
          <w:color w:val="242424"/>
          <w:sz w:val="20"/>
          <w:szCs w:val="20"/>
          <w:bdr w:val="none" w:sz="0" w:space="0" w:color="auto" w:frame="1"/>
          <w:lang w:val="pt-PT"/>
        </w:rPr>
      </w:pPr>
      <w:r w:rsidRPr="00141786">
        <w:rPr>
          <w:rFonts w:ascii="Arial" w:hAnsi="Arial" w:cs="Arial"/>
          <w:b/>
          <w:bCs/>
          <w:color w:val="242424"/>
          <w:sz w:val="20"/>
          <w:szCs w:val="20"/>
          <w:bdr w:val="none" w:sz="0" w:space="0" w:color="auto" w:frame="1"/>
          <w:lang w:val="pt-PT"/>
        </w:rPr>
        <w:t>SOBRE O DISNEY+</w:t>
      </w:r>
      <w:r w:rsidRPr="00141786">
        <w:rPr>
          <w:rFonts w:ascii="Arial" w:hAnsi="Arial" w:cs="Arial"/>
          <w:color w:val="242424"/>
          <w:sz w:val="20"/>
          <w:szCs w:val="20"/>
          <w:bdr w:val="none" w:sz="0" w:space="0" w:color="auto" w:frame="1"/>
          <w:lang w:val="pt-PT"/>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9" w:tgtFrame="_blank" w:history="1">
        <w:r w:rsidRPr="00141786">
          <w:rPr>
            <w:rStyle w:val="Hyperlink"/>
            <w:rFonts w:ascii="Arial" w:hAnsi="Arial" w:cs="Arial"/>
            <w:sz w:val="20"/>
            <w:szCs w:val="20"/>
            <w:bdr w:val="none" w:sz="0" w:space="0" w:color="auto" w:frame="1"/>
            <w:lang w:val="pt-PT"/>
          </w:rPr>
          <w:t>disneyplus.com</w:t>
        </w:r>
      </w:hyperlink>
      <w:r w:rsidRPr="00141786">
        <w:rPr>
          <w:rFonts w:ascii="Arial" w:hAnsi="Arial" w:cs="Arial"/>
          <w:color w:val="242424"/>
          <w:sz w:val="20"/>
          <w:szCs w:val="20"/>
          <w:bdr w:val="none" w:sz="0" w:space="0" w:color="auto" w:frame="1"/>
          <w:lang w:val="pt-PT"/>
        </w:rPr>
        <w:t>, ou consulte a aplicação Disney+, disponível na maioria dos dispositivos móveis e televisões conectadas.</w:t>
      </w:r>
    </w:p>
    <w:p w14:paraId="36323F95" w14:textId="77777777" w:rsidR="00141786" w:rsidRDefault="00141786" w:rsidP="00141786">
      <w:pPr>
        <w:pStyle w:val="xmsonormal"/>
        <w:spacing w:after="0"/>
        <w:rPr>
          <w:rFonts w:ascii="Arial" w:hAnsi="Arial" w:cs="Arial"/>
          <w:b/>
          <w:bCs/>
          <w:color w:val="242424"/>
          <w:sz w:val="20"/>
          <w:szCs w:val="20"/>
          <w:bdr w:val="none" w:sz="0" w:space="0" w:color="auto" w:frame="1"/>
          <w:lang w:val="pt-PT"/>
        </w:rPr>
      </w:pPr>
    </w:p>
    <w:p w14:paraId="446CD2E3" w14:textId="6B9B0C42" w:rsidR="00381E19" w:rsidRPr="00141786" w:rsidRDefault="00141786" w:rsidP="00141786">
      <w:pPr>
        <w:pStyle w:val="xmsonormal"/>
        <w:spacing w:after="0"/>
        <w:rPr>
          <w:rFonts w:ascii="Arial" w:hAnsi="Arial" w:cs="Arial"/>
          <w:color w:val="242424"/>
          <w:sz w:val="20"/>
          <w:szCs w:val="20"/>
          <w:bdr w:val="none" w:sz="0" w:space="0" w:color="auto" w:frame="1"/>
          <w:lang w:val="pt-PT"/>
        </w:rPr>
      </w:pPr>
      <w:r w:rsidRPr="00141786">
        <w:rPr>
          <w:rFonts w:ascii="Arial" w:hAnsi="Arial" w:cs="Arial"/>
          <w:b/>
          <w:bCs/>
          <w:color w:val="242424"/>
          <w:sz w:val="20"/>
          <w:szCs w:val="20"/>
          <w:bdr w:val="none" w:sz="0" w:space="0" w:color="auto" w:frame="1"/>
          <w:lang w:val="pt-PT"/>
        </w:rPr>
        <w:t>Para mais informações contacte:</w:t>
      </w:r>
      <w:r w:rsidRPr="00141786">
        <w:rPr>
          <w:rFonts w:ascii="Arial" w:hAnsi="Arial" w:cs="Arial"/>
          <w:b/>
          <w:bCs/>
          <w:color w:val="242424"/>
          <w:sz w:val="20"/>
          <w:szCs w:val="20"/>
          <w:bdr w:val="none" w:sz="0" w:space="0" w:color="auto" w:frame="1"/>
          <w:lang w:val="pt-PT"/>
        </w:rPr>
        <w:br/>
      </w:r>
      <w:r w:rsidRPr="00141786">
        <w:rPr>
          <w:rFonts w:ascii="Arial" w:hAnsi="Arial" w:cs="Arial"/>
          <w:color w:val="242424"/>
          <w:sz w:val="20"/>
          <w:szCs w:val="20"/>
          <w:bdr w:val="none" w:sz="0" w:space="0" w:color="auto" w:frame="1"/>
          <w:lang w:val="pt-PT"/>
        </w:rPr>
        <w:t>Margarida Troni</w:t>
      </w:r>
      <w:r w:rsidRPr="00141786">
        <w:rPr>
          <w:rFonts w:ascii="Arial" w:hAnsi="Arial" w:cs="Arial"/>
          <w:color w:val="242424"/>
          <w:sz w:val="20"/>
          <w:szCs w:val="20"/>
          <w:bdr w:val="none" w:sz="0" w:space="0" w:color="auto" w:frame="1"/>
          <w:lang w:val="pt-PT"/>
        </w:rPr>
        <w:br/>
        <w:t>PR Supervisor</w:t>
      </w:r>
      <w:r w:rsidRPr="00141786">
        <w:rPr>
          <w:rFonts w:ascii="Arial" w:hAnsi="Arial" w:cs="Arial"/>
          <w:color w:val="242424"/>
          <w:sz w:val="20"/>
          <w:szCs w:val="20"/>
          <w:bdr w:val="none" w:sz="0" w:space="0" w:color="auto" w:frame="1"/>
          <w:lang w:val="pt-PT"/>
        </w:rPr>
        <w:br/>
      </w:r>
      <w:hyperlink r:id="rId10" w:history="1">
        <w:r w:rsidRPr="00141786">
          <w:rPr>
            <w:rStyle w:val="Hyperlink"/>
            <w:rFonts w:ascii="Arial" w:hAnsi="Arial" w:cs="Arial"/>
            <w:sz w:val="20"/>
            <w:szCs w:val="20"/>
            <w:bdr w:val="none" w:sz="0" w:space="0" w:color="auto" w:frame="1"/>
            <w:lang w:val="pt-PT"/>
          </w:rPr>
          <w:t>margarida.x.troni@disney.com</w:t>
        </w:r>
      </w:hyperlink>
      <w:r w:rsidR="00000000" w:rsidRPr="00141786">
        <w:rPr>
          <w:rFonts w:ascii="Arial" w:hAnsi="Arial" w:cs="Arial"/>
          <w:color w:val="242424"/>
          <w:sz w:val="20"/>
          <w:szCs w:val="20"/>
          <w:bdr w:val="none" w:sz="0" w:space="0" w:color="auto" w:frame="1"/>
          <w:lang w:val="pt-PT"/>
        </w:rPr>
        <w:t> </w:t>
      </w:r>
    </w:p>
    <w:sectPr w:rsidR="00381E19" w:rsidRPr="001417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74F61"/>
    <w:multiLevelType w:val="multilevel"/>
    <w:tmpl w:val="E81A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9147A3"/>
    <w:multiLevelType w:val="multilevel"/>
    <w:tmpl w:val="0116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C6663E"/>
    <w:multiLevelType w:val="multilevel"/>
    <w:tmpl w:val="4554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A5174E"/>
    <w:multiLevelType w:val="multilevel"/>
    <w:tmpl w:val="8E88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9125D8"/>
    <w:multiLevelType w:val="multilevel"/>
    <w:tmpl w:val="066A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F90B28"/>
    <w:multiLevelType w:val="multilevel"/>
    <w:tmpl w:val="6D1C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3F5657"/>
    <w:multiLevelType w:val="multilevel"/>
    <w:tmpl w:val="176A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856553">
    <w:abstractNumId w:val="2"/>
  </w:num>
  <w:num w:numId="2" w16cid:durableId="624774110">
    <w:abstractNumId w:val="1"/>
  </w:num>
  <w:num w:numId="3" w16cid:durableId="2010714011">
    <w:abstractNumId w:val="3"/>
  </w:num>
  <w:num w:numId="4" w16cid:durableId="1152329086">
    <w:abstractNumId w:val="4"/>
  </w:num>
  <w:num w:numId="5" w16cid:durableId="1158229047">
    <w:abstractNumId w:val="0"/>
  </w:num>
  <w:num w:numId="6" w16cid:durableId="1612517579">
    <w:abstractNumId w:val="6"/>
  </w:num>
  <w:num w:numId="7" w16cid:durableId="4434299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08A"/>
    <w:rsid w:val="00102CCE"/>
    <w:rsid w:val="00141786"/>
    <w:rsid w:val="001778D6"/>
    <w:rsid w:val="00381E19"/>
    <w:rsid w:val="0039508A"/>
    <w:rsid w:val="00532575"/>
    <w:rsid w:val="00602759"/>
    <w:rsid w:val="007061CD"/>
    <w:rsid w:val="00AA120D"/>
    <w:rsid w:val="00C35DD3"/>
    <w:rsid w:val="00D76DBA"/>
    <w:rsid w:val="00EA087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6B3F3"/>
  <w15:chartTrackingRefBased/>
  <w15:docId w15:val="{7D69C6EF-04CC-0E4D-B397-CED8ADE3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0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50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50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50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50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508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508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508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508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0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50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50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50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50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5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08A"/>
    <w:rPr>
      <w:rFonts w:eastAsiaTheme="majorEastAsia" w:cstheme="majorBidi"/>
      <w:color w:val="272727" w:themeColor="text1" w:themeTint="D8"/>
    </w:rPr>
  </w:style>
  <w:style w:type="paragraph" w:styleId="Title">
    <w:name w:val="Title"/>
    <w:basedOn w:val="Normal"/>
    <w:next w:val="Normal"/>
    <w:link w:val="TitleChar"/>
    <w:uiPriority w:val="10"/>
    <w:qFormat/>
    <w:rsid w:val="0039508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508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5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508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9508A"/>
    <w:rPr>
      <w:i/>
      <w:iCs/>
      <w:color w:val="404040" w:themeColor="text1" w:themeTint="BF"/>
    </w:rPr>
  </w:style>
  <w:style w:type="paragraph" w:styleId="ListParagraph">
    <w:name w:val="List Paragraph"/>
    <w:basedOn w:val="Normal"/>
    <w:uiPriority w:val="34"/>
    <w:qFormat/>
    <w:rsid w:val="0039508A"/>
    <w:pPr>
      <w:ind w:left="720"/>
      <w:contextualSpacing/>
    </w:pPr>
  </w:style>
  <w:style w:type="character" w:styleId="IntenseEmphasis">
    <w:name w:val="Intense Emphasis"/>
    <w:basedOn w:val="DefaultParagraphFont"/>
    <w:uiPriority w:val="21"/>
    <w:qFormat/>
    <w:rsid w:val="0039508A"/>
    <w:rPr>
      <w:i/>
      <w:iCs/>
      <w:color w:val="2F5496" w:themeColor="accent1" w:themeShade="BF"/>
    </w:rPr>
  </w:style>
  <w:style w:type="paragraph" w:styleId="IntenseQuote">
    <w:name w:val="Intense Quote"/>
    <w:basedOn w:val="Normal"/>
    <w:next w:val="Normal"/>
    <w:link w:val="IntenseQuoteChar"/>
    <w:uiPriority w:val="30"/>
    <w:qFormat/>
    <w:rsid w:val="003950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508A"/>
    <w:rPr>
      <w:i/>
      <w:iCs/>
      <w:color w:val="2F5496" w:themeColor="accent1" w:themeShade="BF"/>
    </w:rPr>
  </w:style>
  <w:style w:type="character" w:styleId="IntenseReference">
    <w:name w:val="Intense Reference"/>
    <w:basedOn w:val="DefaultParagraphFont"/>
    <w:uiPriority w:val="32"/>
    <w:qFormat/>
    <w:rsid w:val="0039508A"/>
    <w:rPr>
      <w:b/>
      <w:bCs/>
      <w:smallCaps/>
      <w:color w:val="2F5496" w:themeColor="accent1" w:themeShade="BF"/>
      <w:spacing w:val="5"/>
    </w:rPr>
  </w:style>
  <w:style w:type="paragraph" w:styleId="NormalWeb">
    <w:name w:val="Normal (Web)"/>
    <w:basedOn w:val="Normal"/>
    <w:uiPriority w:val="99"/>
    <w:semiHidden/>
    <w:unhideWhenUsed/>
    <w:rsid w:val="0039508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msonormal">
    <w:name w:val="x_msonormal"/>
    <w:basedOn w:val="Normal"/>
    <w:rsid w:val="0039508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39508A"/>
    <w:rPr>
      <w:color w:val="0000FF"/>
      <w:u w:val="single"/>
    </w:rPr>
  </w:style>
  <w:style w:type="character" w:styleId="UnresolvedMention">
    <w:name w:val="Unresolved Mention"/>
    <w:basedOn w:val="DefaultParagraphFont"/>
    <w:uiPriority w:val="99"/>
    <w:semiHidden/>
    <w:unhideWhenUsed/>
    <w:rsid w:val="00141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962145">
      <w:bodyDiv w:val="1"/>
      <w:marLeft w:val="0"/>
      <w:marRight w:val="0"/>
      <w:marTop w:val="0"/>
      <w:marBottom w:val="0"/>
      <w:divBdr>
        <w:top w:val="none" w:sz="0" w:space="0" w:color="auto"/>
        <w:left w:val="none" w:sz="0" w:space="0" w:color="auto"/>
        <w:bottom w:val="none" w:sz="0" w:space="0" w:color="auto"/>
        <w:right w:val="none" w:sz="0" w:space="0" w:color="auto"/>
      </w:divBdr>
      <w:divsChild>
        <w:div w:id="1234700373">
          <w:marLeft w:val="0"/>
          <w:marRight w:val="0"/>
          <w:marTop w:val="0"/>
          <w:marBottom w:val="450"/>
          <w:divBdr>
            <w:top w:val="none" w:sz="0" w:space="0" w:color="auto"/>
            <w:left w:val="none" w:sz="0" w:space="0" w:color="auto"/>
            <w:bottom w:val="none" w:sz="0" w:space="0" w:color="auto"/>
            <w:right w:val="none" w:sz="0" w:space="0" w:color="auto"/>
          </w:divBdr>
          <w:divsChild>
            <w:div w:id="2082019185">
              <w:marLeft w:val="0"/>
              <w:marRight w:val="0"/>
              <w:marTop w:val="0"/>
              <w:marBottom w:val="450"/>
              <w:divBdr>
                <w:top w:val="none" w:sz="0" w:space="0" w:color="auto"/>
                <w:left w:val="none" w:sz="0" w:space="0" w:color="auto"/>
                <w:bottom w:val="none" w:sz="0" w:space="0" w:color="auto"/>
                <w:right w:val="none" w:sz="0" w:space="0" w:color="auto"/>
              </w:divBdr>
            </w:div>
          </w:divsChild>
        </w:div>
        <w:div w:id="979463063">
          <w:marLeft w:val="0"/>
          <w:marRight w:val="0"/>
          <w:marTop w:val="0"/>
          <w:marBottom w:val="450"/>
          <w:divBdr>
            <w:top w:val="none" w:sz="0" w:space="0" w:color="auto"/>
            <w:left w:val="none" w:sz="0" w:space="0" w:color="auto"/>
            <w:bottom w:val="none" w:sz="0" w:space="0" w:color="auto"/>
            <w:right w:val="none" w:sz="0" w:space="0" w:color="auto"/>
          </w:divBdr>
          <w:divsChild>
            <w:div w:id="6442347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06194955">
      <w:bodyDiv w:val="1"/>
      <w:marLeft w:val="0"/>
      <w:marRight w:val="0"/>
      <w:marTop w:val="0"/>
      <w:marBottom w:val="0"/>
      <w:divBdr>
        <w:top w:val="none" w:sz="0" w:space="0" w:color="auto"/>
        <w:left w:val="none" w:sz="0" w:space="0" w:color="auto"/>
        <w:bottom w:val="none" w:sz="0" w:space="0" w:color="auto"/>
        <w:right w:val="none" w:sz="0" w:space="0" w:color="auto"/>
      </w:divBdr>
      <w:divsChild>
        <w:div w:id="90661843">
          <w:marLeft w:val="0"/>
          <w:marRight w:val="0"/>
          <w:marTop w:val="0"/>
          <w:marBottom w:val="450"/>
          <w:divBdr>
            <w:top w:val="none" w:sz="0" w:space="0" w:color="auto"/>
            <w:left w:val="none" w:sz="0" w:space="0" w:color="auto"/>
            <w:bottom w:val="none" w:sz="0" w:space="0" w:color="auto"/>
            <w:right w:val="none" w:sz="0" w:space="0" w:color="auto"/>
          </w:divBdr>
          <w:divsChild>
            <w:div w:id="493224873">
              <w:marLeft w:val="0"/>
              <w:marRight w:val="0"/>
              <w:marTop w:val="0"/>
              <w:marBottom w:val="450"/>
              <w:divBdr>
                <w:top w:val="none" w:sz="0" w:space="0" w:color="auto"/>
                <w:left w:val="none" w:sz="0" w:space="0" w:color="auto"/>
                <w:bottom w:val="none" w:sz="0" w:space="0" w:color="auto"/>
                <w:right w:val="none" w:sz="0" w:space="0" w:color="auto"/>
              </w:divBdr>
            </w:div>
          </w:divsChild>
        </w:div>
        <w:div w:id="273249009">
          <w:marLeft w:val="0"/>
          <w:marRight w:val="0"/>
          <w:marTop w:val="0"/>
          <w:marBottom w:val="450"/>
          <w:divBdr>
            <w:top w:val="none" w:sz="0" w:space="0" w:color="auto"/>
            <w:left w:val="none" w:sz="0" w:space="0" w:color="auto"/>
            <w:bottom w:val="none" w:sz="0" w:space="0" w:color="auto"/>
            <w:right w:val="none" w:sz="0" w:space="0" w:color="auto"/>
          </w:divBdr>
          <w:divsChild>
            <w:div w:id="104093981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m.gettyimages.com/s/w73j7x9w4v587zrwrfkvc7x" TargetMode="External"/><Relationship Id="rId3" Type="http://schemas.openxmlformats.org/officeDocument/2006/relationships/settings" Target="settings.xml"/><Relationship Id="rId7" Type="http://schemas.openxmlformats.org/officeDocument/2006/relationships/hyperlink" Target="https://youtu.be/r55R8Kgo4T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argarida.x.troni@disney.com" TargetMode="External"/><Relationship Id="rId4" Type="http://schemas.openxmlformats.org/officeDocument/2006/relationships/webSettings" Target="webSettings.xml"/><Relationship Id="rId9" Type="http://schemas.openxmlformats.org/officeDocument/2006/relationships/hyperlink" Target="https://www.disneyplus.com/pt-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566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Faustino</dc:creator>
  <cp:lastModifiedBy>Troni, Margarida X.</cp:lastModifiedBy>
  <cp:revision>2</cp:revision>
  <dcterms:created xsi:type="dcterms:W3CDTF">2025-11-10T10:00:00Z</dcterms:created>
  <dcterms:modified xsi:type="dcterms:W3CDTF">2025-11-10T10:00:00Z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2025-11-10T10:00:19Z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5fa15ead-2703-4fd7-b073-86a37dd4cb18</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