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CBF6" w14:textId="3019321B" w:rsidR="005A432E" w:rsidRPr="00C43AEA" w:rsidRDefault="002A5032" w:rsidP="00C0179B">
      <w:pPr>
        <w:jc w:val="right"/>
      </w:pPr>
      <w:r>
        <w:t>06</w:t>
      </w:r>
      <w:r w:rsidR="00946FAB">
        <w:t xml:space="preserve"> listopada</w:t>
      </w:r>
      <w:r w:rsidR="00755015">
        <w:t xml:space="preserve"> 2025 r.</w:t>
      </w:r>
    </w:p>
    <w:p w14:paraId="47B9DF61" w14:textId="73EFEC41" w:rsidR="00946FAB" w:rsidRDefault="00946FAB" w:rsidP="00DB2A90">
      <w:pPr>
        <w:jc w:val="both"/>
        <w:rPr>
          <w:b/>
          <w:sz w:val="32"/>
          <w:szCs w:val="32"/>
        </w:rPr>
      </w:pPr>
      <w:r w:rsidRPr="00946FAB">
        <w:rPr>
          <w:b/>
          <w:sz w:val="32"/>
          <w:szCs w:val="32"/>
        </w:rPr>
        <w:t xml:space="preserve">Cavatina </w:t>
      </w:r>
      <w:proofErr w:type="spellStart"/>
      <w:r w:rsidRPr="00946FAB">
        <w:rPr>
          <w:b/>
          <w:sz w:val="32"/>
          <w:szCs w:val="32"/>
        </w:rPr>
        <w:t>Group</w:t>
      </w:r>
      <w:proofErr w:type="spellEnd"/>
      <w:r w:rsidRPr="00946FAB">
        <w:rPr>
          <w:b/>
          <w:sz w:val="32"/>
          <w:szCs w:val="32"/>
        </w:rPr>
        <w:t xml:space="preserve"> przeznacza</w:t>
      </w:r>
      <w:r>
        <w:rPr>
          <w:b/>
          <w:sz w:val="32"/>
          <w:szCs w:val="32"/>
        </w:rPr>
        <w:t xml:space="preserve"> </w:t>
      </w:r>
      <w:r w:rsidRPr="00946FAB">
        <w:rPr>
          <w:b/>
          <w:sz w:val="32"/>
          <w:szCs w:val="32"/>
        </w:rPr>
        <w:t>150 mln zł na zakup gruntów</w:t>
      </w:r>
      <w:r w:rsidR="0036497F">
        <w:rPr>
          <w:b/>
          <w:sz w:val="32"/>
          <w:szCs w:val="32"/>
        </w:rPr>
        <w:t xml:space="preserve"> jeszcze w 2025 roku</w:t>
      </w:r>
    </w:p>
    <w:p w14:paraId="44269F09" w14:textId="17CE72B6" w:rsidR="0036497F" w:rsidRPr="0036497F" w:rsidRDefault="00946FAB" w:rsidP="0036497F">
      <w:pPr>
        <w:jc w:val="both"/>
        <w:rPr>
          <w:b/>
          <w:bCs/>
        </w:rPr>
      </w:pPr>
      <w:r w:rsidRPr="0036497F">
        <w:rPr>
          <w:b/>
          <w:bCs/>
        </w:rPr>
        <w:t xml:space="preserve">Cavatina </w:t>
      </w:r>
      <w:proofErr w:type="spellStart"/>
      <w:r w:rsidRPr="0036497F">
        <w:rPr>
          <w:b/>
          <w:bCs/>
        </w:rPr>
        <w:t>Group</w:t>
      </w:r>
      <w:proofErr w:type="spellEnd"/>
      <w:r w:rsidRPr="0036497F">
        <w:rPr>
          <w:b/>
          <w:bCs/>
        </w:rPr>
        <w:t xml:space="preserve">, </w:t>
      </w:r>
      <w:r w:rsidR="0036497F">
        <w:rPr>
          <w:b/>
          <w:bCs/>
        </w:rPr>
        <w:t xml:space="preserve">jeden z największych polskich deweloperów, </w:t>
      </w:r>
      <w:r w:rsidRPr="0036497F">
        <w:rPr>
          <w:b/>
          <w:bCs/>
        </w:rPr>
        <w:t xml:space="preserve">chce dynamicznie rozwijać </w:t>
      </w:r>
      <w:r w:rsidR="00E71AC9" w:rsidRPr="0036497F">
        <w:rPr>
          <w:b/>
          <w:bCs/>
        </w:rPr>
        <w:t>portfolio</w:t>
      </w:r>
      <w:r w:rsidRPr="0036497F">
        <w:rPr>
          <w:b/>
          <w:bCs/>
        </w:rPr>
        <w:t xml:space="preserve"> </w:t>
      </w:r>
      <w:r w:rsidR="0036497F" w:rsidRPr="0036497F">
        <w:rPr>
          <w:b/>
          <w:bCs/>
        </w:rPr>
        <w:t xml:space="preserve">projektów mieszkaniowych prowadzonych w ramach </w:t>
      </w:r>
      <w:proofErr w:type="spellStart"/>
      <w:r w:rsidR="0036497F" w:rsidRPr="0036497F">
        <w:rPr>
          <w:b/>
          <w:bCs/>
        </w:rPr>
        <w:t>Resi</w:t>
      </w:r>
      <w:proofErr w:type="spellEnd"/>
      <w:r w:rsidR="0036497F" w:rsidRPr="0036497F">
        <w:rPr>
          <w:b/>
          <w:bCs/>
        </w:rPr>
        <w:t xml:space="preserve"> Capital. Grupa jeszcze w tym roku </w:t>
      </w:r>
      <w:r w:rsidR="0036497F">
        <w:rPr>
          <w:b/>
          <w:bCs/>
        </w:rPr>
        <w:t>zamierza</w:t>
      </w:r>
      <w:r w:rsidR="0036497F" w:rsidRPr="0036497F">
        <w:rPr>
          <w:b/>
          <w:bCs/>
        </w:rPr>
        <w:t xml:space="preserve"> przeznaczyć 150</w:t>
      </w:r>
      <w:r w:rsidR="007B7E7C">
        <w:rPr>
          <w:b/>
          <w:bCs/>
        </w:rPr>
        <w:t xml:space="preserve"> 000 000 </w:t>
      </w:r>
      <w:r w:rsidR="0036497F" w:rsidRPr="0036497F">
        <w:rPr>
          <w:b/>
          <w:bCs/>
        </w:rPr>
        <w:t>zł na działki</w:t>
      </w:r>
      <w:r w:rsidRPr="0036497F">
        <w:rPr>
          <w:b/>
          <w:bCs/>
        </w:rPr>
        <w:t xml:space="preserve"> </w:t>
      </w:r>
      <w:r w:rsidR="0036497F" w:rsidRPr="0036497F">
        <w:rPr>
          <w:b/>
          <w:bCs/>
        </w:rPr>
        <w:t>w</w:t>
      </w:r>
      <w:r w:rsidRPr="0036497F">
        <w:rPr>
          <w:b/>
          <w:bCs/>
        </w:rPr>
        <w:t xml:space="preserve"> Warszawie, Krakowie i Trójmieście. </w:t>
      </w:r>
    </w:p>
    <w:p w14:paraId="01F1CE5A" w14:textId="0B56AD8F" w:rsidR="00946FAB" w:rsidRPr="0036497F" w:rsidRDefault="00946FAB" w:rsidP="0036497F">
      <w:pPr>
        <w:jc w:val="both"/>
        <w:rPr>
          <w:lang w:val="en-PL" w:eastAsia="en-GB"/>
        </w:rPr>
      </w:pPr>
      <w:r w:rsidRPr="0036497F">
        <w:rPr>
          <w:lang w:val="en-PL" w:eastAsia="en-GB"/>
        </w:rPr>
        <w:t xml:space="preserve">Grupa Cavatina intensywnie wzmacnia swoją pozycję w sektorze mieszkaniowym, </w:t>
      </w:r>
      <w:r w:rsidR="008F6B93" w:rsidRPr="008F6B93">
        <w:rPr>
          <w:lang w:eastAsia="en-GB"/>
        </w:rPr>
        <w:t>czemu dowodzą bardzo dobre wyniki sprzedaży, osiągnięte w ostatnich kwartałach</w:t>
      </w:r>
      <w:r w:rsidRPr="0036497F">
        <w:rPr>
          <w:lang w:val="en-PL" w:eastAsia="en-GB"/>
        </w:rPr>
        <w:t>. Uruchomienie dedykowanego budżetu 150</w:t>
      </w:r>
      <w:r w:rsidR="007B7E7C">
        <w:rPr>
          <w:lang w:val="en-PL" w:eastAsia="en-GB"/>
        </w:rPr>
        <w:t> 000 000</w:t>
      </w:r>
      <w:r w:rsidRPr="0036497F">
        <w:rPr>
          <w:lang w:val="en-PL" w:eastAsia="en-GB"/>
        </w:rPr>
        <w:t xml:space="preserve"> zł na akwizycje ma na celu szybkie zabezpieczenie nowych projektów i dalsze budowanie banku ziemi w najbardziej perspektywicznych lokalizacjach.</w:t>
      </w:r>
    </w:p>
    <w:p w14:paraId="34860486" w14:textId="2CC02CFF" w:rsidR="00946FAB" w:rsidRPr="00086D07" w:rsidRDefault="00946FAB" w:rsidP="00946FAB">
      <w:pPr>
        <w:rPr>
          <w:lang w:val="en-PL" w:eastAsia="en-GB"/>
        </w:rPr>
      </w:pPr>
      <w:r w:rsidRPr="00086D07">
        <w:rPr>
          <w:lang w:val="en-PL" w:eastAsia="en-GB"/>
        </w:rPr>
        <w:t>Segment mieszkaniowy jest kluczowym filarem naszej strategii rozwoju</w:t>
      </w:r>
      <w:r w:rsidR="0036497F" w:rsidRPr="00086D07">
        <w:rPr>
          <w:lang w:val="en-PL" w:eastAsia="en-GB"/>
        </w:rPr>
        <w:t>.</w:t>
      </w:r>
      <w:r w:rsidRPr="00086D07">
        <w:rPr>
          <w:lang w:val="en-PL" w:eastAsia="en-GB"/>
        </w:rPr>
        <w:t xml:space="preserve"> Ostatnie wyniki, w tym sprzedaż 620 lokali przez Grupę w trzech kwartałach 2025 roku, potwierdzają, że obraliśmy właściwy kierunek. Uruchomienie budżetu 150 milionów złotych na nowe grunty to naturalna konsekwencja tego sukcesu oraz apetytu na dalsz</w:t>
      </w:r>
      <w:r w:rsidR="0036497F" w:rsidRPr="00086D07">
        <w:rPr>
          <w:lang w:val="en-PL" w:eastAsia="en-GB"/>
        </w:rPr>
        <w:t>ą ekspansję</w:t>
      </w:r>
      <w:r w:rsidRPr="00086D07">
        <w:rPr>
          <w:lang w:val="en-PL" w:eastAsia="en-GB"/>
        </w:rPr>
        <w:t>. Zdecydowanie zwiększamy skalę działalności i jesteśmy gotowi, by szybko podejmować kolejne decyzje inwestycyjne</w:t>
      </w:r>
      <w:r w:rsidR="00086D07" w:rsidRPr="00086D07">
        <w:rPr>
          <w:lang w:val="en-PL" w:eastAsia="en-GB"/>
        </w:rPr>
        <w:t>.</w:t>
      </w:r>
    </w:p>
    <w:p w14:paraId="14685A82" w14:textId="39702A55" w:rsidR="00946FAB" w:rsidRPr="0036497F" w:rsidRDefault="00946FAB" w:rsidP="00946FAB">
      <w:pPr>
        <w:rPr>
          <w:lang w:val="en-PL" w:eastAsia="en-GB"/>
        </w:rPr>
      </w:pPr>
      <w:r w:rsidRPr="0036497F">
        <w:rPr>
          <w:lang w:val="en-PL" w:eastAsia="en-GB"/>
        </w:rPr>
        <w:t xml:space="preserve">Grupa jest zainteresowana działkami na różnym etapie przygotowania formalno-prawnego. </w:t>
      </w:r>
    </w:p>
    <w:p w14:paraId="0264DED5" w14:textId="7DBC7D29" w:rsidR="00946FAB" w:rsidRDefault="00946FAB" w:rsidP="00946FAB">
      <w:pPr>
        <w:rPr>
          <w:lang w:val="en-PL" w:eastAsia="en-GB"/>
        </w:rPr>
      </w:pPr>
      <w:r w:rsidRPr="0036497F">
        <w:rPr>
          <w:i/>
          <w:iCs/>
          <w:lang w:val="en-PL" w:eastAsia="en-GB"/>
        </w:rPr>
        <w:t>„Poszukujemy aktywnie działek w naszych priorytetowych lokalizacjach: Warszawie, Krakowie i Trójmieście”</w:t>
      </w:r>
      <w:r w:rsidRPr="0036497F">
        <w:rPr>
          <w:lang w:val="en-PL" w:eastAsia="en-GB"/>
        </w:rPr>
        <w:t xml:space="preserve"> – komentuje </w:t>
      </w:r>
      <w:r w:rsidRPr="0036497F">
        <w:rPr>
          <w:b/>
          <w:bCs/>
          <w:lang w:val="en-PL" w:eastAsia="en-GB"/>
        </w:rPr>
        <w:t>Klaudia Lewińska, Dyrektor ds. Akwizycji w Cavatina Group</w:t>
      </w:r>
      <w:r w:rsidRPr="0036497F">
        <w:rPr>
          <w:lang w:val="en-PL" w:eastAsia="en-GB"/>
        </w:rPr>
        <w:t xml:space="preserve">. </w:t>
      </w:r>
      <w:r w:rsidRPr="0036497F">
        <w:rPr>
          <w:i/>
          <w:iCs/>
          <w:lang w:val="en-PL" w:eastAsia="en-GB"/>
        </w:rPr>
        <w:t>„Jesteśmy bardzo elastyczni, jeśli chodzi o stan formalny gruntów. Interesują nas zarówno tereny objęte Miejscowym Planem Zagospodarowania Przestrzennego (MPZP), jak i te z wydaną Decyzją o Warunkach Zabudowy (WZ), ostatecznym Pozwoleniem na Budowę (PNB) czy potencjałem do objęcia Zintegrowanym Planem Inwestycyjnym (ZPI)”</w:t>
      </w:r>
      <w:r w:rsidRPr="0036497F">
        <w:rPr>
          <w:lang w:val="en-PL" w:eastAsia="en-GB"/>
        </w:rPr>
        <w:t xml:space="preserve"> – podsumowuje Klaudia Lewińska.</w:t>
      </w:r>
    </w:p>
    <w:p w14:paraId="3296BDBF" w14:textId="16151042" w:rsidR="002A647B" w:rsidRPr="0036497F" w:rsidRDefault="002A647B" w:rsidP="002A647B">
      <w:pPr>
        <w:jc w:val="both"/>
        <w:rPr>
          <w:lang w:val="en-PL" w:eastAsia="en-GB"/>
        </w:rPr>
      </w:pPr>
      <w:r w:rsidRPr="002A647B">
        <w:rPr>
          <w:lang w:eastAsia="en-GB"/>
        </w:rPr>
        <w:t xml:space="preserve">Grupa Cavatina </w:t>
      </w:r>
      <w:r>
        <w:rPr>
          <w:lang w:eastAsia="en-GB"/>
        </w:rPr>
        <w:t xml:space="preserve">udowadnia, że </w:t>
      </w:r>
      <w:r w:rsidRPr="002A647B">
        <w:rPr>
          <w:lang w:eastAsia="en-GB"/>
        </w:rPr>
        <w:t xml:space="preserve">konsekwentnie </w:t>
      </w:r>
      <w:r>
        <w:rPr>
          <w:lang w:eastAsia="en-GB"/>
        </w:rPr>
        <w:t>dąży</w:t>
      </w:r>
      <w:r w:rsidRPr="002A647B">
        <w:rPr>
          <w:lang w:eastAsia="en-GB"/>
        </w:rPr>
        <w:t xml:space="preserve"> do osiągnięcia pozycji jednego z liderów polskiego rynku</w:t>
      </w:r>
      <w:r>
        <w:rPr>
          <w:lang w:eastAsia="en-GB"/>
        </w:rPr>
        <w:t xml:space="preserve"> mieszkaniowego</w:t>
      </w:r>
      <w:r w:rsidRPr="002A647B">
        <w:rPr>
          <w:lang w:eastAsia="en-GB"/>
        </w:rPr>
        <w:t xml:space="preserve">. </w:t>
      </w:r>
      <w:r w:rsidR="00E71AC9" w:rsidRPr="00E71AC9">
        <w:rPr>
          <w:lang w:eastAsia="en-GB"/>
        </w:rPr>
        <w:t>Z sukcesem zakończyła już realizację oraz przekazanie kluczowych projektów</w:t>
      </w:r>
      <w:r w:rsidRPr="002A647B">
        <w:rPr>
          <w:lang w:eastAsia="en-GB"/>
        </w:rPr>
        <w:t xml:space="preserve">, takich jak Global </w:t>
      </w:r>
      <w:proofErr w:type="spellStart"/>
      <w:r w:rsidRPr="002A647B">
        <w:rPr>
          <w:lang w:eastAsia="en-GB"/>
        </w:rPr>
        <w:t>Apartments</w:t>
      </w:r>
      <w:proofErr w:type="spellEnd"/>
      <w:r w:rsidRPr="002A647B">
        <w:rPr>
          <w:lang w:eastAsia="en-GB"/>
        </w:rPr>
        <w:t xml:space="preserve"> w Katowicach, Ocean </w:t>
      </w:r>
      <w:proofErr w:type="spellStart"/>
      <w:r w:rsidRPr="002A647B">
        <w:rPr>
          <w:lang w:eastAsia="en-GB"/>
        </w:rPr>
        <w:t>Apartments</w:t>
      </w:r>
      <w:proofErr w:type="spellEnd"/>
      <w:r w:rsidRPr="002A647B">
        <w:rPr>
          <w:lang w:eastAsia="en-GB"/>
        </w:rPr>
        <w:t xml:space="preserve"> w Krakowie oraz Quorum </w:t>
      </w:r>
      <w:proofErr w:type="spellStart"/>
      <w:r w:rsidRPr="002A647B">
        <w:rPr>
          <w:lang w:eastAsia="en-GB"/>
        </w:rPr>
        <w:t>Apartments</w:t>
      </w:r>
      <w:proofErr w:type="spellEnd"/>
      <w:r w:rsidRPr="002A647B">
        <w:rPr>
          <w:lang w:eastAsia="en-GB"/>
        </w:rPr>
        <w:t xml:space="preserve"> we Wrocławiu. W kwietniu 2025 roku pozwolenie na użytkowanie uzyskał także pierwszy etap inwestycji BELG Apartamenty w Katowicach. O skali dotychczasowej działalności świadczy fakt, że tylko w 2024 roku Grupa Cavatina sprzedała </w:t>
      </w:r>
      <w:r w:rsidRPr="00E71AC9">
        <w:rPr>
          <w:lang w:eastAsia="en-GB"/>
        </w:rPr>
        <w:t>871 lokali, co przełożyło się na przychody z tego tytułu o wartości ponad 480 mln zł. W fazie realizacji</w:t>
      </w:r>
      <w:r w:rsidRPr="002A647B">
        <w:rPr>
          <w:lang w:eastAsia="en-GB"/>
        </w:rPr>
        <w:t xml:space="preserve"> znajdują się kolejne duże projekty, m.in. WIMA </w:t>
      </w:r>
      <w:proofErr w:type="spellStart"/>
      <w:r w:rsidRPr="002A647B">
        <w:rPr>
          <w:lang w:eastAsia="en-GB"/>
        </w:rPr>
        <w:t>Apartments</w:t>
      </w:r>
      <w:proofErr w:type="spellEnd"/>
      <w:r w:rsidRPr="002A647B">
        <w:rPr>
          <w:lang w:eastAsia="en-GB"/>
        </w:rPr>
        <w:t xml:space="preserve"> i Tuwima B w Łodzi, Quorum Tower we Wrocławiu czy II etap osiedla BELG w Katowicach. </w:t>
      </w:r>
      <w:r w:rsidR="00E71AC9" w:rsidRPr="00E71AC9">
        <w:rPr>
          <w:lang w:eastAsia="en-GB"/>
        </w:rPr>
        <w:t xml:space="preserve">Na początku listopada rozpoczęła się przedsprzedaż kolejnego, piątego już projektu Grupy w Katowicach – Osiedla </w:t>
      </w:r>
      <w:proofErr w:type="spellStart"/>
      <w:r w:rsidR="00E71AC9" w:rsidRPr="00E71AC9">
        <w:rPr>
          <w:lang w:eastAsia="en-GB"/>
        </w:rPr>
        <w:t>Jankego</w:t>
      </w:r>
      <w:proofErr w:type="spellEnd"/>
      <w:r>
        <w:rPr>
          <w:lang w:eastAsia="en-GB"/>
        </w:rPr>
        <w:t xml:space="preserve">. </w:t>
      </w:r>
      <w:r w:rsidRPr="002A647B">
        <w:rPr>
          <w:lang w:eastAsia="en-GB"/>
        </w:rPr>
        <w:t>Obecny portfel projektów (ukończonych i w realizacji) obejmuje łącznie ponad 4 000 lokali</w:t>
      </w:r>
      <w:r w:rsidR="00E71AC9">
        <w:rPr>
          <w:lang w:eastAsia="en-GB"/>
        </w:rPr>
        <w:t xml:space="preserve">. </w:t>
      </w:r>
      <w:r w:rsidR="00E71AC9" w:rsidRPr="00E71AC9">
        <w:rPr>
          <w:lang w:eastAsia="en-GB"/>
        </w:rPr>
        <w:t>Grupa posiada również zabezpieczony bank ziemi, pozwalający na realizację inwestycji o łącznej powierzchni ponad 85 tys. mkw. PUM</w:t>
      </w:r>
      <w:r w:rsidRPr="002A647B">
        <w:rPr>
          <w:lang w:eastAsia="en-GB"/>
        </w:rPr>
        <w:t>.</w:t>
      </w:r>
    </w:p>
    <w:p w14:paraId="30BFE9A9" w14:textId="77777777" w:rsidR="00926384" w:rsidRPr="00926384" w:rsidRDefault="00926384" w:rsidP="00926384">
      <w:pPr>
        <w:jc w:val="both"/>
      </w:pPr>
    </w:p>
    <w:sectPr w:rsidR="00926384" w:rsidRPr="00926384">
      <w:headerReference w:type="default" r:id="rId10"/>
      <w:footerReference w:type="even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6F0DA" w14:textId="77777777" w:rsidR="0033767A" w:rsidRDefault="0033767A" w:rsidP="00010DE0">
      <w:pPr>
        <w:spacing w:after="0" w:line="240" w:lineRule="auto"/>
      </w:pPr>
      <w:r>
        <w:separator/>
      </w:r>
    </w:p>
  </w:endnote>
  <w:endnote w:type="continuationSeparator" w:id="0">
    <w:p w14:paraId="1FD36B6D" w14:textId="77777777" w:rsidR="0033767A" w:rsidRDefault="0033767A" w:rsidP="00010DE0">
      <w:pPr>
        <w:spacing w:after="0" w:line="240" w:lineRule="auto"/>
      </w:pPr>
      <w:r>
        <w:continuationSeparator/>
      </w:r>
    </w:p>
  </w:endnote>
  <w:endnote w:type="continuationNotice" w:id="1">
    <w:p w14:paraId="2F262497" w14:textId="77777777" w:rsidR="0033767A" w:rsidRDefault="00337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345BB" w14:textId="0E7AD100" w:rsidR="00D270A8" w:rsidRDefault="00D270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B0B65C" wp14:editId="5A6A70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5715" b="0"/>
              <wp:wrapNone/>
              <wp:docPr id="1560936052" name="Text Box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92932" w14:textId="24CE100C" w:rsidR="00D270A8" w:rsidRPr="00D270A8" w:rsidRDefault="00D270A8" w:rsidP="00D270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D270A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0B6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ity: C2 - Internal" style="position:absolute;margin-left:0;margin-top:0;width:94.05pt;height:22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" filled="f" stroked="f">
              <v:textbox style="mso-fit-shape-to-text:t" inset="20pt,0,0,15pt">
                <w:txbxContent>
                  <w:p w14:paraId="0E992932" w14:textId="24CE100C" w:rsidR="00D270A8" w:rsidRPr="00D270A8" w:rsidRDefault="00D270A8" w:rsidP="00D270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D270A8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1EF9" w14:textId="66D0D5CF" w:rsidR="00D270A8" w:rsidRDefault="00D270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A758D7" wp14:editId="275CC8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5715" b="0"/>
              <wp:wrapNone/>
              <wp:docPr id="1476698875" name="Text Box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549CB" w14:textId="175CA4D3" w:rsidR="00D270A8" w:rsidRPr="00D270A8" w:rsidRDefault="00D270A8" w:rsidP="00D270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D270A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758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ity: C2 - Internal" style="position:absolute;margin-left:0;margin-top:0;width:94.05pt;height:22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" filled="f" stroked="f">
              <v:textbox style="mso-fit-shape-to-text:t" inset="20pt,0,0,15pt">
                <w:txbxContent>
                  <w:p w14:paraId="003549CB" w14:textId="175CA4D3" w:rsidR="00D270A8" w:rsidRPr="00D270A8" w:rsidRDefault="00D270A8" w:rsidP="00D270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D270A8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CC0F5" w14:textId="77777777" w:rsidR="0033767A" w:rsidRDefault="0033767A" w:rsidP="00010DE0">
      <w:pPr>
        <w:spacing w:after="0" w:line="240" w:lineRule="auto"/>
      </w:pPr>
      <w:r>
        <w:separator/>
      </w:r>
    </w:p>
  </w:footnote>
  <w:footnote w:type="continuationSeparator" w:id="0">
    <w:p w14:paraId="3E2419EF" w14:textId="77777777" w:rsidR="0033767A" w:rsidRDefault="0033767A" w:rsidP="00010DE0">
      <w:pPr>
        <w:spacing w:after="0" w:line="240" w:lineRule="auto"/>
      </w:pPr>
      <w:r>
        <w:continuationSeparator/>
      </w:r>
    </w:p>
  </w:footnote>
  <w:footnote w:type="continuationNotice" w:id="1">
    <w:p w14:paraId="4F049599" w14:textId="77777777" w:rsidR="0033767A" w:rsidRDefault="003376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8F68" w14:textId="6DF87AFA" w:rsidR="00010DE0" w:rsidRPr="00010DE0" w:rsidRDefault="00010DE0">
    <w:pPr>
      <w:pStyle w:val="Header"/>
      <w:rPr>
        <w:b/>
        <w:bCs/>
      </w:rPr>
    </w:pPr>
    <w:r w:rsidRPr="00010DE0">
      <w:rPr>
        <w:b/>
        <w:bCs/>
      </w:rPr>
      <w:t>INFORMACJA PRASOWA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41"/>
    <w:rsid w:val="00000427"/>
    <w:rsid w:val="000022A2"/>
    <w:rsid w:val="000028B7"/>
    <w:rsid w:val="00006EC0"/>
    <w:rsid w:val="000106D8"/>
    <w:rsid w:val="00010DE0"/>
    <w:rsid w:val="0002504E"/>
    <w:rsid w:val="000312E9"/>
    <w:rsid w:val="00033CF0"/>
    <w:rsid w:val="0004217F"/>
    <w:rsid w:val="00043D74"/>
    <w:rsid w:val="00047587"/>
    <w:rsid w:val="00056E3B"/>
    <w:rsid w:val="00061970"/>
    <w:rsid w:val="00061DD7"/>
    <w:rsid w:val="000622DC"/>
    <w:rsid w:val="000623F6"/>
    <w:rsid w:val="00062D24"/>
    <w:rsid w:val="00064F49"/>
    <w:rsid w:val="000668E4"/>
    <w:rsid w:val="0006763B"/>
    <w:rsid w:val="000732F6"/>
    <w:rsid w:val="000770D3"/>
    <w:rsid w:val="0007743A"/>
    <w:rsid w:val="00077B08"/>
    <w:rsid w:val="000848BC"/>
    <w:rsid w:val="00085BF7"/>
    <w:rsid w:val="00085DFB"/>
    <w:rsid w:val="00086CDB"/>
    <w:rsid w:val="00086D07"/>
    <w:rsid w:val="00087741"/>
    <w:rsid w:val="0009021D"/>
    <w:rsid w:val="00093BDB"/>
    <w:rsid w:val="00095328"/>
    <w:rsid w:val="000A5B84"/>
    <w:rsid w:val="000B31E7"/>
    <w:rsid w:val="000B6C8A"/>
    <w:rsid w:val="000C05FC"/>
    <w:rsid w:val="000C1BAE"/>
    <w:rsid w:val="000C3606"/>
    <w:rsid w:val="000C3BF4"/>
    <w:rsid w:val="000C3EAB"/>
    <w:rsid w:val="000C54C5"/>
    <w:rsid w:val="000D39A7"/>
    <w:rsid w:val="000D52D6"/>
    <w:rsid w:val="000E7061"/>
    <w:rsid w:val="000F5E93"/>
    <w:rsid w:val="000F710A"/>
    <w:rsid w:val="000F7D93"/>
    <w:rsid w:val="0010292C"/>
    <w:rsid w:val="0010443A"/>
    <w:rsid w:val="00104BFA"/>
    <w:rsid w:val="001053F0"/>
    <w:rsid w:val="00110189"/>
    <w:rsid w:val="00111404"/>
    <w:rsid w:val="00114C0A"/>
    <w:rsid w:val="001163C0"/>
    <w:rsid w:val="001166F5"/>
    <w:rsid w:val="0011715A"/>
    <w:rsid w:val="001179D4"/>
    <w:rsid w:val="00117E77"/>
    <w:rsid w:val="00121786"/>
    <w:rsid w:val="00122E89"/>
    <w:rsid w:val="001252B2"/>
    <w:rsid w:val="00137CFD"/>
    <w:rsid w:val="001509B4"/>
    <w:rsid w:val="00156F22"/>
    <w:rsid w:val="00163ACD"/>
    <w:rsid w:val="0017063C"/>
    <w:rsid w:val="00175AAC"/>
    <w:rsid w:val="00176EE7"/>
    <w:rsid w:val="00180BD2"/>
    <w:rsid w:val="001817AD"/>
    <w:rsid w:val="00182EFB"/>
    <w:rsid w:val="00190C94"/>
    <w:rsid w:val="0019484D"/>
    <w:rsid w:val="001A64E6"/>
    <w:rsid w:val="001A6ABE"/>
    <w:rsid w:val="001B46C5"/>
    <w:rsid w:val="001B7B53"/>
    <w:rsid w:val="001C5F78"/>
    <w:rsid w:val="001D1F9D"/>
    <w:rsid w:val="001D4320"/>
    <w:rsid w:val="001D7EEE"/>
    <w:rsid w:val="001E4693"/>
    <w:rsid w:val="001E63C4"/>
    <w:rsid w:val="001E6934"/>
    <w:rsid w:val="001F0316"/>
    <w:rsid w:val="001F631A"/>
    <w:rsid w:val="001F7388"/>
    <w:rsid w:val="00201B16"/>
    <w:rsid w:val="00203AE1"/>
    <w:rsid w:val="00203EAF"/>
    <w:rsid w:val="00211DC3"/>
    <w:rsid w:val="002120C1"/>
    <w:rsid w:val="0021277A"/>
    <w:rsid w:val="00215DE4"/>
    <w:rsid w:val="002231A5"/>
    <w:rsid w:val="00224BDE"/>
    <w:rsid w:val="00226373"/>
    <w:rsid w:val="00226A04"/>
    <w:rsid w:val="00233A57"/>
    <w:rsid w:val="002347CF"/>
    <w:rsid w:val="0023669D"/>
    <w:rsid w:val="0023680B"/>
    <w:rsid w:val="0024464D"/>
    <w:rsid w:val="002471E1"/>
    <w:rsid w:val="002539C8"/>
    <w:rsid w:val="00256284"/>
    <w:rsid w:val="002667E0"/>
    <w:rsid w:val="00267F10"/>
    <w:rsid w:val="0027065D"/>
    <w:rsid w:val="00272FE8"/>
    <w:rsid w:val="00274378"/>
    <w:rsid w:val="00276448"/>
    <w:rsid w:val="00276673"/>
    <w:rsid w:val="00280165"/>
    <w:rsid w:val="00281528"/>
    <w:rsid w:val="00284219"/>
    <w:rsid w:val="0028769B"/>
    <w:rsid w:val="00287AF9"/>
    <w:rsid w:val="00290220"/>
    <w:rsid w:val="002910AB"/>
    <w:rsid w:val="00297292"/>
    <w:rsid w:val="002A4DA0"/>
    <w:rsid w:val="002A5032"/>
    <w:rsid w:val="002A647B"/>
    <w:rsid w:val="002B1BAA"/>
    <w:rsid w:val="002B2C78"/>
    <w:rsid w:val="002C25CD"/>
    <w:rsid w:val="002C484B"/>
    <w:rsid w:val="002E2565"/>
    <w:rsid w:val="002E5C4D"/>
    <w:rsid w:val="002E6D7F"/>
    <w:rsid w:val="002F294E"/>
    <w:rsid w:val="002F64D5"/>
    <w:rsid w:val="003076C3"/>
    <w:rsid w:val="00311EF2"/>
    <w:rsid w:val="0031351F"/>
    <w:rsid w:val="00322211"/>
    <w:rsid w:val="0032779A"/>
    <w:rsid w:val="00333038"/>
    <w:rsid w:val="0033767A"/>
    <w:rsid w:val="00341249"/>
    <w:rsid w:val="0034600E"/>
    <w:rsid w:val="00354C80"/>
    <w:rsid w:val="00357FCA"/>
    <w:rsid w:val="00360636"/>
    <w:rsid w:val="0036497F"/>
    <w:rsid w:val="0037297B"/>
    <w:rsid w:val="0037332E"/>
    <w:rsid w:val="00373986"/>
    <w:rsid w:val="003757DF"/>
    <w:rsid w:val="003768DC"/>
    <w:rsid w:val="003804BA"/>
    <w:rsid w:val="003863C9"/>
    <w:rsid w:val="003935B5"/>
    <w:rsid w:val="00393E11"/>
    <w:rsid w:val="003961E7"/>
    <w:rsid w:val="003A3C69"/>
    <w:rsid w:val="003A5591"/>
    <w:rsid w:val="003A7ECA"/>
    <w:rsid w:val="003B7E48"/>
    <w:rsid w:val="003C0B86"/>
    <w:rsid w:val="003C4C72"/>
    <w:rsid w:val="003D278C"/>
    <w:rsid w:val="003D4561"/>
    <w:rsid w:val="003D61A8"/>
    <w:rsid w:val="003D74EA"/>
    <w:rsid w:val="003E21AD"/>
    <w:rsid w:val="003E4278"/>
    <w:rsid w:val="003E66DF"/>
    <w:rsid w:val="003E7B08"/>
    <w:rsid w:val="003F0B06"/>
    <w:rsid w:val="003F1E7D"/>
    <w:rsid w:val="003F3E81"/>
    <w:rsid w:val="003F4D66"/>
    <w:rsid w:val="003F5B8B"/>
    <w:rsid w:val="003F6120"/>
    <w:rsid w:val="0040278B"/>
    <w:rsid w:val="00407ADD"/>
    <w:rsid w:val="00413BC5"/>
    <w:rsid w:val="004146B2"/>
    <w:rsid w:val="00414D26"/>
    <w:rsid w:val="004175E2"/>
    <w:rsid w:val="00432EAF"/>
    <w:rsid w:val="00440207"/>
    <w:rsid w:val="0044121A"/>
    <w:rsid w:val="0045634A"/>
    <w:rsid w:val="00456950"/>
    <w:rsid w:val="0046470C"/>
    <w:rsid w:val="00470081"/>
    <w:rsid w:val="00472ED2"/>
    <w:rsid w:val="00474DEB"/>
    <w:rsid w:val="00483E65"/>
    <w:rsid w:val="00490CB8"/>
    <w:rsid w:val="00492489"/>
    <w:rsid w:val="004937A9"/>
    <w:rsid w:val="00496812"/>
    <w:rsid w:val="00496CC3"/>
    <w:rsid w:val="004A2865"/>
    <w:rsid w:val="004A38D6"/>
    <w:rsid w:val="004A3BA1"/>
    <w:rsid w:val="004A449E"/>
    <w:rsid w:val="004A4E05"/>
    <w:rsid w:val="004B35E7"/>
    <w:rsid w:val="004C32E4"/>
    <w:rsid w:val="004C3CCC"/>
    <w:rsid w:val="004D299A"/>
    <w:rsid w:val="004D3613"/>
    <w:rsid w:val="004D5E54"/>
    <w:rsid w:val="004E0FEC"/>
    <w:rsid w:val="004E4DD5"/>
    <w:rsid w:val="004E7AFE"/>
    <w:rsid w:val="004F23BC"/>
    <w:rsid w:val="004F55D5"/>
    <w:rsid w:val="004F5796"/>
    <w:rsid w:val="004F5E48"/>
    <w:rsid w:val="005063C3"/>
    <w:rsid w:val="005123C6"/>
    <w:rsid w:val="0051242B"/>
    <w:rsid w:val="005132E1"/>
    <w:rsid w:val="00522D2A"/>
    <w:rsid w:val="00524BD8"/>
    <w:rsid w:val="005258FC"/>
    <w:rsid w:val="005274AE"/>
    <w:rsid w:val="0053132E"/>
    <w:rsid w:val="00533E5F"/>
    <w:rsid w:val="00534917"/>
    <w:rsid w:val="0053552D"/>
    <w:rsid w:val="005376C5"/>
    <w:rsid w:val="00537EA3"/>
    <w:rsid w:val="00541612"/>
    <w:rsid w:val="00542C37"/>
    <w:rsid w:val="00544CE3"/>
    <w:rsid w:val="005577DB"/>
    <w:rsid w:val="00561636"/>
    <w:rsid w:val="00572EDD"/>
    <w:rsid w:val="00575851"/>
    <w:rsid w:val="00582B3E"/>
    <w:rsid w:val="00585A3A"/>
    <w:rsid w:val="00591662"/>
    <w:rsid w:val="00591AD5"/>
    <w:rsid w:val="00591FF9"/>
    <w:rsid w:val="005931C7"/>
    <w:rsid w:val="00593828"/>
    <w:rsid w:val="005939A9"/>
    <w:rsid w:val="00593F41"/>
    <w:rsid w:val="00595366"/>
    <w:rsid w:val="00597F4C"/>
    <w:rsid w:val="005A322E"/>
    <w:rsid w:val="005A432E"/>
    <w:rsid w:val="005B0930"/>
    <w:rsid w:val="005B662C"/>
    <w:rsid w:val="005B6891"/>
    <w:rsid w:val="005B7843"/>
    <w:rsid w:val="005C2F81"/>
    <w:rsid w:val="005C671F"/>
    <w:rsid w:val="005D3738"/>
    <w:rsid w:val="005D4E25"/>
    <w:rsid w:val="005E0D3A"/>
    <w:rsid w:val="005E7BD2"/>
    <w:rsid w:val="005F0C2B"/>
    <w:rsid w:val="005F4E08"/>
    <w:rsid w:val="005F5E29"/>
    <w:rsid w:val="00600A11"/>
    <w:rsid w:val="0060664B"/>
    <w:rsid w:val="0060796D"/>
    <w:rsid w:val="00612DAC"/>
    <w:rsid w:val="00613883"/>
    <w:rsid w:val="0062256A"/>
    <w:rsid w:val="006245CA"/>
    <w:rsid w:val="006267F8"/>
    <w:rsid w:val="00627D89"/>
    <w:rsid w:val="006324D0"/>
    <w:rsid w:val="00640439"/>
    <w:rsid w:val="00641964"/>
    <w:rsid w:val="00642AB1"/>
    <w:rsid w:val="0064412D"/>
    <w:rsid w:val="006449E1"/>
    <w:rsid w:val="00646EB9"/>
    <w:rsid w:val="006510AE"/>
    <w:rsid w:val="00651F5D"/>
    <w:rsid w:val="00654750"/>
    <w:rsid w:val="00654BE6"/>
    <w:rsid w:val="00656E65"/>
    <w:rsid w:val="00660CA5"/>
    <w:rsid w:val="00661285"/>
    <w:rsid w:val="006635C8"/>
    <w:rsid w:val="00666CCD"/>
    <w:rsid w:val="00671227"/>
    <w:rsid w:val="00672C6B"/>
    <w:rsid w:val="006738DD"/>
    <w:rsid w:val="00673EF1"/>
    <w:rsid w:val="0067572D"/>
    <w:rsid w:val="00675F1A"/>
    <w:rsid w:val="006842B4"/>
    <w:rsid w:val="00685098"/>
    <w:rsid w:val="00693354"/>
    <w:rsid w:val="00693AF0"/>
    <w:rsid w:val="0069751E"/>
    <w:rsid w:val="006A0B30"/>
    <w:rsid w:val="006A0EC4"/>
    <w:rsid w:val="006A155A"/>
    <w:rsid w:val="006A45EA"/>
    <w:rsid w:val="006A77E1"/>
    <w:rsid w:val="006B0E5A"/>
    <w:rsid w:val="006B7939"/>
    <w:rsid w:val="006B7CE9"/>
    <w:rsid w:val="006C1E8F"/>
    <w:rsid w:val="006C76E2"/>
    <w:rsid w:val="006C79C5"/>
    <w:rsid w:val="006D23AB"/>
    <w:rsid w:val="006D3166"/>
    <w:rsid w:val="006D3916"/>
    <w:rsid w:val="006D76E4"/>
    <w:rsid w:val="006E249E"/>
    <w:rsid w:val="006E3194"/>
    <w:rsid w:val="006E7066"/>
    <w:rsid w:val="006E748E"/>
    <w:rsid w:val="006E7C81"/>
    <w:rsid w:val="006F006D"/>
    <w:rsid w:val="006F6B59"/>
    <w:rsid w:val="006F71A3"/>
    <w:rsid w:val="007042A1"/>
    <w:rsid w:val="00705D85"/>
    <w:rsid w:val="00706E9F"/>
    <w:rsid w:val="00707EC0"/>
    <w:rsid w:val="00711BF3"/>
    <w:rsid w:val="00711CE2"/>
    <w:rsid w:val="007157E4"/>
    <w:rsid w:val="007165A7"/>
    <w:rsid w:val="00717472"/>
    <w:rsid w:val="0072025C"/>
    <w:rsid w:val="00721836"/>
    <w:rsid w:val="007239A7"/>
    <w:rsid w:val="00723ABD"/>
    <w:rsid w:val="00725770"/>
    <w:rsid w:val="00727BFF"/>
    <w:rsid w:val="0073113C"/>
    <w:rsid w:val="00731DD8"/>
    <w:rsid w:val="00734035"/>
    <w:rsid w:val="00735749"/>
    <w:rsid w:val="00746A73"/>
    <w:rsid w:val="00750241"/>
    <w:rsid w:val="00755015"/>
    <w:rsid w:val="00755846"/>
    <w:rsid w:val="00760541"/>
    <w:rsid w:val="007620BF"/>
    <w:rsid w:val="007647BF"/>
    <w:rsid w:val="00766202"/>
    <w:rsid w:val="0077056A"/>
    <w:rsid w:val="00772082"/>
    <w:rsid w:val="00774776"/>
    <w:rsid w:val="00775DC2"/>
    <w:rsid w:val="0077649D"/>
    <w:rsid w:val="00780166"/>
    <w:rsid w:val="00780F2F"/>
    <w:rsid w:val="007818B8"/>
    <w:rsid w:val="00782F74"/>
    <w:rsid w:val="00791B11"/>
    <w:rsid w:val="007926FC"/>
    <w:rsid w:val="00792E3A"/>
    <w:rsid w:val="00796574"/>
    <w:rsid w:val="007967E7"/>
    <w:rsid w:val="007979F9"/>
    <w:rsid w:val="007A114E"/>
    <w:rsid w:val="007A188B"/>
    <w:rsid w:val="007B009D"/>
    <w:rsid w:val="007B25B8"/>
    <w:rsid w:val="007B5D3C"/>
    <w:rsid w:val="007B710A"/>
    <w:rsid w:val="007B7E7C"/>
    <w:rsid w:val="007C2D18"/>
    <w:rsid w:val="007C3BB8"/>
    <w:rsid w:val="007C5B73"/>
    <w:rsid w:val="007C7020"/>
    <w:rsid w:val="007D5035"/>
    <w:rsid w:val="007D7481"/>
    <w:rsid w:val="007F04ED"/>
    <w:rsid w:val="007F0ED8"/>
    <w:rsid w:val="00801E68"/>
    <w:rsid w:val="00802057"/>
    <w:rsid w:val="00802EFD"/>
    <w:rsid w:val="00806939"/>
    <w:rsid w:val="00806DF6"/>
    <w:rsid w:val="00814F59"/>
    <w:rsid w:val="00817AE3"/>
    <w:rsid w:val="00825369"/>
    <w:rsid w:val="008331F6"/>
    <w:rsid w:val="00836E62"/>
    <w:rsid w:val="008427CA"/>
    <w:rsid w:val="00843236"/>
    <w:rsid w:val="0084400F"/>
    <w:rsid w:val="008579B3"/>
    <w:rsid w:val="00863767"/>
    <w:rsid w:val="008647FC"/>
    <w:rsid w:val="0086483E"/>
    <w:rsid w:val="0086578A"/>
    <w:rsid w:val="00865CFE"/>
    <w:rsid w:val="00866FE2"/>
    <w:rsid w:val="00867A1D"/>
    <w:rsid w:val="00870CAF"/>
    <w:rsid w:val="00875595"/>
    <w:rsid w:val="00876070"/>
    <w:rsid w:val="00877A56"/>
    <w:rsid w:val="00880407"/>
    <w:rsid w:val="00885097"/>
    <w:rsid w:val="00887630"/>
    <w:rsid w:val="008907C9"/>
    <w:rsid w:val="00897D74"/>
    <w:rsid w:val="008A0D4F"/>
    <w:rsid w:val="008A1051"/>
    <w:rsid w:val="008A64C7"/>
    <w:rsid w:val="008A7245"/>
    <w:rsid w:val="008A7BEE"/>
    <w:rsid w:val="008A7FC8"/>
    <w:rsid w:val="008B129E"/>
    <w:rsid w:val="008B26D9"/>
    <w:rsid w:val="008B2D96"/>
    <w:rsid w:val="008B6D83"/>
    <w:rsid w:val="008B6FDF"/>
    <w:rsid w:val="008B7A02"/>
    <w:rsid w:val="008C5ABD"/>
    <w:rsid w:val="008C5B5D"/>
    <w:rsid w:val="008C63A7"/>
    <w:rsid w:val="008D1928"/>
    <w:rsid w:val="008D557E"/>
    <w:rsid w:val="008E30FA"/>
    <w:rsid w:val="008E322A"/>
    <w:rsid w:val="008E367F"/>
    <w:rsid w:val="008F32BB"/>
    <w:rsid w:val="008F351B"/>
    <w:rsid w:val="008F6B93"/>
    <w:rsid w:val="0090109F"/>
    <w:rsid w:val="00902F7B"/>
    <w:rsid w:val="00903C9E"/>
    <w:rsid w:val="00903CF5"/>
    <w:rsid w:val="00904EB6"/>
    <w:rsid w:val="0090519B"/>
    <w:rsid w:val="00906CE3"/>
    <w:rsid w:val="00907316"/>
    <w:rsid w:val="009117C4"/>
    <w:rsid w:val="00911FB6"/>
    <w:rsid w:val="00914CEB"/>
    <w:rsid w:val="009178D2"/>
    <w:rsid w:val="009217A7"/>
    <w:rsid w:val="009221CD"/>
    <w:rsid w:val="009228C5"/>
    <w:rsid w:val="00925498"/>
    <w:rsid w:val="00926384"/>
    <w:rsid w:val="00932C84"/>
    <w:rsid w:val="009366A1"/>
    <w:rsid w:val="0093671C"/>
    <w:rsid w:val="00946B04"/>
    <w:rsid w:val="00946FAB"/>
    <w:rsid w:val="00952C54"/>
    <w:rsid w:val="00956F13"/>
    <w:rsid w:val="009652C2"/>
    <w:rsid w:val="00970715"/>
    <w:rsid w:val="00971F04"/>
    <w:rsid w:val="00971FB7"/>
    <w:rsid w:val="00980FFD"/>
    <w:rsid w:val="00984394"/>
    <w:rsid w:val="00990297"/>
    <w:rsid w:val="00996C55"/>
    <w:rsid w:val="00996F39"/>
    <w:rsid w:val="00997856"/>
    <w:rsid w:val="009A36FB"/>
    <w:rsid w:val="009B1267"/>
    <w:rsid w:val="009B53C5"/>
    <w:rsid w:val="009B7DD6"/>
    <w:rsid w:val="009C1ED8"/>
    <w:rsid w:val="009C2AE6"/>
    <w:rsid w:val="009D03B6"/>
    <w:rsid w:val="009D6D8B"/>
    <w:rsid w:val="009D7466"/>
    <w:rsid w:val="009E4D08"/>
    <w:rsid w:val="009E52E5"/>
    <w:rsid w:val="009E6290"/>
    <w:rsid w:val="00A025EA"/>
    <w:rsid w:val="00A0732F"/>
    <w:rsid w:val="00A17F51"/>
    <w:rsid w:val="00A2146F"/>
    <w:rsid w:val="00A2396D"/>
    <w:rsid w:val="00A4679B"/>
    <w:rsid w:val="00A46FBB"/>
    <w:rsid w:val="00A50F91"/>
    <w:rsid w:val="00A57713"/>
    <w:rsid w:val="00A61BCF"/>
    <w:rsid w:val="00A61F8D"/>
    <w:rsid w:val="00A64595"/>
    <w:rsid w:val="00A70F99"/>
    <w:rsid w:val="00A73406"/>
    <w:rsid w:val="00A755A9"/>
    <w:rsid w:val="00A86A10"/>
    <w:rsid w:val="00A86BB8"/>
    <w:rsid w:val="00A92286"/>
    <w:rsid w:val="00A92580"/>
    <w:rsid w:val="00A93624"/>
    <w:rsid w:val="00A962B5"/>
    <w:rsid w:val="00A96E54"/>
    <w:rsid w:val="00AA023C"/>
    <w:rsid w:val="00AA079F"/>
    <w:rsid w:val="00AA0E02"/>
    <w:rsid w:val="00AA301A"/>
    <w:rsid w:val="00AA493B"/>
    <w:rsid w:val="00AB2C4A"/>
    <w:rsid w:val="00AB4AE9"/>
    <w:rsid w:val="00AB5CA7"/>
    <w:rsid w:val="00AC05E1"/>
    <w:rsid w:val="00AC24E7"/>
    <w:rsid w:val="00AC6939"/>
    <w:rsid w:val="00AD5FE1"/>
    <w:rsid w:val="00AE3071"/>
    <w:rsid w:val="00AE4821"/>
    <w:rsid w:val="00AE7484"/>
    <w:rsid w:val="00AE7E24"/>
    <w:rsid w:val="00AE7F7A"/>
    <w:rsid w:val="00AF1B57"/>
    <w:rsid w:val="00AF6FF8"/>
    <w:rsid w:val="00B012D8"/>
    <w:rsid w:val="00B03EA0"/>
    <w:rsid w:val="00B0682D"/>
    <w:rsid w:val="00B125D3"/>
    <w:rsid w:val="00B204FB"/>
    <w:rsid w:val="00B266AF"/>
    <w:rsid w:val="00B326E6"/>
    <w:rsid w:val="00B36DDA"/>
    <w:rsid w:val="00B41F6E"/>
    <w:rsid w:val="00B45829"/>
    <w:rsid w:val="00B461F4"/>
    <w:rsid w:val="00B46A8A"/>
    <w:rsid w:val="00B47151"/>
    <w:rsid w:val="00B4BF98"/>
    <w:rsid w:val="00B531AB"/>
    <w:rsid w:val="00B5376C"/>
    <w:rsid w:val="00B53899"/>
    <w:rsid w:val="00B5589B"/>
    <w:rsid w:val="00B564E0"/>
    <w:rsid w:val="00B565BB"/>
    <w:rsid w:val="00B57FBF"/>
    <w:rsid w:val="00B600A6"/>
    <w:rsid w:val="00B63206"/>
    <w:rsid w:val="00B67C2E"/>
    <w:rsid w:val="00B71C2F"/>
    <w:rsid w:val="00B722B8"/>
    <w:rsid w:val="00B74CCD"/>
    <w:rsid w:val="00B74D3F"/>
    <w:rsid w:val="00B75702"/>
    <w:rsid w:val="00B770B7"/>
    <w:rsid w:val="00B81037"/>
    <w:rsid w:val="00B93CAF"/>
    <w:rsid w:val="00BA66CF"/>
    <w:rsid w:val="00BB1CA5"/>
    <w:rsid w:val="00BB6767"/>
    <w:rsid w:val="00BC75B1"/>
    <w:rsid w:val="00BE2E19"/>
    <w:rsid w:val="00BE7B0A"/>
    <w:rsid w:val="00BF12A6"/>
    <w:rsid w:val="00BF2397"/>
    <w:rsid w:val="00BF5CE8"/>
    <w:rsid w:val="00C0179B"/>
    <w:rsid w:val="00C038EF"/>
    <w:rsid w:val="00C04475"/>
    <w:rsid w:val="00C05710"/>
    <w:rsid w:val="00C13B57"/>
    <w:rsid w:val="00C15002"/>
    <w:rsid w:val="00C156AB"/>
    <w:rsid w:val="00C1699E"/>
    <w:rsid w:val="00C2792D"/>
    <w:rsid w:val="00C32A77"/>
    <w:rsid w:val="00C36C06"/>
    <w:rsid w:val="00C4282E"/>
    <w:rsid w:val="00C4284C"/>
    <w:rsid w:val="00C43604"/>
    <w:rsid w:val="00C43AEA"/>
    <w:rsid w:val="00C530DB"/>
    <w:rsid w:val="00C530F2"/>
    <w:rsid w:val="00C56277"/>
    <w:rsid w:val="00C738DC"/>
    <w:rsid w:val="00C764DD"/>
    <w:rsid w:val="00C818EA"/>
    <w:rsid w:val="00C82A9E"/>
    <w:rsid w:val="00C930A9"/>
    <w:rsid w:val="00C94CF5"/>
    <w:rsid w:val="00C96CCE"/>
    <w:rsid w:val="00CA3902"/>
    <w:rsid w:val="00CA6611"/>
    <w:rsid w:val="00CA66FF"/>
    <w:rsid w:val="00CB22A0"/>
    <w:rsid w:val="00CC4778"/>
    <w:rsid w:val="00CD0379"/>
    <w:rsid w:val="00CD13CE"/>
    <w:rsid w:val="00CE1841"/>
    <w:rsid w:val="00CE1C43"/>
    <w:rsid w:val="00CE5E17"/>
    <w:rsid w:val="00CF1953"/>
    <w:rsid w:val="00CF38AC"/>
    <w:rsid w:val="00CF6A46"/>
    <w:rsid w:val="00D00EEC"/>
    <w:rsid w:val="00D01F22"/>
    <w:rsid w:val="00D1149D"/>
    <w:rsid w:val="00D1367B"/>
    <w:rsid w:val="00D14591"/>
    <w:rsid w:val="00D2237E"/>
    <w:rsid w:val="00D233BB"/>
    <w:rsid w:val="00D2606F"/>
    <w:rsid w:val="00D26CE1"/>
    <w:rsid w:val="00D270A8"/>
    <w:rsid w:val="00D315F4"/>
    <w:rsid w:val="00D329EC"/>
    <w:rsid w:val="00D37763"/>
    <w:rsid w:val="00D434C4"/>
    <w:rsid w:val="00D50EA7"/>
    <w:rsid w:val="00D54A78"/>
    <w:rsid w:val="00D54D0A"/>
    <w:rsid w:val="00D616C7"/>
    <w:rsid w:val="00D62AC0"/>
    <w:rsid w:val="00D65C9A"/>
    <w:rsid w:val="00D67DFA"/>
    <w:rsid w:val="00D71C1B"/>
    <w:rsid w:val="00D75953"/>
    <w:rsid w:val="00D765AA"/>
    <w:rsid w:val="00D76D55"/>
    <w:rsid w:val="00D80820"/>
    <w:rsid w:val="00D80B60"/>
    <w:rsid w:val="00D9469C"/>
    <w:rsid w:val="00D96B4C"/>
    <w:rsid w:val="00DA252A"/>
    <w:rsid w:val="00DA46A8"/>
    <w:rsid w:val="00DB178F"/>
    <w:rsid w:val="00DB2A90"/>
    <w:rsid w:val="00DB3F21"/>
    <w:rsid w:val="00DB6606"/>
    <w:rsid w:val="00DC591B"/>
    <w:rsid w:val="00DD1A2F"/>
    <w:rsid w:val="00DD1E6D"/>
    <w:rsid w:val="00DD40F2"/>
    <w:rsid w:val="00DE46D6"/>
    <w:rsid w:val="00DE49AD"/>
    <w:rsid w:val="00DE72D8"/>
    <w:rsid w:val="00DF0247"/>
    <w:rsid w:val="00DF1CC8"/>
    <w:rsid w:val="00DF1F96"/>
    <w:rsid w:val="00E028E4"/>
    <w:rsid w:val="00E10165"/>
    <w:rsid w:val="00E10375"/>
    <w:rsid w:val="00E10639"/>
    <w:rsid w:val="00E10C64"/>
    <w:rsid w:val="00E115EE"/>
    <w:rsid w:val="00E127FE"/>
    <w:rsid w:val="00E132B2"/>
    <w:rsid w:val="00E1437D"/>
    <w:rsid w:val="00E27AD0"/>
    <w:rsid w:val="00E346A0"/>
    <w:rsid w:val="00E35848"/>
    <w:rsid w:val="00E360E1"/>
    <w:rsid w:val="00E41454"/>
    <w:rsid w:val="00E41D45"/>
    <w:rsid w:val="00E433FA"/>
    <w:rsid w:val="00E463B0"/>
    <w:rsid w:val="00E464E4"/>
    <w:rsid w:val="00E5112A"/>
    <w:rsid w:val="00E5240C"/>
    <w:rsid w:val="00E5253C"/>
    <w:rsid w:val="00E53F7C"/>
    <w:rsid w:val="00E550E4"/>
    <w:rsid w:val="00E55452"/>
    <w:rsid w:val="00E57EB6"/>
    <w:rsid w:val="00E651A5"/>
    <w:rsid w:val="00E71AC9"/>
    <w:rsid w:val="00E72EDE"/>
    <w:rsid w:val="00E85782"/>
    <w:rsid w:val="00E93BB7"/>
    <w:rsid w:val="00E97EE0"/>
    <w:rsid w:val="00EB3F68"/>
    <w:rsid w:val="00EB5651"/>
    <w:rsid w:val="00EC032B"/>
    <w:rsid w:val="00EC2BBC"/>
    <w:rsid w:val="00EC3B3B"/>
    <w:rsid w:val="00EC44AA"/>
    <w:rsid w:val="00ED0D83"/>
    <w:rsid w:val="00ED122F"/>
    <w:rsid w:val="00ED31CF"/>
    <w:rsid w:val="00ED35D7"/>
    <w:rsid w:val="00ED4BF0"/>
    <w:rsid w:val="00ED62AF"/>
    <w:rsid w:val="00ED7922"/>
    <w:rsid w:val="00EE0BB9"/>
    <w:rsid w:val="00EE6E13"/>
    <w:rsid w:val="00EF2B18"/>
    <w:rsid w:val="00EF52C0"/>
    <w:rsid w:val="00EF6DF1"/>
    <w:rsid w:val="00F017F7"/>
    <w:rsid w:val="00F02743"/>
    <w:rsid w:val="00F039B3"/>
    <w:rsid w:val="00F07487"/>
    <w:rsid w:val="00F131B9"/>
    <w:rsid w:val="00F13249"/>
    <w:rsid w:val="00F16C29"/>
    <w:rsid w:val="00F17161"/>
    <w:rsid w:val="00F22018"/>
    <w:rsid w:val="00F32A9C"/>
    <w:rsid w:val="00F36427"/>
    <w:rsid w:val="00F4127F"/>
    <w:rsid w:val="00F50685"/>
    <w:rsid w:val="00F54E2D"/>
    <w:rsid w:val="00F56DA3"/>
    <w:rsid w:val="00F614BC"/>
    <w:rsid w:val="00F7475C"/>
    <w:rsid w:val="00F806EA"/>
    <w:rsid w:val="00F83B38"/>
    <w:rsid w:val="00F86468"/>
    <w:rsid w:val="00F87857"/>
    <w:rsid w:val="00F90D44"/>
    <w:rsid w:val="00F9639B"/>
    <w:rsid w:val="00F97120"/>
    <w:rsid w:val="00F97BE9"/>
    <w:rsid w:val="00FA4512"/>
    <w:rsid w:val="00FB2379"/>
    <w:rsid w:val="00FB4FB0"/>
    <w:rsid w:val="00FC05D9"/>
    <w:rsid w:val="00FC26BE"/>
    <w:rsid w:val="00FC37B3"/>
    <w:rsid w:val="00FC4CBF"/>
    <w:rsid w:val="00FC7773"/>
    <w:rsid w:val="00FD1076"/>
    <w:rsid w:val="00FD419B"/>
    <w:rsid w:val="00FD7901"/>
    <w:rsid w:val="00FE1B50"/>
    <w:rsid w:val="00FE261A"/>
    <w:rsid w:val="00FE3EDA"/>
    <w:rsid w:val="00FF312E"/>
    <w:rsid w:val="00FF4551"/>
    <w:rsid w:val="00FF4A32"/>
    <w:rsid w:val="00FF6E85"/>
    <w:rsid w:val="00FF7EBA"/>
    <w:rsid w:val="012EEA96"/>
    <w:rsid w:val="02E92A41"/>
    <w:rsid w:val="0334E56A"/>
    <w:rsid w:val="0339754B"/>
    <w:rsid w:val="0352F898"/>
    <w:rsid w:val="04A0FD55"/>
    <w:rsid w:val="04B26766"/>
    <w:rsid w:val="052BA3CB"/>
    <w:rsid w:val="0577D9C2"/>
    <w:rsid w:val="0593CD60"/>
    <w:rsid w:val="0644ACB0"/>
    <w:rsid w:val="06478DA3"/>
    <w:rsid w:val="06524992"/>
    <w:rsid w:val="06AA76FC"/>
    <w:rsid w:val="06EED654"/>
    <w:rsid w:val="06FFC5E2"/>
    <w:rsid w:val="0894BF62"/>
    <w:rsid w:val="0974BE1F"/>
    <w:rsid w:val="0B91B7F9"/>
    <w:rsid w:val="0BA8FC5B"/>
    <w:rsid w:val="0BB24DB2"/>
    <w:rsid w:val="0BF198D6"/>
    <w:rsid w:val="0C8FBCBE"/>
    <w:rsid w:val="0DB0F2D5"/>
    <w:rsid w:val="0E0267CF"/>
    <w:rsid w:val="0E384812"/>
    <w:rsid w:val="0FFAB61A"/>
    <w:rsid w:val="11A4044C"/>
    <w:rsid w:val="120F49DE"/>
    <w:rsid w:val="12CCB3EC"/>
    <w:rsid w:val="1407634F"/>
    <w:rsid w:val="1408262D"/>
    <w:rsid w:val="149FEBF5"/>
    <w:rsid w:val="14CB7815"/>
    <w:rsid w:val="1545EA60"/>
    <w:rsid w:val="15F9B98C"/>
    <w:rsid w:val="17FDABEB"/>
    <w:rsid w:val="190989D7"/>
    <w:rsid w:val="192CB07A"/>
    <w:rsid w:val="198AB3CA"/>
    <w:rsid w:val="19D11B69"/>
    <w:rsid w:val="1A7A716E"/>
    <w:rsid w:val="1AABB6FD"/>
    <w:rsid w:val="1B980083"/>
    <w:rsid w:val="1D049D14"/>
    <w:rsid w:val="1DD2201F"/>
    <w:rsid w:val="1E114AEF"/>
    <w:rsid w:val="1EA78E25"/>
    <w:rsid w:val="1ED618E4"/>
    <w:rsid w:val="20699649"/>
    <w:rsid w:val="262F831B"/>
    <w:rsid w:val="26855A00"/>
    <w:rsid w:val="279885FD"/>
    <w:rsid w:val="27FAEC5F"/>
    <w:rsid w:val="286FE7CD"/>
    <w:rsid w:val="2974272B"/>
    <w:rsid w:val="2B0C900D"/>
    <w:rsid w:val="2E36FE77"/>
    <w:rsid w:val="2F9DF7C4"/>
    <w:rsid w:val="3034BB2E"/>
    <w:rsid w:val="31343250"/>
    <w:rsid w:val="319A9FF8"/>
    <w:rsid w:val="31A674D8"/>
    <w:rsid w:val="31B905DD"/>
    <w:rsid w:val="33FFAECE"/>
    <w:rsid w:val="34D1926E"/>
    <w:rsid w:val="35BDE176"/>
    <w:rsid w:val="37048CAA"/>
    <w:rsid w:val="374606D7"/>
    <w:rsid w:val="379A1A60"/>
    <w:rsid w:val="37D2AD45"/>
    <w:rsid w:val="38E2B288"/>
    <w:rsid w:val="39FD45B7"/>
    <w:rsid w:val="3A49C63D"/>
    <w:rsid w:val="3A67D1AE"/>
    <w:rsid w:val="3B6017FD"/>
    <w:rsid w:val="3C5FC56E"/>
    <w:rsid w:val="3D4D2E1B"/>
    <w:rsid w:val="3D7AE116"/>
    <w:rsid w:val="3E32C9B3"/>
    <w:rsid w:val="3E58198F"/>
    <w:rsid w:val="40A2107B"/>
    <w:rsid w:val="412D713D"/>
    <w:rsid w:val="4139C32E"/>
    <w:rsid w:val="414F3B79"/>
    <w:rsid w:val="417A486A"/>
    <w:rsid w:val="42BB99F5"/>
    <w:rsid w:val="42F20930"/>
    <w:rsid w:val="4365A3A7"/>
    <w:rsid w:val="439DADEB"/>
    <w:rsid w:val="440EE63F"/>
    <w:rsid w:val="45C3B0C4"/>
    <w:rsid w:val="46CD5A7A"/>
    <w:rsid w:val="47D8EEAA"/>
    <w:rsid w:val="4820440B"/>
    <w:rsid w:val="486A35DB"/>
    <w:rsid w:val="48DF9D01"/>
    <w:rsid w:val="493DA6B9"/>
    <w:rsid w:val="4AAB2AE0"/>
    <w:rsid w:val="4B4704C5"/>
    <w:rsid w:val="4B545440"/>
    <w:rsid w:val="4B616067"/>
    <w:rsid w:val="4CC3FE26"/>
    <w:rsid w:val="4CE3E88E"/>
    <w:rsid w:val="4D40BD88"/>
    <w:rsid w:val="4DF48381"/>
    <w:rsid w:val="4EB06B54"/>
    <w:rsid w:val="4EF80F8E"/>
    <w:rsid w:val="4F3208FD"/>
    <w:rsid w:val="4F4BA0F3"/>
    <w:rsid w:val="50E8E0CC"/>
    <w:rsid w:val="51726C5D"/>
    <w:rsid w:val="519F9329"/>
    <w:rsid w:val="51A7F73B"/>
    <w:rsid w:val="538E00ED"/>
    <w:rsid w:val="54BCAC21"/>
    <w:rsid w:val="5548ED34"/>
    <w:rsid w:val="56A90094"/>
    <w:rsid w:val="5735B648"/>
    <w:rsid w:val="57F72008"/>
    <w:rsid w:val="582F9FEA"/>
    <w:rsid w:val="58722798"/>
    <w:rsid w:val="58758230"/>
    <w:rsid w:val="58A7594E"/>
    <w:rsid w:val="597ED5A4"/>
    <w:rsid w:val="5B5C55C1"/>
    <w:rsid w:val="5B6BEAEA"/>
    <w:rsid w:val="5CDCB75F"/>
    <w:rsid w:val="5D534AB2"/>
    <w:rsid w:val="5D95EB2A"/>
    <w:rsid w:val="5D9C7530"/>
    <w:rsid w:val="5DE9BFA8"/>
    <w:rsid w:val="5E76EF48"/>
    <w:rsid w:val="5F36C68A"/>
    <w:rsid w:val="5F39DEEF"/>
    <w:rsid w:val="5F3F8D0A"/>
    <w:rsid w:val="5FD56CBD"/>
    <w:rsid w:val="5FF946DF"/>
    <w:rsid w:val="5FFFEA96"/>
    <w:rsid w:val="60A5D076"/>
    <w:rsid w:val="615DC4B0"/>
    <w:rsid w:val="62500A20"/>
    <w:rsid w:val="62D5A733"/>
    <w:rsid w:val="631DE245"/>
    <w:rsid w:val="63980BFC"/>
    <w:rsid w:val="63A8111A"/>
    <w:rsid w:val="64ADEEE2"/>
    <w:rsid w:val="668CFFB3"/>
    <w:rsid w:val="66FD2565"/>
    <w:rsid w:val="67CC15F3"/>
    <w:rsid w:val="6876E493"/>
    <w:rsid w:val="69559735"/>
    <w:rsid w:val="6AB47625"/>
    <w:rsid w:val="6C475E4A"/>
    <w:rsid w:val="6C5EBBEE"/>
    <w:rsid w:val="6D656BB6"/>
    <w:rsid w:val="6F4D74B5"/>
    <w:rsid w:val="6F9469D0"/>
    <w:rsid w:val="70277EF3"/>
    <w:rsid w:val="703F587B"/>
    <w:rsid w:val="70971637"/>
    <w:rsid w:val="71011E05"/>
    <w:rsid w:val="7116969C"/>
    <w:rsid w:val="712EA68C"/>
    <w:rsid w:val="7165FA7E"/>
    <w:rsid w:val="719443CD"/>
    <w:rsid w:val="74032EDB"/>
    <w:rsid w:val="753B3811"/>
    <w:rsid w:val="759B8EDF"/>
    <w:rsid w:val="786789FE"/>
    <w:rsid w:val="7889600A"/>
    <w:rsid w:val="7A546374"/>
    <w:rsid w:val="7B03F261"/>
    <w:rsid w:val="7B4FB2A1"/>
    <w:rsid w:val="7C00FD73"/>
    <w:rsid w:val="7DB8B222"/>
    <w:rsid w:val="7E1299EE"/>
    <w:rsid w:val="7E522E0F"/>
    <w:rsid w:val="7F298537"/>
    <w:rsid w:val="7F39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EDF90C"/>
  <w15:chartTrackingRefBased/>
  <w15:docId w15:val="{60AEEFB3-6B22-43C3-8515-745BEC1F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B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0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0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4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00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3C6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0"/>
  </w:style>
  <w:style w:type="paragraph" w:styleId="Footer">
    <w:name w:val="footer"/>
    <w:basedOn w:val="Normal"/>
    <w:link w:val="FooterChar"/>
    <w:uiPriority w:val="99"/>
    <w:unhideWhenUsed/>
    <w:rsid w:val="0001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0"/>
  </w:style>
  <w:style w:type="paragraph" w:styleId="FootnoteText">
    <w:name w:val="footnote text"/>
    <w:basedOn w:val="Normal"/>
    <w:link w:val="FootnoteTextChar"/>
    <w:uiPriority w:val="99"/>
    <w:semiHidden/>
    <w:unhideWhenUsed/>
    <w:rsid w:val="009B7D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D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DD6"/>
    <w:rPr>
      <w:vertAlign w:val="superscript"/>
    </w:rPr>
  </w:style>
  <w:style w:type="paragraph" w:customStyle="1" w:styleId="Default">
    <w:name w:val="Default"/>
    <w:rsid w:val="00825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25C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46FAB"/>
    <w:rPr>
      <w:rFonts w:ascii="Times New Roman" w:eastAsia="Times New Roman" w:hAnsi="Times New Roman" w:cs="Times New Roman"/>
      <w:b/>
      <w:bCs/>
      <w:sz w:val="27"/>
      <w:szCs w:val="27"/>
      <w:lang w:val="en-PL" w:eastAsia="en-GB"/>
    </w:rPr>
  </w:style>
  <w:style w:type="paragraph" w:styleId="NormalWeb">
    <w:name w:val="Normal (Web)"/>
    <w:basedOn w:val="Normal"/>
    <w:uiPriority w:val="99"/>
    <w:semiHidden/>
    <w:unhideWhenUsed/>
    <w:rsid w:val="009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65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75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375B7012-F30B-4B13-8D1A-FF8DD8D20B9F}">
    <t:Anchor>
      <t:Comment id="379435217"/>
    </t:Anchor>
    <t:History>
      <t:Event id="{E09BBA1B-2AB2-4160-BC71-F57DCCB97FB1}" time="2024-12-09T09:16:41.083Z">
        <t:Attribution userId="S::bgh55@eur.corp.vattenfall.com::81c5fa86-90fa-4b51-b5fb-d897067c8cb5" userProvider="AD" userName="Polkowski Piotr (YIFPL)"/>
        <t:Anchor>
          <t:Comment id="379435217"/>
        </t:Anchor>
        <t:Create/>
      </t:Event>
      <t:Event id="{6B3B1024-D1D6-44CF-B226-4ACAC5953730}" time="2024-12-09T09:16:41.083Z">
        <t:Attribution userId="S::bgh55@eur.corp.vattenfall.com::81c5fa86-90fa-4b51-b5fb-d897067c8cb5" userProvider="AD" userName="Polkowski Piotr (YIFPL)"/>
        <t:Anchor>
          <t:Comment id="379435217"/>
        </t:Anchor>
        <t:Assign userId="S::cco27@eur.corp.vattenfall.com::3175ff9a-b989-4d26-bded-84f3f8a1a42e" userProvider="AD" userName="Ruciński Radek (YIFPL) ext"/>
      </t:Event>
      <t:Event id="{DF7DEDF5-2DF1-44E1-9932-6E7CCAB1224E}" time="2024-12-09T09:16:41.083Z">
        <t:Attribution userId="S::bgh55@eur.corp.vattenfall.com::81c5fa86-90fa-4b51-b5fb-d897067c8cb5" userProvider="AD" userName="Polkowski Piotr (YIFPL)"/>
        <t:Anchor>
          <t:Comment id="379435217"/>
        </t:Anchor>
        <t:SetTitle title="@Ruciński Radek (YIFPL) ext &quot;tys.&quot; do usuniecia. 2587 tysiecy metrów to bedzie chyba powierzchnia miasta Katowice :)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FDC4DCD594A48931C7AD80E4FA9A1" ma:contentTypeVersion="12" ma:contentTypeDescription="Create a new document." ma:contentTypeScope="" ma:versionID="ffcd447283fe0b98163693bb0420073f">
  <xsd:schema xmlns:xsd="http://www.w3.org/2001/XMLSchema" xmlns:xs="http://www.w3.org/2001/XMLSchema" xmlns:p="http://schemas.microsoft.com/office/2006/metadata/properties" xmlns:ns2="4b8cab18-28c5-4361-9135-6c523f649f39" xmlns:ns3="c47fdfd5-05d4-4212-aaf0-2a83b325ca7f" targetNamespace="http://schemas.microsoft.com/office/2006/metadata/properties" ma:root="true" ma:fieldsID="56eb2f285fbf945be4df130e43d94fd5" ns2:_="" ns3:_="">
    <xsd:import namespace="4b8cab18-28c5-4361-9135-6c523f649f39"/>
    <xsd:import namespace="c47fdfd5-05d4-4212-aaf0-2a83b325c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cab18-28c5-4361-9135-6c523f64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dfd5-05d4-4212-aaf0-2a83b325c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ab3ddd-8555-4c9e-ae56-e5ed27e10995}" ma:internalName="TaxCatchAll" ma:showField="CatchAllData" ma:web="c47fdfd5-05d4-4212-aaf0-2a83b325c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fdfd5-05d4-4212-aaf0-2a83b325ca7f" xsi:nil="true"/>
    <lcf76f155ced4ddcb4097134ff3c332f xmlns="4b8cab18-28c5-4361-9135-6c523f649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3E650-4A55-497C-8314-CE125C24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cab18-28c5-4361-9135-6c523f649f39"/>
    <ds:schemaRef ds:uri="c47fdfd5-05d4-4212-aaf0-2a83b325c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BCC81-8B5F-42B8-B7EB-E8B42D335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849E5-F9BF-4AFD-A524-DE433179B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2F418-2502-46DE-9163-87D6F7A0EFA7}">
  <ds:schemaRefs>
    <ds:schemaRef ds:uri="http://schemas.microsoft.com/office/2006/metadata/properties"/>
    <ds:schemaRef ds:uri="http://schemas.microsoft.com/office/infopath/2007/PartnerControls"/>
    <ds:schemaRef ds:uri="c47fdfd5-05d4-4212-aaf0-2a83b325ca7f"/>
    <ds:schemaRef ds:uri="4b8cab18-28c5-4361-9135-6c523f649f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Links>
    <vt:vector size="18" baseType="variant">
      <vt:variant>
        <vt:i4>6684712</vt:i4>
      </vt:variant>
      <vt:variant>
        <vt:i4>3</vt:i4>
      </vt:variant>
      <vt:variant>
        <vt:i4>0</vt:i4>
      </vt:variant>
      <vt:variant>
        <vt:i4>5</vt:i4>
      </vt:variant>
      <vt:variant>
        <vt:lpwstr>http://www.cavatina.pl/</vt:lpwstr>
      </vt:variant>
      <vt:variant>
        <vt:lpwstr/>
      </vt:variant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mailto:lukasz.zarebski@cavatina.pl</vt:lpwstr>
      </vt:variant>
      <vt:variant>
        <vt:lpwstr/>
      </vt:variant>
      <vt:variant>
        <vt:i4>720953</vt:i4>
      </vt:variant>
      <vt:variant>
        <vt:i4>0</vt:i4>
      </vt:variant>
      <vt:variant>
        <vt:i4>0</vt:i4>
      </vt:variant>
      <vt:variant>
        <vt:i4>5</vt:i4>
      </vt:variant>
      <vt:variant>
        <vt:lpwstr>mailto:bin25@eur.corp.vattenfall.com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Odolanowski</dc:creator>
  <cp:keywords/>
  <dc:description/>
  <cp:lastModifiedBy>magdalena ossowska</cp:lastModifiedBy>
  <cp:revision>7</cp:revision>
  <dcterms:created xsi:type="dcterms:W3CDTF">2025-11-04T12:47:00Z</dcterms:created>
  <dcterms:modified xsi:type="dcterms:W3CDTF">2025-11-06T11:48:00Z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2023-08-03T08:39:27Z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cb0001d6-b37a-4ede-a397-d6efa7017b16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0x010100592FDC4DCD594A48931C7AD80E4FA9A1</vt:lpwstr>
  </property>
  <property fmtid="{D5CDD505-2E9C-101B-9397-08002B2CF9AE}" pid="10" name="ClassificationContentMarkingFooterShapeIds">
    <vt:lpwstr>5804a2fb,5d09fe74,339e9a8b</vt:lpwstr>
  </property>
  <property fmtid="{D5CDD505-2E9C-101B-9397-08002B2CF9AE}" pid="11" name="ClassificationContentMarkingFooterFontProps">
    <vt:lpwstr>#737373,6,Arial</vt:lpwstr>
  </property>
  <property fmtid="{D5CDD505-2E9C-101B-9397-08002B2CF9AE}" pid="12" name="ClassificationContentMarkingFooterText">
    <vt:lpwstr>Confidentiality: C2 - Internal</vt:lpwstr>
  </property>
  <property fmtid="{D5CDD505-2E9C-101B-9397-08002B2CF9AE}" pid="13" name="MSIP_Label_6431d30e-c018-4f72-ad4c-e56e9d03b1f0_Enabled">
    <vt:lpwstr>true</vt:lpwstr>
  </property>
  <property fmtid="{D5CDD505-2E9C-101B-9397-08002B2CF9AE}" pid="14" name="MSIP_Label_6431d30e-c018-4f72-ad4c-e56e9d03b1f0_SetDate">
    <vt:lpwstr>2024-12-05T10:43:08Z</vt:lpwstr>
  </property>
  <property fmtid="{D5CDD505-2E9C-101B-9397-08002B2CF9AE}" pid="15" name="MSIP_Label_6431d30e-c018-4f72-ad4c-e56e9d03b1f0_Method">
    <vt:lpwstr>Standard</vt:lpwstr>
  </property>
  <property fmtid="{D5CDD505-2E9C-101B-9397-08002B2CF9AE}" pid="16" name="MSIP_Label_6431d30e-c018-4f72-ad4c-e56e9d03b1f0_Name">
    <vt:lpwstr>6431d30e-c018-4f72-ad4c-e56e9d03b1f0</vt:lpwstr>
  </property>
  <property fmtid="{D5CDD505-2E9C-101B-9397-08002B2CF9AE}" pid="17" name="MSIP_Label_6431d30e-c018-4f72-ad4c-e56e9d03b1f0_SiteId">
    <vt:lpwstr>f8be18a6-f648-4a47-be73-86d6c5c6604d</vt:lpwstr>
  </property>
  <property fmtid="{D5CDD505-2E9C-101B-9397-08002B2CF9AE}" pid="18" name="MSIP_Label_6431d30e-c018-4f72-ad4c-e56e9d03b1f0_ActionId">
    <vt:lpwstr>e5cb64f5-6b1f-4a3e-8828-02f7ecc85833</vt:lpwstr>
  </property>
  <property fmtid="{D5CDD505-2E9C-101B-9397-08002B2CF9AE}" pid="19" name="MSIP_Label_6431d30e-c018-4f72-ad4c-e56e9d03b1f0_ContentBits">
    <vt:lpwstr>2</vt:lpwstr>
  </property>
  <property fmtid="{D5CDD505-2E9C-101B-9397-08002B2CF9AE}" pid="20" name="MediaServiceImageTags">
    <vt:lpwstr/>
  </property>
</Properties>
</file>