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3157" w14:textId="4E358FFB" w:rsidR="00581079" w:rsidRDefault="0090010A" w:rsidP="00581079">
      <w:pPr>
        <w:spacing w:line="240" w:lineRule="auto"/>
        <w:jc w:val="center"/>
        <w:rPr>
          <w:b/>
          <w:bCs/>
          <w:sz w:val="20"/>
          <w:szCs w:val="20"/>
        </w:rPr>
      </w:pPr>
      <w:r w:rsidRPr="0090010A">
        <w:rPr>
          <w:b/>
          <w:bCs/>
          <w:sz w:val="20"/>
          <w:szCs w:val="20"/>
        </w:rPr>
        <w:t>Służewiec zmienia reguły gry</w:t>
      </w:r>
      <w:r w:rsidR="00581079">
        <w:rPr>
          <w:b/>
          <w:bCs/>
          <w:sz w:val="20"/>
          <w:szCs w:val="20"/>
        </w:rPr>
        <w:t xml:space="preserve"> –</w:t>
      </w:r>
      <w:r w:rsidR="00581079" w:rsidRPr="00581079">
        <w:rPr>
          <w:b/>
          <w:bCs/>
          <w:sz w:val="20"/>
          <w:szCs w:val="20"/>
        </w:rPr>
        <w:t xml:space="preserve"> z największego zagłębia biurowego w regionie CEE staje się zrównoważoną dzielnicą</w:t>
      </w:r>
    </w:p>
    <w:p w14:paraId="37015FA2" w14:textId="50871688" w:rsidR="00581079" w:rsidRPr="00B81A0E" w:rsidRDefault="00581079" w:rsidP="00773AAB">
      <w:pPr>
        <w:spacing w:line="240" w:lineRule="auto"/>
        <w:jc w:val="both"/>
        <w:rPr>
          <w:b/>
          <w:bCs/>
          <w:sz w:val="20"/>
          <w:szCs w:val="20"/>
        </w:rPr>
      </w:pPr>
      <w:r w:rsidRPr="00B81A0E">
        <w:rPr>
          <w:b/>
          <w:bCs/>
          <w:sz w:val="20"/>
          <w:szCs w:val="20"/>
        </w:rPr>
        <w:t xml:space="preserve">Służewiec przechodzi </w:t>
      </w:r>
      <w:r w:rsidR="003C548F" w:rsidRPr="00B81A0E">
        <w:rPr>
          <w:b/>
          <w:bCs/>
          <w:sz w:val="20"/>
          <w:szCs w:val="20"/>
        </w:rPr>
        <w:t>kolejną</w:t>
      </w:r>
      <w:r w:rsidRPr="00B81A0E">
        <w:rPr>
          <w:b/>
          <w:bCs/>
          <w:sz w:val="20"/>
          <w:szCs w:val="20"/>
        </w:rPr>
        <w:t xml:space="preserve"> metamorfozę. Po dekadach dominacji funkcji biurowej, ta część Warszawy przekształca się w zrównoważony, wielofunkcyjny obszar miejski, który żyje przez całą dobę. Kluczowymi motorami zmian są dynamiczny rozwój sektora mieszkaniowego</w:t>
      </w:r>
      <w:r w:rsidR="008137A6" w:rsidRPr="00B81A0E">
        <w:rPr>
          <w:b/>
          <w:bCs/>
          <w:sz w:val="20"/>
          <w:szCs w:val="20"/>
        </w:rPr>
        <w:t xml:space="preserve"> oraz najmu instytucjonalnego</w:t>
      </w:r>
      <w:r w:rsidRPr="00B81A0E">
        <w:rPr>
          <w:b/>
          <w:bCs/>
          <w:sz w:val="20"/>
          <w:szCs w:val="20"/>
        </w:rPr>
        <w:t xml:space="preserve">, </w:t>
      </w:r>
      <w:r w:rsidR="009E1B4E">
        <w:rPr>
          <w:b/>
          <w:bCs/>
          <w:sz w:val="20"/>
          <w:szCs w:val="20"/>
        </w:rPr>
        <w:t xml:space="preserve">zmniejszenie zasobów biurowych </w:t>
      </w:r>
      <w:r w:rsidRPr="00B81A0E">
        <w:rPr>
          <w:b/>
          <w:bCs/>
          <w:sz w:val="20"/>
          <w:szCs w:val="20"/>
        </w:rPr>
        <w:t xml:space="preserve">oraz nadrabianie zaległości w infrastrukturze społecznej – wynika z najnowszego raportu międzynarodowej firmy doradczej Cushman &amp; Wakefield </w:t>
      </w:r>
      <w:r w:rsidRPr="00B81A0E">
        <w:rPr>
          <w:b/>
          <w:bCs/>
          <w:i/>
          <w:iCs/>
          <w:sz w:val="20"/>
          <w:szCs w:val="20"/>
        </w:rPr>
        <w:t>„Służewiec: W stronę równowagi”</w:t>
      </w:r>
      <w:r w:rsidRPr="00B81A0E">
        <w:rPr>
          <w:b/>
          <w:bCs/>
          <w:sz w:val="20"/>
          <w:szCs w:val="20"/>
        </w:rPr>
        <w:t>.</w:t>
      </w:r>
    </w:p>
    <w:p w14:paraId="03D0B987" w14:textId="77777777" w:rsidR="00581079" w:rsidRPr="00581079" w:rsidRDefault="00581079" w:rsidP="0058107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581079">
        <w:rPr>
          <w:rFonts w:eastAsia="Times New Roman"/>
          <w:b/>
          <w:bCs/>
          <w:sz w:val="20"/>
          <w:szCs w:val="20"/>
          <w:lang w:eastAsia="en-US"/>
        </w:rPr>
        <w:t>Zrównoważona dzielnica zamiast monokultury</w:t>
      </w:r>
    </w:p>
    <w:p w14:paraId="461B2B02" w14:textId="77E17D80" w:rsidR="009A6BF0" w:rsidRDefault="00581079" w:rsidP="00581079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581079">
        <w:rPr>
          <w:rFonts w:eastAsia="Times New Roman"/>
          <w:sz w:val="20"/>
          <w:szCs w:val="20"/>
          <w:lang w:eastAsia="en-US"/>
        </w:rPr>
        <w:t>Po okresie bycia największym skupiskiem biurowców w Europie Środkowo-Wschodniej, Służewiec wkracza w trzeci etap swojego rozwoju, świadomie odchodząc od monokultury</w:t>
      </w:r>
      <w:r w:rsidR="009A6BF0">
        <w:rPr>
          <w:rFonts w:eastAsia="Times New Roman"/>
          <w:sz w:val="20"/>
          <w:szCs w:val="20"/>
          <w:lang w:eastAsia="en-US"/>
        </w:rPr>
        <w:t>,</w:t>
      </w:r>
      <w:r w:rsidRPr="00581079">
        <w:rPr>
          <w:rFonts w:eastAsia="Times New Roman"/>
          <w:sz w:val="20"/>
          <w:szCs w:val="20"/>
          <w:lang w:eastAsia="en-US"/>
        </w:rPr>
        <w:t xml:space="preserve"> na rzecz przestrzeni łączącej funkcje mieszkaniowe, usługowe i biurowe.</w:t>
      </w:r>
    </w:p>
    <w:p w14:paraId="07AD6973" w14:textId="594130EC" w:rsidR="00D76F91" w:rsidRDefault="00D36745" w:rsidP="00581079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D36745">
        <w:rPr>
          <w:rFonts w:eastAsia="Times New Roman"/>
          <w:i/>
          <w:iCs/>
          <w:sz w:val="20"/>
          <w:szCs w:val="20"/>
          <w:lang w:eastAsia="en-US"/>
        </w:rPr>
        <w:t xml:space="preserve">„Przez lata Służewiec był synonimem biurowej potęgi – w szczytowym momencie rozwoju mówiliśmy o zasobie przekraczającym 1,1 mln mkw. powierzchni, co czyniło go absolutnym liderem w regionie CEE. To, co obserwujemy obecnie, to proces </w:t>
      </w:r>
      <w:r w:rsidR="009A6BF0">
        <w:rPr>
          <w:rFonts w:eastAsia="Times New Roman"/>
          <w:i/>
          <w:iCs/>
          <w:sz w:val="20"/>
          <w:szCs w:val="20"/>
          <w:lang w:eastAsia="en-US"/>
        </w:rPr>
        <w:t xml:space="preserve">powrotu równowagi </w:t>
      </w:r>
      <w:r w:rsidRPr="00D36745">
        <w:rPr>
          <w:rFonts w:eastAsia="Times New Roman"/>
          <w:i/>
          <w:iCs/>
          <w:sz w:val="20"/>
          <w:szCs w:val="20"/>
          <w:lang w:eastAsia="en-US"/>
        </w:rPr>
        <w:t xml:space="preserve">rynkowej i społecznej </w:t>
      </w:r>
      <w:r w:rsidR="009A6BF0" w:rsidRPr="009A6BF0">
        <w:rPr>
          <w:rFonts w:eastAsia="Times New Roman"/>
          <w:i/>
          <w:iCs/>
          <w:sz w:val="20"/>
          <w:szCs w:val="20"/>
          <w:lang w:eastAsia="en-US"/>
        </w:rPr>
        <w:t>rewitalizacji</w:t>
      </w:r>
      <w:r w:rsidRPr="00D36745">
        <w:rPr>
          <w:rFonts w:eastAsia="Times New Roman"/>
          <w:i/>
          <w:iCs/>
          <w:sz w:val="20"/>
          <w:szCs w:val="20"/>
          <w:lang w:eastAsia="en-US"/>
        </w:rPr>
        <w:t>. Dzielnica nadrabia zaległości infrastrukturalne i na nowo definiuje swoją tożsamość. Z miejsca</w:t>
      </w:r>
      <w:r>
        <w:rPr>
          <w:rFonts w:eastAsia="Times New Roman"/>
          <w:i/>
          <w:iCs/>
          <w:sz w:val="20"/>
          <w:szCs w:val="20"/>
          <w:lang w:eastAsia="en-US"/>
        </w:rPr>
        <w:t xml:space="preserve"> pracy</w:t>
      </w:r>
      <w:r w:rsidRPr="00D36745">
        <w:rPr>
          <w:rFonts w:eastAsia="Times New Roman"/>
          <w:i/>
          <w:iCs/>
          <w:sz w:val="20"/>
          <w:szCs w:val="20"/>
          <w:lang w:eastAsia="en-US"/>
        </w:rPr>
        <w:t xml:space="preserve"> staje się </w:t>
      </w:r>
      <w:r>
        <w:rPr>
          <w:rFonts w:eastAsia="Times New Roman"/>
          <w:i/>
          <w:iCs/>
          <w:sz w:val="20"/>
          <w:szCs w:val="20"/>
          <w:lang w:eastAsia="en-US"/>
        </w:rPr>
        <w:t>takim</w:t>
      </w:r>
      <w:r w:rsidRPr="00D36745">
        <w:rPr>
          <w:rFonts w:eastAsia="Times New Roman"/>
          <w:i/>
          <w:iCs/>
          <w:sz w:val="20"/>
          <w:szCs w:val="20"/>
          <w:lang w:eastAsia="en-US"/>
        </w:rPr>
        <w:t>, w którym chce się mieszkać, uczyć</w:t>
      </w:r>
      <w:r w:rsidR="00D7416A">
        <w:rPr>
          <w:rFonts w:eastAsia="Times New Roman"/>
          <w:i/>
          <w:iCs/>
          <w:sz w:val="20"/>
          <w:szCs w:val="20"/>
          <w:lang w:eastAsia="en-US"/>
        </w:rPr>
        <w:t xml:space="preserve"> się</w:t>
      </w:r>
      <w:r w:rsidRPr="00D36745">
        <w:rPr>
          <w:rFonts w:eastAsia="Times New Roman"/>
          <w:i/>
          <w:iCs/>
          <w:sz w:val="20"/>
          <w:szCs w:val="20"/>
          <w:lang w:eastAsia="en-US"/>
        </w:rPr>
        <w:t xml:space="preserve"> i spędzać czas” – </w:t>
      </w:r>
      <w:r w:rsidRPr="00D36745">
        <w:rPr>
          <w:rFonts w:eastAsia="Times New Roman"/>
          <w:sz w:val="20"/>
          <w:szCs w:val="20"/>
          <w:lang w:eastAsia="en-US"/>
        </w:rPr>
        <w:t xml:space="preserve">komentuje </w:t>
      </w:r>
      <w:r w:rsidRPr="00D36745">
        <w:rPr>
          <w:rFonts w:eastAsia="Times New Roman"/>
          <w:b/>
          <w:bCs/>
          <w:sz w:val="20"/>
          <w:szCs w:val="20"/>
          <w:lang w:eastAsia="en-US"/>
        </w:rPr>
        <w:t>Ewa Derlatka</w:t>
      </w:r>
      <w:r w:rsidR="00D76F91">
        <w:rPr>
          <w:rFonts w:eastAsia="Times New Roman"/>
          <w:b/>
          <w:bCs/>
          <w:sz w:val="20"/>
          <w:szCs w:val="20"/>
          <w:lang w:eastAsia="en-US"/>
        </w:rPr>
        <w:t>-</w:t>
      </w:r>
      <w:proofErr w:type="spellStart"/>
      <w:r w:rsidR="00D76F91">
        <w:rPr>
          <w:rFonts w:eastAsia="Times New Roman"/>
          <w:b/>
          <w:bCs/>
          <w:sz w:val="20"/>
          <w:szCs w:val="20"/>
          <w:lang w:eastAsia="en-US"/>
        </w:rPr>
        <w:t>Chilewicz</w:t>
      </w:r>
      <w:proofErr w:type="spellEnd"/>
      <w:r w:rsidRPr="00D36745">
        <w:rPr>
          <w:rFonts w:eastAsia="Times New Roman"/>
          <w:b/>
          <w:bCs/>
          <w:sz w:val="20"/>
          <w:szCs w:val="20"/>
          <w:lang w:eastAsia="en-US"/>
        </w:rPr>
        <w:t xml:space="preserve">, </w:t>
      </w:r>
      <w:proofErr w:type="spellStart"/>
      <w:r w:rsidRPr="00D36745">
        <w:rPr>
          <w:rFonts w:eastAsia="Times New Roman"/>
          <w:b/>
          <w:bCs/>
          <w:sz w:val="20"/>
          <w:szCs w:val="20"/>
          <w:lang w:eastAsia="en-US"/>
        </w:rPr>
        <w:t>Head</w:t>
      </w:r>
      <w:proofErr w:type="spellEnd"/>
      <w:r w:rsidRPr="00D36745">
        <w:rPr>
          <w:rFonts w:eastAsia="Times New Roman"/>
          <w:b/>
          <w:bCs/>
          <w:sz w:val="20"/>
          <w:szCs w:val="20"/>
          <w:lang w:eastAsia="en-US"/>
        </w:rPr>
        <w:t xml:space="preserve"> of </w:t>
      </w:r>
      <w:proofErr w:type="spellStart"/>
      <w:r w:rsidRPr="00D36745">
        <w:rPr>
          <w:rFonts w:eastAsia="Times New Roman"/>
          <w:b/>
          <w:bCs/>
          <w:sz w:val="20"/>
          <w:szCs w:val="20"/>
          <w:lang w:eastAsia="en-US"/>
        </w:rPr>
        <w:t>Research</w:t>
      </w:r>
      <w:proofErr w:type="spellEnd"/>
      <w:r w:rsidRPr="00D36745">
        <w:rPr>
          <w:rFonts w:eastAsia="Times New Roman"/>
          <w:b/>
          <w:bCs/>
          <w:sz w:val="20"/>
          <w:szCs w:val="20"/>
          <w:lang w:eastAsia="en-US"/>
        </w:rPr>
        <w:t>, Cushman &amp; Wakefield.</w:t>
      </w:r>
    </w:p>
    <w:p w14:paraId="5312013F" w14:textId="77777777" w:rsidR="002A330C" w:rsidRPr="00581079" w:rsidRDefault="002A330C" w:rsidP="002A330C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581079">
        <w:rPr>
          <w:rFonts w:eastAsia="Times New Roman"/>
          <w:b/>
          <w:bCs/>
          <w:sz w:val="20"/>
          <w:szCs w:val="20"/>
          <w:lang w:eastAsia="en-US"/>
        </w:rPr>
        <w:t>Infrastruktura nadrabia zaległości</w:t>
      </w:r>
    </w:p>
    <w:p w14:paraId="74C6A759" w14:textId="4A4C7B1E" w:rsidR="002A330C" w:rsidRPr="00220676" w:rsidRDefault="00621A3F" w:rsidP="002A330C">
      <w:pPr>
        <w:spacing w:line="240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eastAsia="en-US"/>
        </w:rPr>
        <w:t>„</w:t>
      </w:r>
      <w:r w:rsidR="002A330C" w:rsidRPr="00621A3F">
        <w:rPr>
          <w:rFonts w:eastAsia="Times New Roman"/>
          <w:i/>
          <w:iCs/>
          <w:sz w:val="20"/>
          <w:szCs w:val="20"/>
          <w:lang w:eastAsia="en-US"/>
        </w:rPr>
        <w:t>Transformacji demograficznej towarzyszy rozwój infrastruktury społecznej i komunikacyjnej. Przykładem jest uruchomienie przy ul. Konstruktorskiej pierwszej w Warszawie szkoły zbudowanej ze środków dewelopera. Na terenie Służewca działa już ponad 1100 punktów usługowych i użyteczności publicznej. W ostatnim czasie ukończono także kilka nowych połączeń drogowych (m.in. powstała ul. Logarytmiczna) i rozbudowano sieć ścieżek rowerowych. Rozwój sieci transportu szynowego i planowane połączenia Służewca z Dworcem Zachodnim powinny dodatkowo wpłynąć na poprawienie komunikacji tego obszaru z innymi częściami stolicy. W perspektywie długoterminowej kluczowe znaczenie dla rozwoju dzielnicy będzie miała budowa czwartej linii metra, która połączy Służewiec z Białołęką i Wilanowem</w:t>
      </w:r>
      <w:r>
        <w:rPr>
          <w:rFonts w:eastAsia="Times New Roman"/>
          <w:i/>
          <w:iCs/>
          <w:sz w:val="20"/>
          <w:szCs w:val="20"/>
          <w:lang w:eastAsia="en-US"/>
        </w:rPr>
        <w:t>”</w:t>
      </w:r>
      <w:r w:rsidR="002A330C" w:rsidRPr="00621A3F">
        <w:rPr>
          <w:rFonts w:eastAsia="Times New Roman"/>
          <w:i/>
          <w:iCs/>
          <w:sz w:val="20"/>
          <w:szCs w:val="20"/>
          <w:lang w:eastAsia="en-US"/>
        </w:rPr>
        <w:t xml:space="preserve"> </w:t>
      </w:r>
      <w:r w:rsidR="002A330C" w:rsidRPr="00600412">
        <w:rPr>
          <w:sz w:val="20"/>
          <w:szCs w:val="20"/>
        </w:rPr>
        <w:t xml:space="preserve">– </w:t>
      </w:r>
      <w:r w:rsidR="002A330C">
        <w:rPr>
          <w:sz w:val="20"/>
          <w:szCs w:val="20"/>
        </w:rPr>
        <w:t>dodaje</w:t>
      </w:r>
      <w:r w:rsidR="002A330C" w:rsidRPr="00600412">
        <w:rPr>
          <w:sz w:val="20"/>
          <w:szCs w:val="20"/>
        </w:rPr>
        <w:t xml:space="preserve"> </w:t>
      </w:r>
      <w:r w:rsidR="002A330C" w:rsidRPr="003142AA">
        <w:rPr>
          <w:b/>
          <w:bCs/>
          <w:sz w:val="20"/>
          <w:szCs w:val="20"/>
        </w:rPr>
        <w:t>Vitalii Arkhypenko, Analityk Rynku, Cushman &amp; Wakefield.</w:t>
      </w:r>
    </w:p>
    <w:p w14:paraId="1286CC18" w14:textId="29395B84" w:rsidR="00581079" w:rsidRPr="00581079" w:rsidRDefault="00581079" w:rsidP="0058107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581079">
        <w:rPr>
          <w:rFonts w:eastAsia="Times New Roman"/>
          <w:b/>
          <w:bCs/>
          <w:sz w:val="20"/>
          <w:szCs w:val="20"/>
          <w:lang w:eastAsia="en-US"/>
        </w:rPr>
        <w:t xml:space="preserve">Rynek biurowy: </w:t>
      </w:r>
      <w:r w:rsidR="00EF45AB">
        <w:rPr>
          <w:rFonts w:eastAsia="Times New Roman"/>
          <w:b/>
          <w:bCs/>
          <w:sz w:val="20"/>
          <w:szCs w:val="20"/>
          <w:lang w:eastAsia="en-US"/>
        </w:rPr>
        <w:t xml:space="preserve">kiedy </w:t>
      </w:r>
      <w:r w:rsidRPr="00581079">
        <w:rPr>
          <w:rFonts w:eastAsia="Times New Roman"/>
          <w:b/>
          <w:bCs/>
          <w:sz w:val="20"/>
          <w:szCs w:val="20"/>
          <w:lang w:eastAsia="en-US"/>
        </w:rPr>
        <w:t>mniej znaczy więcej</w:t>
      </w:r>
    </w:p>
    <w:p w14:paraId="585080B2" w14:textId="54804BA1" w:rsidR="00581079" w:rsidRPr="00D7416A" w:rsidRDefault="00581079" w:rsidP="006E27CF">
      <w:pPr>
        <w:spacing w:line="240" w:lineRule="auto"/>
        <w:jc w:val="both"/>
        <w:rPr>
          <w:rFonts w:eastAsia="Times New Roman"/>
          <w:color w:val="FF0000"/>
          <w:sz w:val="20"/>
          <w:szCs w:val="20"/>
          <w:lang w:eastAsia="en-US"/>
        </w:rPr>
      </w:pPr>
      <w:r w:rsidRPr="00581079">
        <w:rPr>
          <w:rFonts w:eastAsia="Times New Roman"/>
          <w:sz w:val="20"/>
          <w:szCs w:val="20"/>
          <w:lang w:eastAsia="en-US"/>
        </w:rPr>
        <w:t>Jak wskazują eksperci Cushman &amp; Wakefield, zasób powierzchni biurowej na Służewcu</w:t>
      </w:r>
      <w:r w:rsidR="00D7416A">
        <w:rPr>
          <w:rFonts w:eastAsia="Times New Roman"/>
          <w:sz w:val="20"/>
          <w:szCs w:val="20"/>
          <w:lang w:eastAsia="en-US"/>
        </w:rPr>
        <w:t xml:space="preserve"> jest w fazie kontrolowanej redukcji</w:t>
      </w:r>
      <w:r w:rsidRPr="00581079">
        <w:rPr>
          <w:rFonts w:eastAsia="Times New Roman"/>
          <w:sz w:val="20"/>
          <w:szCs w:val="20"/>
          <w:lang w:eastAsia="en-US"/>
        </w:rPr>
        <w:t>. Do końca 2030 roku może on zmniejszyć się o ponad 200 000 mkw., co oznacza spadek o 18% w stosunku do wartości szczytowej</w:t>
      </w:r>
      <w:r w:rsidR="00D7416A">
        <w:rPr>
          <w:rFonts w:eastAsia="Times New Roman"/>
          <w:sz w:val="20"/>
          <w:szCs w:val="20"/>
          <w:lang w:eastAsia="en-US"/>
        </w:rPr>
        <w:t xml:space="preserve"> w roku 2020</w:t>
      </w:r>
      <w:r w:rsidRPr="00581079">
        <w:rPr>
          <w:rFonts w:eastAsia="Times New Roman"/>
          <w:sz w:val="20"/>
          <w:szCs w:val="20"/>
          <w:lang w:eastAsia="en-US"/>
        </w:rPr>
        <w:t xml:space="preserve">. Powodem jest </w:t>
      </w:r>
      <w:r w:rsidR="00D76F91">
        <w:rPr>
          <w:rFonts w:eastAsia="Times New Roman"/>
          <w:sz w:val="20"/>
          <w:szCs w:val="20"/>
          <w:lang w:eastAsia="en-US"/>
        </w:rPr>
        <w:t xml:space="preserve">m. in. </w:t>
      </w:r>
      <w:r w:rsidR="006E27CF">
        <w:rPr>
          <w:rFonts w:eastAsia="Times New Roman"/>
          <w:sz w:val="20"/>
          <w:szCs w:val="20"/>
          <w:lang w:eastAsia="en-US"/>
        </w:rPr>
        <w:t xml:space="preserve">wycofanie z rynku części obiektów biurowych (głównie przestarzałych biurowców, </w:t>
      </w:r>
      <w:r w:rsidR="00951DEE">
        <w:rPr>
          <w:rFonts w:eastAsia="Times New Roman"/>
          <w:sz w:val="20"/>
          <w:szCs w:val="20"/>
          <w:lang w:eastAsia="en-US"/>
        </w:rPr>
        <w:t>niebędących</w:t>
      </w:r>
      <w:r w:rsidR="006E27CF">
        <w:rPr>
          <w:rFonts w:eastAsia="Times New Roman"/>
          <w:sz w:val="20"/>
          <w:szCs w:val="20"/>
          <w:lang w:eastAsia="en-US"/>
        </w:rPr>
        <w:t xml:space="preserve"> w stanie spełniać </w:t>
      </w:r>
      <w:r w:rsidR="00951DEE">
        <w:rPr>
          <w:rFonts w:eastAsia="Times New Roman"/>
          <w:sz w:val="20"/>
          <w:szCs w:val="20"/>
          <w:lang w:eastAsia="en-US"/>
        </w:rPr>
        <w:t xml:space="preserve">wysokich </w:t>
      </w:r>
      <w:r w:rsidR="006E27CF">
        <w:rPr>
          <w:rFonts w:eastAsia="Times New Roman"/>
          <w:sz w:val="20"/>
          <w:szCs w:val="20"/>
          <w:lang w:eastAsia="en-US"/>
        </w:rPr>
        <w:t>standardów)</w:t>
      </w:r>
      <w:r w:rsidR="00834996">
        <w:rPr>
          <w:rFonts w:eastAsia="Times New Roman"/>
          <w:sz w:val="20"/>
          <w:szCs w:val="20"/>
          <w:lang w:eastAsia="en-US"/>
        </w:rPr>
        <w:t>,</w:t>
      </w:r>
      <w:r w:rsidR="006E27CF">
        <w:rPr>
          <w:rFonts w:eastAsia="Times New Roman"/>
          <w:sz w:val="20"/>
          <w:szCs w:val="20"/>
          <w:lang w:eastAsia="en-US"/>
        </w:rPr>
        <w:t xml:space="preserve"> a także </w:t>
      </w:r>
      <w:r w:rsidRPr="00581079">
        <w:rPr>
          <w:rFonts w:eastAsia="Times New Roman"/>
          <w:sz w:val="20"/>
          <w:szCs w:val="20"/>
          <w:lang w:eastAsia="en-US"/>
        </w:rPr>
        <w:t>nieopłacalność budowy nowych obiektów</w:t>
      </w:r>
      <w:r w:rsidR="006E27CF">
        <w:rPr>
          <w:rFonts w:eastAsia="Times New Roman"/>
          <w:sz w:val="20"/>
          <w:szCs w:val="20"/>
          <w:lang w:eastAsia="en-US"/>
        </w:rPr>
        <w:t xml:space="preserve"> biurowych w tej części Warszawy.</w:t>
      </w:r>
    </w:p>
    <w:p w14:paraId="23660D8C" w14:textId="483C0EF3" w:rsidR="00581079" w:rsidRPr="00581079" w:rsidRDefault="006E27CF" w:rsidP="00D76F91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Według</w:t>
      </w:r>
      <w:r w:rsidR="00D76F91">
        <w:rPr>
          <w:rFonts w:eastAsia="Times New Roman"/>
          <w:sz w:val="20"/>
          <w:szCs w:val="20"/>
          <w:lang w:eastAsia="en-US"/>
        </w:rPr>
        <w:t xml:space="preserve"> raportu, S</w:t>
      </w:r>
      <w:r w:rsidR="00581079" w:rsidRPr="00581079">
        <w:rPr>
          <w:rFonts w:eastAsia="Times New Roman"/>
          <w:sz w:val="20"/>
          <w:szCs w:val="20"/>
          <w:lang w:eastAsia="en-US"/>
        </w:rPr>
        <w:t xml:space="preserve">łużewiec </w:t>
      </w:r>
      <w:r w:rsidR="00D76F91">
        <w:rPr>
          <w:rFonts w:eastAsia="Times New Roman"/>
          <w:sz w:val="20"/>
          <w:szCs w:val="20"/>
          <w:lang w:eastAsia="en-US"/>
        </w:rPr>
        <w:t xml:space="preserve">ze swoim wciąż imponującym zasobem biur, </w:t>
      </w:r>
      <w:r w:rsidR="00581079" w:rsidRPr="00581079">
        <w:rPr>
          <w:rFonts w:eastAsia="Times New Roman"/>
          <w:sz w:val="20"/>
          <w:szCs w:val="20"/>
          <w:lang w:eastAsia="en-US"/>
        </w:rPr>
        <w:t xml:space="preserve">pozostaje znacznie bardziej konkurencyjny cenowo niż centralne lokalizacje. Różnica w czynszach między </w:t>
      </w:r>
      <w:r w:rsidR="00D76F91">
        <w:rPr>
          <w:rFonts w:eastAsia="Times New Roman"/>
          <w:sz w:val="20"/>
          <w:szCs w:val="20"/>
          <w:lang w:eastAsia="en-US"/>
        </w:rPr>
        <w:t>t</w:t>
      </w:r>
      <w:r w:rsidR="008935DE">
        <w:rPr>
          <w:rFonts w:eastAsia="Times New Roman"/>
          <w:sz w:val="20"/>
          <w:szCs w:val="20"/>
          <w:lang w:eastAsia="en-US"/>
        </w:rPr>
        <w:t>ą</w:t>
      </w:r>
      <w:r w:rsidR="00D76F91">
        <w:rPr>
          <w:rFonts w:eastAsia="Times New Roman"/>
          <w:sz w:val="20"/>
          <w:szCs w:val="20"/>
          <w:lang w:eastAsia="en-US"/>
        </w:rPr>
        <w:t xml:space="preserve"> dzielnicą</w:t>
      </w:r>
      <w:r w:rsidR="00581079" w:rsidRPr="00581079">
        <w:rPr>
          <w:rFonts w:eastAsia="Times New Roman"/>
          <w:sz w:val="20"/>
          <w:szCs w:val="20"/>
          <w:lang w:eastAsia="en-US"/>
        </w:rPr>
        <w:t xml:space="preserve"> (14,5 EUR/mkw.) a Centrum (26 EUR/mkw.) wzrosła w latach 2019-2025 z 6 do prawie 12 EUR/mkw.</w:t>
      </w:r>
    </w:p>
    <w:p w14:paraId="1D228862" w14:textId="0BDE37DE" w:rsidR="00581079" w:rsidRPr="006E27CF" w:rsidRDefault="00621A3F" w:rsidP="00D76F91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i/>
          <w:iCs/>
          <w:sz w:val="20"/>
          <w:szCs w:val="20"/>
          <w:lang w:eastAsia="en-US"/>
        </w:rPr>
        <w:lastRenderedPageBreak/>
        <w:t>„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>Redukcja podaży i atrakcyjne ceny</w:t>
      </w:r>
      <w:r w:rsidR="00834996" w:rsidRPr="00B81A0E">
        <w:rPr>
          <w:rFonts w:eastAsia="Times New Roman"/>
          <w:i/>
          <w:iCs/>
          <w:sz w:val="20"/>
          <w:szCs w:val="20"/>
          <w:lang w:eastAsia="en-US"/>
        </w:rPr>
        <w:t>,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 tworzą </w:t>
      </w:r>
      <w:r w:rsidR="00834996" w:rsidRPr="00B81A0E">
        <w:rPr>
          <w:rFonts w:eastAsia="Times New Roman"/>
          <w:i/>
          <w:iCs/>
          <w:sz w:val="20"/>
          <w:szCs w:val="20"/>
          <w:lang w:eastAsia="en-US"/>
        </w:rPr>
        <w:t xml:space="preserve">potencjał zarówno 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dla </w:t>
      </w:r>
      <w:r w:rsidR="00834996" w:rsidRPr="00B81A0E">
        <w:rPr>
          <w:rFonts w:eastAsia="Times New Roman"/>
          <w:i/>
          <w:iCs/>
          <w:sz w:val="20"/>
          <w:szCs w:val="20"/>
          <w:lang w:eastAsia="en-US"/>
        </w:rPr>
        <w:t>najemców, jak i właścicieli budynków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. Modernizacja istniejących, dobrze zlokalizowanych budynków i dostosowanie ich do standardów </w:t>
      </w:r>
      <w:r w:rsidR="00D76F91" w:rsidRPr="00B81A0E">
        <w:rPr>
          <w:rFonts w:eastAsia="Times New Roman"/>
          <w:i/>
          <w:iCs/>
          <w:sz w:val="20"/>
          <w:szCs w:val="20"/>
          <w:lang w:eastAsia="en-US"/>
        </w:rPr>
        <w:t>zrównoważonego rozwoju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 staje się kluczową strategią. Przykładem </w:t>
      </w:r>
      <w:r w:rsidR="006E27CF" w:rsidRPr="00B81A0E">
        <w:rPr>
          <w:rFonts w:eastAsia="Times New Roman"/>
          <w:i/>
          <w:iCs/>
          <w:sz w:val="20"/>
          <w:szCs w:val="20"/>
          <w:lang w:eastAsia="en-US"/>
        </w:rPr>
        <w:t>jest między innym budynek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 Nefryt, któr</w:t>
      </w:r>
      <w:r w:rsidR="00834996" w:rsidRPr="00B81A0E">
        <w:rPr>
          <w:rFonts w:eastAsia="Times New Roman"/>
          <w:i/>
          <w:iCs/>
          <w:sz w:val="20"/>
          <w:szCs w:val="20"/>
          <w:lang w:eastAsia="en-US"/>
        </w:rPr>
        <w:t>y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 dzięki aktywnemu zarządzaniu i certyfikacji BREEAM In-</w:t>
      </w:r>
      <w:proofErr w:type="spellStart"/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>Use</w:t>
      </w:r>
      <w:proofErr w:type="spellEnd"/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 na poziomie </w:t>
      </w:r>
      <w:proofErr w:type="spellStart"/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>Excellent</w:t>
      </w:r>
      <w:proofErr w:type="spellEnd"/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 utrzymuj</w:t>
      </w:r>
      <w:r w:rsidR="00834996" w:rsidRPr="00B81A0E">
        <w:rPr>
          <w:rFonts w:eastAsia="Times New Roman"/>
          <w:i/>
          <w:iCs/>
          <w:sz w:val="20"/>
          <w:szCs w:val="20"/>
          <w:lang w:eastAsia="en-US"/>
        </w:rPr>
        <w:t>e</w:t>
      </w:r>
      <w:r w:rsidR="00581079" w:rsidRPr="00B81A0E">
        <w:rPr>
          <w:rFonts w:eastAsia="Times New Roman"/>
          <w:i/>
          <w:iCs/>
          <w:sz w:val="20"/>
          <w:szCs w:val="20"/>
          <w:lang w:eastAsia="en-US"/>
        </w:rPr>
        <w:t xml:space="preserve"> wysoki poziom wynajęcia</w:t>
      </w:r>
      <w:r>
        <w:rPr>
          <w:rFonts w:eastAsia="Times New Roman"/>
          <w:i/>
          <w:iCs/>
          <w:sz w:val="20"/>
          <w:szCs w:val="20"/>
          <w:lang w:eastAsia="en-US"/>
        </w:rPr>
        <w:t>”</w:t>
      </w:r>
      <w:r w:rsidR="006E27CF" w:rsidRPr="00B81A0E">
        <w:rPr>
          <w:rFonts w:eastAsia="Times New Roman"/>
          <w:sz w:val="20"/>
          <w:szCs w:val="20"/>
          <w:lang w:eastAsia="en-US"/>
        </w:rPr>
        <w:t xml:space="preserve"> </w:t>
      </w:r>
      <w:r w:rsidR="006E27CF">
        <w:rPr>
          <w:rFonts w:eastAsia="Times New Roman"/>
          <w:sz w:val="20"/>
          <w:szCs w:val="20"/>
          <w:lang w:eastAsia="en-US"/>
        </w:rPr>
        <w:t xml:space="preserve">– mówi </w:t>
      </w:r>
      <w:r w:rsidR="006E27CF" w:rsidRPr="006E27CF">
        <w:rPr>
          <w:rFonts w:eastAsia="Times New Roman"/>
          <w:b/>
          <w:bCs/>
          <w:sz w:val="20"/>
          <w:szCs w:val="20"/>
          <w:lang w:eastAsia="en-US"/>
        </w:rPr>
        <w:t>Bożena Jure</w:t>
      </w:r>
      <w:r w:rsidR="006E27CF">
        <w:rPr>
          <w:rFonts w:eastAsia="Times New Roman"/>
          <w:b/>
          <w:bCs/>
          <w:sz w:val="20"/>
          <w:szCs w:val="20"/>
          <w:lang w:eastAsia="en-US"/>
        </w:rPr>
        <w:t xml:space="preserve">k, </w:t>
      </w:r>
      <w:r w:rsidR="006E27CF" w:rsidRPr="006E27CF">
        <w:rPr>
          <w:rFonts w:eastAsia="Times New Roman"/>
          <w:b/>
          <w:bCs/>
          <w:sz w:val="20"/>
          <w:szCs w:val="20"/>
          <w:lang w:eastAsia="en-US"/>
        </w:rPr>
        <w:t>Senior Portfolio Manager</w:t>
      </w:r>
      <w:r w:rsidR="006E27CF">
        <w:rPr>
          <w:rFonts w:eastAsia="Times New Roman"/>
          <w:b/>
          <w:bCs/>
          <w:sz w:val="20"/>
          <w:szCs w:val="20"/>
          <w:lang w:eastAsia="en-US"/>
        </w:rPr>
        <w:t>, Cushman &amp; Wakefield.</w:t>
      </w:r>
    </w:p>
    <w:p w14:paraId="50D6C6E1" w14:textId="244ED643" w:rsidR="00581079" w:rsidRPr="00581079" w:rsidRDefault="00834996" w:rsidP="00D76F91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Pomimo trwających</w:t>
      </w:r>
      <w:r w:rsidR="00581079" w:rsidRPr="00581079">
        <w:rPr>
          <w:rFonts w:eastAsia="Times New Roman"/>
          <w:sz w:val="20"/>
          <w:szCs w:val="20"/>
          <w:lang w:eastAsia="en-US"/>
        </w:rPr>
        <w:t xml:space="preserve"> zmian, Służewiec utrzymuje pozycję w trójce najważniejszych stref biurowych Warszawy pod względem popytu. Największe zainteresowanie </w:t>
      </w:r>
      <w:r>
        <w:rPr>
          <w:rFonts w:eastAsia="Times New Roman"/>
          <w:sz w:val="20"/>
          <w:szCs w:val="20"/>
          <w:lang w:eastAsia="en-US"/>
        </w:rPr>
        <w:t xml:space="preserve">tym obszarem </w:t>
      </w:r>
      <w:r w:rsidR="00581079" w:rsidRPr="00581079">
        <w:rPr>
          <w:rFonts w:eastAsia="Times New Roman"/>
          <w:sz w:val="20"/>
          <w:szCs w:val="20"/>
          <w:lang w:eastAsia="en-US"/>
        </w:rPr>
        <w:t>wykazują firmy z sektorów IT (18%), finansowego (15%), produkcyjnego (12%)</w:t>
      </w:r>
      <w:r w:rsidR="00FD4A39">
        <w:rPr>
          <w:rFonts w:eastAsia="Times New Roman"/>
          <w:sz w:val="20"/>
          <w:szCs w:val="20"/>
          <w:lang w:eastAsia="en-US"/>
        </w:rPr>
        <w:t xml:space="preserve"> oraz sektora transportu i logistyki (12%). Zauważalny udział stanowią też firmy z </w:t>
      </w:r>
      <w:r w:rsidR="00B77B8B">
        <w:rPr>
          <w:rFonts w:eastAsia="Times New Roman"/>
          <w:sz w:val="20"/>
          <w:szCs w:val="20"/>
          <w:lang w:eastAsia="en-US"/>
        </w:rPr>
        <w:t>sektora usług (11%), a także farmaceutycznego (11%).</w:t>
      </w:r>
    </w:p>
    <w:p w14:paraId="4A4A1880" w14:textId="576CCB67" w:rsidR="00D76F91" w:rsidRDefault="00581079" w:rsidP="00581079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581079">
        <w:rPr>
          <w:rFonts w:eastAsia="Times New Roman"/>
          <w:i/>
          <w:iCs/>
          <w:sz w:val="20"/>
          <w:szCs w:val="20"/>
          <w:lang w:eastAsia="en-US"/>
        </w:rPr>
        <w:t>„</w:t>
      </w:r>
      <w:r w:rsidR="00BC7DDA">
        <w:rPr>
          <w:rFonts w:eastAsia="Times New Roman"/>
          <w:i/>
          <w:iCs/>
          <w:sz w:val="20"/>
          <w:szCs w:val="20"/>
          <w:lang w:eastAsia="en-US"/>
        </w:rPr>
        <w:t xml:space="preserve">Obecny Służewiec jest miejscem z dużym potencjałem dla inwestorów. Przyszli nabywcy </w:t>
      </w:r>
      <w:r w:rsidRPr="00581079">
        <w:rPr>
          <w:rFonts w:eastAsia="Times New Roman"/>
          <w:i/>
          <w:iCs/>
          <w:sz w:val="20"/>
          <w:szCs w:val="20"/>
          <w:lang w:eastAsia="en-US"/>
        </w:rPr>
        <w:t xml:space="preserve">zyskują </w:t>
      </w:r>
      <w:r w:rsidR="00BC7DDA">
        <w:rPr>
          <w:rFonts w:eastAsia="Times New Roman"/>
          <w:i/>
          <w:iCs/>
          <w:sz w:val="20"/>
          <w:szCs w:val="20"/>
          <w:lang w:eastAsia="en-US"/>
        </w:rPr>
        <w:t>atrakcyjną możliwość</w:t>
      </w:r>
      <w:r w:rsidRPr="00581079">
        <w:rPr>
          <w:rFonts w:eastAsia="Times New Roman"/>
          <w:i/>
          <w:iCs/>
          <w:sz w:val="20"/>
          <w:szCs w:val="20"/>
          <w:lang w:eastAsia="en-US"/>
        </w:rPr>
        <w:t xml:space="preserve"> na </w:t>
      </w:r>
      <w:r w:rsidR="00BC7DDA">
        <w:rPr>
          <w:rFonts w:eastAsia="Times New Roman"/>
          <w:i/>
          <w:iCs/>
          <w:sz w:val="20"/>
          <w:szCs w:val="20"/>
          <w:lang w:eastAsia="en-US"/>
        </w:rPr>
        <w:t>zakup</w:t>
      </w:r>
      <w:r w:rsidRPr="00581079">
        <w:rPr>
          <w:rFonts w:eastAsia="Times New Roman"/>
          <w:i/>
          <w:iCs/>
          <w:sz w:val="20"/>
          <w:szCs w:val="20"/>
          <w:lang w:eastAsia="en-US"/>
        </w:rPr>
        <w:t xml:space="preserve"> dobrze </w:t>
      </w:r>
      <w:r w:rsidR="00BC7DDA">
        <w:rPr>
          <w:rFonts w:eastAsia="Times New Roman"/>
          <w:i/>
          <w:iCs/>
          <w:sz w:val="20"/>
          <w:szCs w:val="20"/>
          <w:lang w:eastAsia="en-US"/>
        </w:rPr>
        <w:t xml:space="preserve">wynajętych </w:t>
      </w:r>
      <w:r w:rsidRPr="00581079">
        <w:rPr>
          <w:rFonts w:eastAsia="Times New Roman"/>
          <w:i/>
          <w:iCs/>
          <w:sz w:val="20"/>
          <w:szCs w:val="20"/>
          <w:lang w:eastAsia="en-US"/>
        </w:rPr>
        <w:t xml:space="preserve">aktywów w atrakcyjnej cenie, których wartość można znacząco podnieść przez modernizację. To rynek dla graczy, którzy rozumieją strategię </w:t>
      </w:r>
      <w:proofErr w:type="spellStart"/>
      <w:r w:rsidRPr="00581079">
        <w:rPr>
          <w:rFonts w:eastAsia="Times New Roman"/>
          <w:i/>
          <w:iCs/>
          <w:sz w:val="20"/>
          <w:szCs w:val="20"/>
          <w:lang w:eastAsia="en-US"/>
        </w:rPr>
        <w:t>value-add</w:t>
      </w:r>
      <w:proofErr w:type="spellEnd"/>
      <w:r w:rsidRPr="00581079">
        <w:rPr>
          <w:rFonts w:eastAsia="Times New Roman"/>
          <w:i/>
          <w:iCs/>
          <w:sz w:val="20"/>
          <w:szCs w:val="20"/>
          <w:lang w:eastAsia="en-US"/>
        </w:rPr>
        <w:t xml:space="preserve"> i widzą potencjał w aktywach z ugruntowaną pozycją, które po renowacji mogą z sukcesem konkurować o</w:t>
      </w:r>
      <w:r w:rsidR="00BC7DDA">
        <w:rPr>
          <w:rFonts w:eastAsia="Times New Roman"/>
          <w:i/>
          <w:iCs/>
          <w:sz w:val="20"/>
          <w:szCs w:val="20"/>
          <w:lang w:eastAsia="en-US"/>
        </w:rPr>
        <w:t xml:space="preserve"> wymagających </w:t>
      </w:r>
      <w:r w:rsidRPr="00581079">
        <w:rPr>
          <w:rFonts w:eastAsia="Times New Roman"/>
          <w:i/>
          <w:iCs/>
          <w:sz w:val="20"/>
          <w:szCs w:val="20"/>
          <w:lang w:eastAsia="en-US"/>
        </w:rPr>
        <w:t>najemców”</w:t>
      </w:r>
      <w:r w:rsidRPr="00581079">
        <w:rPr>
          <w:rFonts w:eastAsia="Times New Roman"/>
          <w:sz w:val="20"/>
          <w:szCs w:val="20"/>
          <w:lang w:eastAsia="en-US"/>
        </w:rPr>
        <w:t xml:space="preserve"> – mówi </w:t>
      </w:r>
      <w:r w:rsidRPr="00581079">
        <w:rPr>
          <w:rFonts w:eastAsia="Times New Roman"/>
          <w:b/>
          <w:bCs/>
          <w:sz w:val="20"/>
          <w:szCs w:val="20"/>
          <w:lang w:eastAsia="en-US"/>
        </w:rPr>
        <w:t xml:space="preserve">Marcin </w:t>
      </w:r>
      <w:proofErr w:type="spellStart"/>
      <w:r w:rsidRPr="00581079">
        <w:rPr>
          <w:rFonts w:eastAsia="Times New Roman"/>
          <w:b/>
          <w:bCs/>
          <w:sz w:val="20"/>
          <w:szCs w:val="20"/>
          <w:lang w:eastAsia="en-US"/>
        </w:rPr>
        <w:t>Kocerba</w:t>
      </w:r>
      <w:proofErr w:type="spellEnd"/>
      <w:r w:rsidRPr="00581079">
        <w:rPr>
          <w:rFonts w:eastAsia="Times New Roman"/>
          <w:b/>
          <w:bCs/>
          <w:sz w:val="20"/>
          <w:szCs w:val="20"/>
          <w:lang w:eastAsia="en-US"/>
        </w:rPr>
        <w:t xml:space="preserve">, Partner w Dziale Capital </w:t>
      </w:r>
      <w:proofErr w:type="spellStart"/>
      <w:r w:rsidRPr="00581079">
        <w:rPr>
          <w:rFonts w:eastAsia="Times New Roman"/>
          <w:b/>
          <w:bCs/>
          <w:sz w:val="20"/>
          <w:szCs w:val="20"/>
          <w:lang w:eastAsia="en-US"/>
        </w:rPr>
        <w:t>Markets</w:t>
      </w:r>
      <w:proofErr w:type="spellEnd"/>
      <w:r w:rsidRPr="00581079">
        <w:rPr>
          <w:rFonts w:eastAsia="Times New Roman"/>
          <w:b/>
          <w:bCs/>
          <w:sz w:val="20"/>
          <w:szCs w:val="20"/>
          <w:lang w:eastAsia="en-US"/>
        </w:rPr>
        <w:t xml:space="preserve">, </w:t>
      </w:r>
      <w:proofErr w:type="spellStart"/>
      <w:r w:rsidRPr="00581079">
        <w:rPr>
          <w:rFonts w:eastAsia="Times New Roman"/>
          <w:b/>
          <w:bCs/>
          <w:sz w:val="20"/>
          <w:szCs w:val="20"/>
          <w:lang w:eastAsia="en-US"/>
        </w:rPr>
        <w:t>Cushman</w:t>
      </w:r>
      <w:proofErr w:type="spellEnd"/>
      <w:r w:rsidRPr="00581079">
        <w:rPr>
          <w:rFonts w:eastAsia="Times New Roman"/>
          <w:b/>
          <w:bCs/>
          <w:sz w:val="20"/>
          <w:szCs w:val="20"/>
          <w:lang w:eastAsia="en-US"/>
        </w:rPr>
        <w:t xml:space="preserve"> &amp; Wakefield</w:t>
      </w:r>
      <w:r w:rsidRPr="00581079">
        <w:rPr>
          <w:rFonts w:eastAsia="Times New Roman"/>
          <w:sz w:val="20"/>
          <w:szCs w:val="20"/>
          <w:lang w:eastAsia="en-US"/>
        </w:rPr>
        <w:t>.</w:t>
      </w:r>
    </w:p>
    <w:p w14:paraId="67D9D436" w14:textId="64FBD2B7" w:rsidR="00D76F91" w:rsidRDefault="00581079" w:rsidP="00581079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581079">
        <w:rPr>
          <w:rFonts w:eastAsia="Times New Roman"/>
          <w:b/>
          <w:bCs/>
          <w:sz w:val="20"/>
          <w:szCs w:val="20"/>
          <w:lang w:eastAsia="en-US"/>
        </w:rPr>
        <w:t xml:space="preserve">Boom </w:t>
      </w:r>
      <w:r w:rsidR="00B679EB">
        <w:rPr>
          <w:rFonts w:eastAsia="Times New Roman"/>
          <w:b/>
          <w:bCs/>
          <w:sz w:val="20"/>
          <w:szCs w:val="20"/>
          <w:lang w:eastAsia="en-US"/>
        </w:rPr>
        <w:t>mieszkaniowy</w:t>
      </w:r>
      <w:r w:rsidRPr="00581079">
        <w:rPr>
          <w:rFonts w:eastAsia="Times New Roman"/>
          <w:b/>
          <w:bCs/>
          <w:sz w:val="20"/>
          <w:szCs w:val="20"/>
          <w:lang w:eastAsia="en-US"/>
        </w:rPr>
        <w:t xml:space="preserve"> i nowa tkanka społeczna</w:t>
      </w:r>
    </w:p>
    <w:p w14:paraId="0E769686" w14:textId="289EA1E5" w:rsidR="00D76F91" w:rsidRDefault="00581079" w:rsidP="00D76F91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581079">
        <w:rPr>
          <w:rFonts w:eastAsia="Times New Roman"/>
          <w:sz w:val="20"/>
          <w:szCs w:val="20"/>
          <w:lang w:eastAsia="en-US"/>
        </w:rPr>
        <w:t xml:space="preserve">Służewiec jest obecnie jedną z najszybciej zaludniających się części Warszawy. W ciągu ostatniej dekady liczba mieszkańców </w:t>
      </w:r>
      <w:r w:rsidR="005E6934">
        <w:rPr>
          <w:rFonts w:eastAsia="Times New Roman"/>
          <w:sz w:val="20"/>
          <w:szCs w:val="20"/>
          <w:lang w:eastAsia="en-US"/>
        </w:rPr>
        <w:t xml:space="preserve">na tym obszarze </w:t>
      </w:r>
      <w:r w:rsidRPr="00581079">
        <w:rPr>
          <w:rFonts w:eastAsia="Times New Roman"/>
          <w:sz w:val="20"/>
          <w:szCs w:val="20"/>
          <w:lang w:eastAsia="en-US"/>
        </w:rPr>
        <w:t>podwoiła się – z 15 000 w 2015 roku do ponad 31 000 obecnie. Prognozy wskazują, że do 2030 roku przekroczy 40</w:t>
      </w:r>
      <w:r w:rsidR="00DD4EDB">
        <w:rPr>
          <w:rFonts w:eastAsia="Times New Roman"/>
          <w:sz w:val="20"/>
          <w:szCs w:val="20"/>
          <w:lang w:eastAsia="en-US"/>
        </w:rPr>
        <w:t> </w:t>
      </w:r>
      <w:r w:rsidRPr="00581079">
        <w:rPr>
          <w:rFonts w:eastAsia="Times New Roman"/>
          <w:sz w:val="20"/>
          <w:szCs w:val="20"/>
          <w:lang w:eastAsia="en-US"/>
        </w:rPr>
        <w:t>000.</w:t>
      </w:r>
    </w:p>
    <w:p w14:paraId="6440DEC0" w14:textId="0B4C174A" w:rsidR="00DD4EDB" w:rsidRDefault="00DD4EDB" w:rsidP="00D76F91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Obszar biurowy Służewca w ciągu kolejnych 5 lat może powiększyć się o ponad 4 000 mieszkań na sprzedaż (wliczając nieruchomości w budowie i planowane).</w:t>
      </w:r>
    </w:p>
    <w:p w14:paraId="369203C3" w14:textId="7900A0DD" w:rsidR="00581079" w:rsidRPr="00581079" w:rsidRDefault="00581079" w:rsidP="00D76F91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581079">
        <w:rPr>
          <w:rFonts w:eastAsia="Times New Roman"/>
          <w:sz w:val="20"/>
          <w:szCs w:val="20"/>
          <w:lang w:eastAsia="en-US"/>
        </w:rPr>
        <w:t>W II kwartale 2025 roku</w:t>
      </w:r>
      <w:r w:rsidR="005E6934">
        <w:rPr>
          <w:rFonts w:eastAsia="Times New Roman"/>
          <w:sz w:val="20"/>
          <w:szCs w:val="20"/>
          <w:lang w:eastAsia="en-US"/>
        </w:rPr>
        <w:t xml:space="preserve"> </w:t>
      </w:r>
      <w:r w:rsidRPr="00581079">
        <w:rPr>
          <w:rFonts w:eastAsia="Times New Roman"/>
          <w:sz w:val="20"/>
          <w:szCs w:val="20"/>
          <w:lang w:eastAsia="en-US"/>
        </w:rPr>
        <w:t xml:space="preserve">co drugie mieszkanie sprzedane przez deweloperów na Mokotowie znajdowało się </w:t>
      </w:r>
      <w:r w:rsidR="008137A6">
        <w:rPr>
          <w:rFonts w:eastAsia="Times New Roman"/>
          <w:sz w:val="20"/>
          <w:szCs w:val="20"/>
          <w:lang w:eastAsia="en-US"/>
        </w:rPr>
        <w:t>wła</w:t>
      </w:r>
      <w:r w:rsidR="00A555C7">
        <w:rPr>
          <w:rFonts w:eastAsia="Times New Roman"/>
          <w:sz w:val="20"/>
          <w:szCs w:val="20"/>
          <w:lang w:eastAsia="en-US"/>
        </w:rPr>
        <w:t>ś</w:t>
      </w:r>
      <w:r w:rsidR="008137A6">
        <w:rPr>
          <w:rFonts w:eastAsia="Times New Roman"/>
          <w:sz w:val="20"/>
          <w:szCs w:val="20"/>
          <w:lang w:eastAsia="en-US"/>
        </w:rPr>
        <w:t xml:space="preserve">nie </w:t>
      </w:r>
      <w:r w:rsidRPr="00581079">
        <w:rPr>
          <w:rFonts w:eastAsia="Times New Roman"/>
          <w:sz w:val="20"/>
          <w:szCs w:val="20"/>
          <w:lang w:eastAsia="en-US"/>
        </w:rPr>
        <w:t xml:space="preserve">na Służewcu. Średnia cena ofertowa </w:t>
      </w:r>
      <w:r w:rsidR="00DD4EDB">
        <w:rPr>
          <w:rFonts w:eastAsia="Times New Roman"/>
          <w:sz w:val="20"/>
          <w:szCs w:val="20"/>
          <w:lang w:eastAsia="en-US"/>
        </w:rPr>
        <w:t>wynosiła</w:t>
      </w:r>
      <w:r w:rsidR="000D1B2B" w:rsidRPr="00581079" w:rsidDel="000D1B2B">
        <w:rPr>
          <w:rFonts w:eastAsia="Times New Roman"/>
          <w:sz w:val="20"/>
          <w:szCs w:val="20"/>
          <w:lang w:eastAsia="en-US"/>
        </w:rPr>
        <w:t xml:space="preserve"> </w:t>
      </w:r>
      <w:r w:rsidRPr="00581079">
        <w:rPr>
          <w:rFonts w:eastAsia="Times New Roman"/>
          <w:sz w:val="20"/>
          <w:szCs w:val="20"/>
          <w:lang w:eastAsia="en-US"/>
        </w:rPr>
        <w:t>20 245 zł/mkw.</w:t>
      </w:r>
      <w:r w:rsidR="00DD4EDB">
        <w:rPr>
          <w:rFonts w:eastAsia="Times New Roman"/>
          <w:sz w:val="20"/>
          <w:szCs w:val="20"/>
          <w:lang w:eastAsia="en-US"/>
        </w:rPr>
        <w:t xml:space="preserve">, co </w:t>
      </w:r>
      <w:r w:rsidRPr="00581079">
        <w:rPr>
          <w:rFonts w:eastAsia="Times New Roman"/>
          <w:sz w:val="20"/>
          <w:szCs w:val="20"/>
          <w:lang w:eastAsia="en-US"/>
        </w:rPr>
        <w:t>jest o 15% wyższ</w:t>
      </w:r>
      <w:r w:rsidR="00DD4EDB">
        <w:rPr>
          <w:rFonts w:eastAsia="Times New Roman"/>
          <w:sz w:val="20"/>
          <w:szCs w:val="20"/>
          <w:lang w:eastAsia="en-US"/>
        </w:rPr>
        <w:t>ą wartością</w:t>
      </w:r>
      <w:r w:rsidRPr="00581079">
        <w:rPr>
          <w:rFonts w:eastAsia="Times New Roman"/>
          <w:sz w:val="20"/>
          <w:szCs w:val="20"/>
          <w:lang w:eastAsia="en-US"/>
        </w:rPr>
        <w:t xml:space="preserve"> niż średnia dla całej Warszawy.</w:t>
      </w:r>
    </w:p>
    <w:p w14:paraId="16CC2E5B" w14:textId="647DF87F" w:rsidR="00581079" w:rsidRPr="00581079" w:rsidRDefault="005E6934" w:rsidP="008137A6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Obszar ten</w:t>
      </w:r>
      <w:r w:rsidR="00581079" w:rsidRPr="00581079">
        <w:rPr>
          <w:rFonts w:eastAsia="Times New Roman"/>
          <w:sz w:val="20"/>
          <w:szCs w:val="20"/>
          <w:lang w:eastAsia="en-US"/>
        </w:rPr>
        <w:t xml:space="preserve"> staje się</w:t>
      </w:r>
      <w:r w:rsidR="008137A6">
        <w:rPr>
          <w:rFonts w:eastAsia="Times New Roman"/>
          <w:sz w:val="20"/>
          <w:szCs w:val="20"/>
          <w:lang w:eastAsia="en-US"/>
        </w:rPr>
        <w:t xml:space="preserve"> też</w:t>
      </w:r>
      <w:r w:rsidR="00581079" w:rsidRPr="00581079">
        <w:rPr>
          <w:rFonts w:eastAsia="Times New Roman"/>
          <w:sz w:val="20"/>
          <w:szCs w:val="20"/>
          <w:lang w:eastAsia="en-US"/>
        </w:rPr>
        <w:t xml:space="preserve"> </w:t>
      </w:r>
      <w:r w:rsidR="009A6BF0">
        <w:rPr>
          <w:rFonts w:eastAsia="Times New Roman"/>
          <w:sz w:val="20"/>
          <w:szCs w:val="20"/>
          <w:lang w:eastAsia="en-US"/>
        </w:rPr>
        <w:t>ważnym ośrodkiem</w:t>
      </w:r>
      <w:r w:rsidR="00581079" w:rsidRPr="00581079">
        <w:rPr>
          <w:rFonts w:eastAsia="Times New Roman"/>
          <w:sz w:val="20"/>
          <w:szCs w:val="20"/>
          <w:lang w:eastAsia="en-US"/>
        </w:rPr>
        <w:t xml:space="preserve"> dla rynku PRS – koncentruje 20% całej warszawskiej oferty tego typu. Obecnie działa tu niemal 2000 mieszkań na wynajem, a kolejne 1200 jest w przygotowaniu.</w:t>
      </w:r>
      <w:r w:rsidR="008137A6">
        <w:rPr>
          <w:rFonts w:eastAsia="Times New Roman"/>
          <w:sz w:val="20"/>
          <w:szCs w:val="20"/>
          <w:lang w:eastAsia="en-US"/>
        </w:rPr>
        <w:t xml:space="preserve"> </w:t>
      </w:r>
      <w:r w:rsidR="00581079" w:rsidRPr="00581079">
        <w:rPr>
          <w:rFonts w:eastAsia="Times New Roman"/>
          <w:sz w:val="20"/>
          <w:szCs w:val="20"/>
          <w:lang w:eastAsia="en-US"/>
        </w:rPr>
        <w:t>Równolegle rozwija się segment prywatnych akademików. Dwa istniejące obiekty oferują ok. 1100 miejsc, a dwa kolejne w budowie dodadzą do tej puli ponad 1000 łóżek.</w:t>
      </w:r>
    </w:p>
    <w:p w14:paraId="1B5236B8" w14:textId="28A4C47E" w:rsidR="00E304FA" w:rsidRPr="00E304FA" w:rsidRDefault="00E304FA" w:rsidP="006872E6">
      <w:pPr>
        <w:spacing w:line="240" w:lineRule="auto"/>
        <w:jc w:val="both"/>
        <w:rPr>
          <w:rFonts w:eastAsia="Times New Roman"/>
          <w:sz w:val="18"/>
          <w:szCs w:val="18"/>
          <w:lang w:eastAsia="en-US"/>
        </w:rPr>
      </w:pPr>
      <w:r w:rsidRPr="00E304FA">
        <w:rPr>
          <w:i/>
          <w:iCs/>
          <w:sz w:val="20"/>
          <w:szCs w:val="20"/>
        </w:rPr>
        <w:t xml:space="preserve">„Dynamiczny mieszkaniowy rozwój Służewca sprawia, że dzielnica z sukcesem przyciąga nowych mieszkańców. Intensywny rozwój rynku najmu instytucjonalnego i prywatnych akademików, sprawia także, że Służewiec staje się </w:t>
      </w:r>
      <w:proofErr w:type="spellStart"/>
      <w:r w:rsidRPr="00E304FA">
        <w:rPr>
          <w:i/>
          <w:iCs/>
          <w:sz w:val="20"/>
          <w:szCs w:val="20"/>
        </w:rPr>
        <w:t>hubem</w:t>
      </w:r>
      <w:proofErr w:type="spellEnd"/>
      <w:r w:rsidRPr="00E304FA">
        <w:rPr>
          <w:i/>
          <w:iCs/>
          <w:sz w:val="20"/>
          <w:szCs w:val="20"/>
        </w:rPr>
        <w:t xml:space="preserve"> dla młodych profesjonalistów i studentów</w:t>
      </w:r>
      <w:r w:rsidR="006206B1">
        <w:rPr>
          <w:i/>
          <w:iCs/>
          <w:sz w:val="20"/>
          <w:szCs w:val="20"/>
        </w:rPr>
        <w:t>.</w:t>
      </w:r>
      <w:r w:rsidRPr="00E304FA">
        <w:rPr>
          <w:i/>
          <w:iCs/>
          <w:sz w:val="20"/>
          <w:szCs w:val="20"/>
        </w:rPr>
        <w:t xml:space="preserve"> </w:t>
      </w:r>
      <w:r w:rsidR="006206B1">
        <w:rPr>
          <w:i/>
          <w:iCs/>
          <w:sz w:val="20"/>
          <w:szCs w:val="20"/>
        </w:rPr>
        <w:t>W</w:t>
      </w:r>
      <w:r w:rsidRPr="00E304FA">
        <w:rPr>
          <w:i/>
          <w:iCs/>
          <w:sz w:val="20"/>
          <w:szCs w:val="20"/>
        </w:rPr>
        <w:t xml:space="preserve">noszą </w:t>
      </w:r>
      <w:r w:rsidR="006206B1">
        <w:rPr>
          <w:i/>
          <w:iCs/>
          <w:sz w:val="20"/>
          <w:szCs w:val="20"/>
        </w:rPr>
        <w:t xml:space="preserve">oni </w:t>
      </w:r>
      <w:r w:rsidRPr="00E304FA">
        <w:rPr>
          <w:i/>
          <w:iCs/>
          <w:sz w:val="20"/>
          <w:szCs w:val="20"/>
        </w:rPr>
        <w:t xml:space="preserve">nową dynamikę i sprawiają, że okolica żyje. W budowie jest aktualnie </w:t>
      </w:r>
      <w:r>
        <w:rPr>
          <w:i/>
          <w:iCs/>
          <w:sz w:val="20"/>
          <w:szCs w:val="20"/>
        </w:rPr>
        <w:t>kilka</w:t>
      </w:r>
      <w:r w:rsidRPr="00E304FA">
        <w:rPr>
          <w:i/>
          <w:iCs/>
          <w:sz w:val="20"/>
          <w:szCs w:val="20"/>
        </w:rPr>
        <w:t xml:space="preserve"> projektów </w:t>
      </w:r>
      <w:r w:rsidR="006206B1">
        <w:rPr>
          <w:i/>
          <w:iCs/>
          <w:sz w:val="20"/>
          <w:szCs w:val="20"/>
        </w:rPr>
        <w:t>akademików</w:t>
      </w:r>
      <w:r w:rsidRPr="00E304FA">
        <w:rPr>
          <w:i/>
          <w:iCs/>
          <w:sz w:val="20"/>
          <w:szCs w:val="20"/>
        </w:rPr>
        <w:t xml:space="preserve">, jak choćby pod marką Student Space czy </w:t>
      </w:r>
      <w:proofErr w:type="spellStart"/>
      <w:r w:rsidRPr="00E304FA">
        <w:rPr>
          <w:i/>
          <w:iCs/>
          <w:sz w:val="20"/>
          <w:szCs w:val="20"/>
        </w:rPr>
        <w:t>Milestone</w:t>
      </w:r>
      <w:proofErr w:type="spellEnd"/>
      <w:r w:rsidRPr="00E304FA">
        <w:rPr>
          <w:i/>
          <w:iCs/>
          <w:sz w:val="20"/>
          <w:szCs w:val="20"/>
        </w:rPr>
        <w:t xml:space="preserve"> Warszawa Mokotów inwestora </w:t>
      </w:r>
      <w:proofErr w:type="spellStart"/>
      <w:r w:rsidRPr="00E304FA">
        <w:rPr>
          <w:i/>
          <w:iCs/>
          <w:sz w:val="20"/>
          <w:szCs w:val="20"/>
        </w:rPr>
        <w:t>Speedwell</w:t>
      </w:r>
      <w:proofErr w:type="spellEnd"/>
      <w:r w:rsidRPr="00E304FA">
        <w:rPr>
          <w:i/>
          <w:iCs/>
          <w:sz w:val="20"/>
          <w:szCs w:val="20"/>
        </w:rPr>
        <w:t xml:space="preserve"> Polska, a także kolejne projekty na wynajem.”</w:t>
      </w:r>
      <w:r w:rsidRPr="00E304FA">
        <w:rPr>
          <w:sz w:val="20"/>
          <w:szCs w:val="20"/>
        </w:rPr>
        <w:t xml:space="preserve"> – dodaje </w:t>
      </w:r>
      <w:r w:rsidRPr="00E304FA">
        <w:rPr>
          <w:rStyle w:val="Strong"/>
          <w:sz w:val="20"/>
          <w:szCs w:val="20"/>
        </w:rPr>
        <w:t xml:space="preserve">Karolina Furmańska, </w:t>
      </w:r>
      <w:proofErr w:type="spellStart"/>
      <w:r w:rsidRPr="00E304FA">
        <w:rPr>
          <w:b/>
          <w:bCs/>
          <w:sz w:val="20"/>
          <w:szCs w:val="20"/>
        </w:rPr>
        <w:t>Associate</w:t>
      </w:r>
      <w:proofErr w:type="spellEnd"/>
      <w:r w:rsidRPr="00E304FA">
        <w:rPr>
          <w:b/>
          <w:bCs/>
          <w:sz w:val="20"/>
          <w:szCs w:val="20"/>
        </w:rPr>
        <w:t xml:space="preserve">, Strategic Consulting &amp; ESG | Capital </w:t>
      </w:r>
      <w:proofErr w:type="spellStart"/>
      <w:r w:rsidRPr="00E304FA">
        <w:rPr>
          <w:b/>
          <w:bCs/>
          <w:sz w:val="20"/>
          <w:szCs w:val="20"/>
        </w:rPr>
        <w:t>Markets</w:t>
      </w:r>
      <w:proofErr w:type="spellEnd"/>
      <w:r w:rsidRPr="00E304FA">
        <w:rPr>
          <w:b/>
          <w:bCs/>
          <w:sz w:val="20"/>
          <w:szCs w:val="20"/>
        </w:rPr>
        <w:t xml:space="preserve">, </w:t>
      </w:r>
      <w:proofErr w:type="spellStart"/>
      <w:r w:rsidRPr="00E304FA">
        <w:rPr>
          <w:b/>
          <w:bCs/>
          <w:sz w:val="20"/>
          <w:szCs w:val="20"/>
        </w:rPr>
        <w:t>Cushman</w:t>
      </w:r>
      <w:proofErr w:type="spellEnd"/>
      <w:r w:rsidRPr="00E304FA">
        <w:rPr>
          <w:b/>
          <w:bCs/>
          <w:sz w:val="20"/>
          <w:szCs w:val="20"/>
        </w:rPr>
        <w:t xml:space="preserve"> &amp; Wakefield.</w:t>
      </w: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lastRenderedPageBreak/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20766D1" w14:textId="77777777" w:rsidR="00AC62A5" w:rsidRPr="004170C0" w:rsidRDefault="00AC62A5" w:rsidP="00AC62A5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</w:t>
      </w:r>
      <w:proofErr w:type="spellStart"/>
      <w:r w:rsidRPr="004170C0">
        <w:rPr>
          <w:bCs/>
          <w:sz w:val="16"/>
          <w:szCs w:val="16"/>
        </w:rPr>
        <w:t>Cushman</w:t>
      </w:r>
      <w:proofErr w:type="spellEnd"/>
      <w:r w:rsidRPr="004170C0">
        <w:rPr>
          <w:bCs/>
          <w:sz w:val="16"/>
          <w:szCs w:val="16"/>
        </w:rPr>
        <w:t xml:space="preserve">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yperlink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64ECA" w14:textId="77777777" w:rsidR="00B749A9" w:rsidRDefault="00B749A9">
      <w:pPr>
        <w:spacing w:after="0" w:line="240" w:lineRule="auto"/>
      </w:pPr>
      <w:r>
        <w:separator/>
      </w:r>
    </w:p>
  </w:endnote>
  <w:endnote w:type="continuationSeparator" w:id="0">
    <w:p w14:paraId="7C4A9F30" w14:textId="77777777" w:rsidR="00B749A9" w:rsidRDefault="00B749A9">
      <w:pPr>
        <w:spacing w:after="0" w:line="240" w:lineRule="auto"/>
      </w:pPr>
      <w:r>
        <w:continuationSeparator/>
      </w:r>
    </w:p>
  </w:endnote>
  <w:endnote w:type="continuationNotice" w:id="1">
    <w:p w14:paraId="3CCFAAF3" w14:textId="77777777" w:rsidR="00B749A9" w:rsidRDefault="00B74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6206B1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6206B1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6206B1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6206B1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6206B1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yperlink"/>
              <w:sz w:val="18"/>
              <w:szCs w:val="18"/>
              <w:lang w:val="en-GB"/>
            </w:rPr>
            <w:t>first.last@cushwake.com</w:t>
          </w:r>
          <w:r>
            <w:rPr>
              <w:rStyle w:val="Hyperlink"/>
              <w:sz w:val="18"/>
              <w:szCs w:val="18"/>
              <w:lang w:val="en-GB"/>
            </w:rP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501DE" w14:textId="77777777" w:rsidR="00B749A9" w:rsidRDefault="00B749A9">
      <w:pPr>
        <w:spacing w:after="0" w:line="240" w:lineRule="auto"/>
      </w:pPr>
      <w:r>
        <w:separator/>
      </w:r>
    </w:p>
  </w:footnote>
  <w:footnote w:type="continuationSeparator" w:id="0">
    <w:p w14:paraId="5044E704" w14:textId="77777777" w:rsidR="00B749A9" w:rsidRDefault="00B749A9">
      <w:pPr>
        <w:spacing w:after="0" w:line="240" w:lineRule="auto"/>
      </w:pPr>
      <w:r>
        <w:continuationSeparator/>
      </w:r>
    </w:p>
  </w:footnote>
  <w:footnote w:type="continuationNotice" w:id="1">
    <w:p w14:paraId="2F7149B9" w14:textId="77777777" w:rsidR="00B749A9" w:rsidRDefault="00B74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D11"/>
    <w:multiLevelType w:val="multilevel"/>
    <w:tmpl w:val="9E2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47DB"/>
    <w:multiLevelType w:val="multilevel"/>
    <w:tmpl w:val="B23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53438">
    <w:abstractNumId w:val="5"/>
  </w:num>
  <w:num w:numId="2" w16cid:durableId="1044217238">
    <w:abstractNumId w:val="1"/>
  </w:num>
  <w:num w:numId="3" w16cid:durableId="1344088390">
    <w:abstractNumId w:val="4"/>
  </w:num>
  <w:num w:numId="4" w16cid:durableId="1314606932">
    <w:abstractNumId w:val="2"/>
  </w:num>
  <w:num w:numId="5" w16cid:durableId="1045913225">
    <w:abstractNumId w:val="3"/>
  </w:num>
  <w:num w:numId="6" w16cid:durableId="47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5FD5"/>
    <w:rsid w:val="00007243"/>
    <w:rsid w:val="00013F59"/>
    <w:rsid w:val="000203A2"/>
    <w:rsid w:val="000251E4"/>
    <w:rsid w:val="00025C81"/>
    <w:rsid w:val="00027F57"/>
    <w:rsid w:val="0003245E"/>
    <w:rsid w:val="00035A36"/>
    <w:rsid w:val="00037593"/>
    <w:rsid w:val="00040FBF"/>
    <w:rsid w:val="00044C5B"/>
    <w:rsid w:val="000666EE"/>
    <w:rsid w:val="00067FD0"/>
    <w:rsid w:val="000700E2"/>
    <w:rsid w:val="000720F5"/>
    <w:rsid w:val="0008371E"/>
    <w:rsid w:val="00083F43"/>
    <w:rsid w:val="00086A48"/>
    <w:rsid w:val="00086C80"/>
    <w:rsid w:val="00086F64"/>
    <w:rsid w:val="0008772D"/>
    <w:rsid w:val="00092C27"/>
    <w:rsid w:val="00093540"/>
    <w:rsid w:val="00096548"/>
    <w:rsid w:val="000A54A7"/>
    <w:rsid w:val="000A622E"/>
    <w:rsid w:val="000B142D"/>
    <w:rsid w:val="000B29DE"/>
    <w:rsid w:val="000B3873"/>
    <w:rsid w:val="000B57CB"/>
    <w:rsid w:val="000C30AD"/>
    <w:rsid w:val="000C4210"/>
    <w:rsid w:val="000C4294"/>
    <w:rsid w:val="000C585C"/>
    <w:rsid w:val="000D1B2B"/>
    <w:rsid w:val="000D39A7"/>
    <w:rsid w:val="000D4656"/>
    <w:rsid w:val="000D5790"/>
    <w:rsid w:val="000D5FED"/>
    <w:rsid w:val="000D68FD"/>
    <w:rsid w:val="000D7839"/>
    <w:rsid w:val="000E71D0"/>
    <w:rsid w:val="000F345C"/>
    <w:rsid w:val="000F64E0"/>
    <w:rsid w:val="000F7964"/>
    <w:rsid w:val="001013AF"/>
    <w:rsid w:val="001062D1"/>
    <w:rsid w:val="00111135"/>
    <w:rsid w:val="0011356F"/>
    <w:rsid w:val="001141D8"/>
    <w:rsid w:val="001146DD"/>
    <w:rsid w:val="00114AF8"/>
    <w:rsid w:val="0011559A"/>
    <w:rsid w:val="0012061A"/>
    <w:rsid w:val="00122668"/>
    <w:rsid w:val="00124F62"/>
    <w:rsid w:val="001265DC"/>
    <w:rsid w:val="00132CB9"/>
    <w:rsid w:val="00132F07"/>
    <w:rsid w:val="00140D8B"/>
    <w:rsid w:val="00144415"/>
    <w:rsid w:val="00150F3F"/>
    <w:rsid w:val="00156F9C"/>
    <w:rsid w:val="001635F6"/>
    <w:rsid w:val="00166019"/>
    <w:rsid w:val="00166861"/>
    <w:rsid w:val="00166F71"/>
    <w:rsid w:val="00167436"/>
    <w:rsid w:val="00174EBA"/>
    <w:rsid w:val="0017521E"/>
    <w:rsid w:val="00175FB4"/>
    <w:rsid w:val="00182C4F"/>
    <w:rsid w:val="00184C32"/>
    <w:rsid w:val="00185967"/>
    <w:rsid w:val="0018688B"/>
    <w:rsid w:val="00190FB3"/>
    <w:rsid w:val="001A4929"/>
    <w:rsid w:val="001A56D9"/>
    <w:rsid w:val="001B4052"/>
    <w:rsid w:val="001B5F5F"/>
    <w:rsid w:val="001B5FA0"/>
    <w:rsid w:val="001B7AE3"/>
    <w:rsid w:val="001C0591"/>
    <w:rsid w:val="001C7005"/>
    <w:rsid w:val="001D08F3"/>
    <w:rsid w:val="001D401E"/>
    <w:rsid w:val="001E06FB"/>
    <w:rsid w:val="001E0E42"/>
    <w:rsid w:val="001E16E8"/>
    <w:rsid w:val="001E3C79"/>
    <w:rsid w:val="001E4E45"/>
    <w:rsid w:val="001E56EB"/>
    <w:rsid w:val="001F1126"/>
    <w:rsid w:val="001F2757"/>
    <w:rsid w:val="001F406E"/>
    <w:rsid w:val="001F7E37"/>
    <w:rsid w:val="00204C52"/>
    <w:rsid w:val="00206001"/>
    <w:rsid w:val="002117B9"/>
    <w:rsid w:val="002125FE"/>
    <w:rsid w:val="00212E0F"/>
    <w:rsid w:val="00217BD6"/>
    <w:rsid w:val="00223559"/>
    <w:rsid w:val="002240B1"/>
    <w:rsid w:val="00225333"/>
    <w:rsid w:val="00235AE4"/>
    <w:rsid w:val="00236B04"/>
    <w:rsid w:val="00237D2B"/>
    <w:rsid w:val="002426EF"/>
    <w:rsid w:val="0024400C"/>
    <w:rsid w:val="0024604F"/>
    <w:rsid w:val="00246115"/>
    <w:rsid w:val="0024721C"/>
    <w:rsid w:val="00251824"/>
    <w:rsid w:val="00251F00"/>
    <w:rsid w:val="002520B6"/>
    <w:rsid w:val="00254581"/>
    <w:rsid w:val="00257ED3"/>
    <w:rsid w:val="0026004F"/>
    <w:rsid w:val="00260C7D"/>
    <w:rsid w:val="00261AA0"/>
    <w:rsid w:val="00265F1D"/>
    <w:rsid w:val="0026615D"/>
    <w:rsid w:val="002730A2"/>
    <w:rsid w:val="00275982"/>
    <w:rsid w:val="00275F1E"/>
    <w:rsid w:val="00275FDC"/>
    <w:rsid w:val="0028046B"/>
    <w:rsid w:val="002818E1"/>
    <w:rsid w:val="00281BFB"/>
    <w:rsid w:val="0028223D"/>
    <w:rsid w:val="00282FB7"/>
    <w:rsid w:val="00284E92"/>
    <w:rsid w:val="00285282"/>
    <w:rsid w:val="00286DC7"/>
    <w:rsid w:val="00293086"/>
    <w:rsid w:val="00293E07"/>
    <w:rsid w:val="00293ED2"/>
    <w:rsid w:val="002958EB"/>
    <w:rsid w:val="0029652C"/>
    <w:rsid w:val="002967FF"/>
    <w:rsid w:val="002A197E"/>
    <w:rsid w:val="002A330C"/>
    <w:rsid w:val="002A37FC"/>
    <w:rsid w:val="002A43B7"/>
    <w:rsid w:val="002A7567"/>
    <w:rsid w:val="002B381B"/>
    <w:rsid w:val="002B4716"/>
    <w:rsid w:val="002B6B39"/>
    <w:rsid w:val="002C06D5"/>
    <w:rsid w:val="002C1DFF"/>
    <w:rsid w:val="002C480C"/>
    <w:rsid w:val="002C4D11"/>
    <w:rsid w:val="002C5887"/>
    <w:rsid w:val="002C613A"/>
    <w:rsid w:val="002D0B42"/>
    <w:rsid w:val="002D4EC6"/>
    <w:rsid w:val="002D5829"/>
    <w:rsid w:val="002D7779"/>
    <w:rsid w:val="002E0BB0"/>
    <w:rsid w:val="002E1729"/>
    <w:rsid w:val="002E2D30"/>
    <w:rsid w:val="002E5EC8"/>
    <w:rsid w:val="002E7F16"/>
    <w:rsid w:val="002F0666"/>
    <w:rsid w:val="002F08E1"/>
    <w:rsid w:val="002F0F48"/>
    <w:rsid w:val="002F447F"/>
    <w:rsid w:val="00300BC4"/>
    <w:rsid w:val="00302886"/>
    <w:rsid w:val="00304E0F"/>
    <w:rsid w:val="00306BFA"/>
    <w:rsid w:val="00310D2A"/>
    <w:rsid w:val="0032157F"/>
    <w:rsid w:val="0032320F"/>
    <w:rsid w:val="0032389F"/>
    <w:rsid w:val="00335812"/>
    <w:rsid w:val="003370A1"/>
    <w:rsid w:val="0034418D"/>
    <w:rsid w:val="00345D04"/>
    <w:rsid w:val="00345D09"/>
    <w:rsid w:val="0035396B"/>
    <w:rsid w:val="00364117"/>
    <w:rsid w:val="00366B8B"/>
    <w:rsid w:val="00371AFD"/>
    <w:rsid w:val="00374DB8"/>
    <w:rsid w:val="003754B2"/>
    <w:rsid w:val="00385CB8"/>
    <w:rsid w:val="0038604F"/>
    <w:rsid w:val="00387CAF"/>
    <w:rsid w:val="003936DF"/>
    <w:rsid w:val="0039770F"/>
    <w:rsid w:val="003A24D4"/>
    <w:rsid w:val="003A3068"/>
    <w:rsid w:val="003A693E"/>
    <w:rsid w:val="003A70E2"/>
    <w:rsid w:val="003B2048"/>
    <w:rsid w:val="003B3560"/>
    <w:rsid w:val="003B423A"/>
    <w:rsid w:val="003B78C7"/>
    <w:rsid w:val="003C1BBA"/>
    <w:rsid w:val="003C1E58"/>
    <w:rsid w:val="003C548F"/>
    <w:rsid w:val="003C5B29"/>
    <w:rsid w:val="003C791A"/>
    <w:rsid w:val="003E003A"/>
    <w:rsid w:val="003E0201"/>
    <w:rsid w:val="003E3F99"/>
    <w:rsid w:val="003E406F"/>
    <w:rsid w:val="003F4AAD"/>
    <w:rsid w:val="003F60EA"/>
    <w:rsid w:val="004001BC"/>
    <w:rsid w:val="00403626"/>
    <w:rsid w:val="00410D62"/>
    <w:rsid w:val="004112C0"/>
    <w:rsid w:val="0042183C"/>
    <w:rsid w:val="0042255F"/>
    <w:rsid w:val="004329C4"/>
    <w:rsid w:val="00432ACA"/>
    <w:rsid w:val="0043767F"/>
    <w:rsid w:val="00440D65"/>
    <w:rsid w:val="00443EFE"/>
    <w:rsid w:val="00451C25"/>
    <w:rsid w:val="00452FD6"/>
    <w:rsid w:val="00454311"/>
    <w:rsid w:val="00457545"/>
    <w:rsid w:val="00461B2F"/>
    <w:rsid w:val="00462B62"/>
    <w:rsid w:val="00464434"/>
    <w:rsid w:val="00464B72"/>
    <w:rsid w:val="00466300"/>
    <w:rsid w:val="00466ABC"/>
    <w:rsid w:val="004678CA"/>
    <w:rsid w:val="00471A22"/>
    <w:rsid w:val="004900F3"/>
    <w:rsid w:val="00490581"/>
    <w:rsid w:val="00491EA1"/>
    <w:rsid w:val="0049367E"/>
    <w:rsid w:val="00497908"/>
    <w:rsid w:val="004A01E8"/>
    <w:rsid w:val="004A5B66"/>
    <w:rsid w:val="004B0979"/>
    <w:rsid w:val="004B3D1A"/>
    <w:rsid w:val="004B5A43"/>
    <w:rsid w:val="004C1121"/>
    <w:rsid w:val="004C2C37"/>
    <w:rsid w:val="004D07CC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64D6"/>
    <w:rsid w:val="00502E72"/>
    <w:rsid w:val="0050412F"/>
    <w:rsid w:val="00512047"/>
    <w:rsid w:val="00512ADF"/>
    <w:rsid w:val="0051329D"/>
    <w:rsid w:val="005136A0"/>
    <w:rsid w:val="0051644B"/>
    <w:rsid w:val="00517B59"/>
    <w:rsid w:val="00520076"/>
    <w:rsid w:val="005229AB"/>
    <w:rsid w:val="00531CF4"/>
    <w:rsid w:val="00531D93"/>
    <w:rsid w:val="005323BE"/>
    <w:rsid w:val="005352C0"/>
    <w:rsid w:val="005369D7"/>
    <w:rsid w:val="00536E0B"/>
    <w:rsid w:val="00537747"/>
    <w:rsid w:val="00541459"/>
    <w:rsid w:val="00541512"/>
    <w:rsid w:val="00541D5B"/>
    <w:rsid w:val="00550E80"/>
    <w:rsid w:val="00552477"/>
    <w:rsid w:val="00552FCF"/>
    <w:rsid w:val="0055434C"/>
    <w:rsid w:val="00561829"/>
    <w:rsid w:val="005631C3"/>
    <w:rsid w:val="00566AB7"/>
    <w:rsid w:val="00577005"/>
    <w:rsid w:val="00580984"/>
    <w:rsid w:val="00580A25"/>
    <w:rsid w:val="00581079"/>
    <w:rsid w:val="0058421C"/>
    <w:rsid w:val="00585A4F"/>
    <w:rsid w:val="005860D9"/>
    <w:rsid w:val="00587022"/>
    <w:rsid w:val="005878DD"/>
    <w:rsid w:val="00591DBB"/>
    <w:rsid w:val="00592299"/>
    <w:rsid w:val="00592D9C"/>
    <w:rsid w:val="005A3A4C"/>
    <w:rsid w:val="005A4560"/>
    <w:rsid w:val="005B4D77"/>
    <w:rsid w:val="005C01D2"/>
    <w:rsid w:val="005C2765"/>
    <w:rsid w:val="005C3C3C"/>
    <w:rsid w:val="005C4360"/>
    <w:rsid w:val="005C6332"/>
    <w:rsid w:val="005C6C24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E6934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06B1"/>
    <w:rsid w:val="00621A3F"/>
    <w:rsid w:val="00624E73"/>
    <w:rsid w:val="00625117"/>
    <w:rsid w:val="00625DBC"/>
    <w:rsid w:val="00626706"/>
    <w:rsid w:val="00632797"/>
    <w:rsid w:val="00634853"/>
    <w:rsid w:val="00634896"/>
    <w:rsid w:val="00634A82"/>
    <w:rsid w:val="006367C0"/>
    <w:rsid w:val="00647BF0"/>
    <w:rsid w:val="00654588"/>
    <w:rsid w:val="00655594"/>
    <w:rsid w:val="00661892"/>
    <w:rsid w:val="00662194"/>
    <w:rsid w:val="00670CB1"/>
    <w:rsid w:val="006714A0"/>
    <w:rsid w:val="00674476"/>
    <w:rsid w:val="00674AAF"/>
    <w:rsid w:val="00675B1B"/>
    <w:rsid w:val="0067607F"/>
    <w:rsid w:val="00677550"/>
    <w:rsid w:val="006807CC"/>
    <w:rsid w:val="00682F1F"/>
    <w:rsid w:val="00683345"/>
    <w:rsid w:val="0068616F"/>
    <w:rsid w:val="00686CF4"/>
    <w:rsid w:val="006872E6"/>
    <w:rsid w:val="0069258A"/>
    <w:rsid w:val="00695E5E"/>
    <w:rsid w:val="006A32B9"/>
    <w:rsid w:val="006B114D"/>
    <w:rsid w:val="006B16DD"/>
    <w:rsid w:val="006B3391"/>
    <w:rsid w:val="006B635B"/>
    <w:rsid w:val="006B6EBE"/>
    <w:rsid w:val="006C3D4A"/>
    <w:rsid w:val="006C449A"/>
    <w:rsid w:val="006C62BD"/>
    <w:rsid w:val="006D189F"/>
    <w:rsid w:val="006D1EF1"/>
    <w:rsid w:val="006D68E0"/>
    <w:rsid w:val="006E27CF"/>
    <w:rsid w:val="006E2861"/>
    <w:rsid w:val="006E2DCD"/>
    <w:rsid w:val="006E5816"/>
    <w:rsid w:val="006F06A0"/>
    <w:rsid w:val="007014E6"/>
    <w:rsid w:val="00703171"/>
    <w:rsid w:val="00704F78"/>
    <w:rsid w:val="00705375"/>
    <w:rsid w:val="00706617"/>
    <w:rsid w:val="00706A7F"/>
    <w:rsid w:val="00710F25"/>
    <w:rsid w:val="00717324"/>
    <w:rsid w:val="0072455B"/>
    <w:rsid w:val="00725E13"/>
    <w:rsid w:val="007326D4"/>
    <w:rsid w:val="00736585"/>
    <w:rsid w:val="0073765B"/>
    <w:rsid w:val="00742036"/>
    <w:rsid w:val="007434AC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90531"/>
    <w:rsid w:val="00790E9B"/>
    <w:rsid w:val="0079250E"/>
    <w:rsid w:val="00792ECE"/>
    <w:rsid w:val="00792F37"/>
    <w:rsid w:val="007A13F6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C69D0"/>
    <w:rsid w:val="007D2192"/>
    <w:rsid w:val="007D4408"/>
    <w:rsid w:val="007D74D5"/>
    <w:rsid w:val="007E4DE6"/>
    <w:rsid w:val="007E6CDD"/>
    <w:rsid w:val="007F13AB"/>
    <w:rsid w:val="007F1561"/>
    <w:rsid w:val="007F2FE9"/>
    <w:rsid w:val="007F5890"/>
    <w:rsid w:val="007F7F38"/>
    <w:rsid w:val="008009F7"/>
    <w:rsid w:val="008014DA"/>
    <w:rsid w:val="00802ECA"/>
    <w:rsid w:val="0081370C"/>
    <w:rsid w:val="008137A6"/>
    <w:rsid w:val="008173D0"/>
    <w:rsid w:val="0081778B"/>
    <w:rsid w:val="0082036C"/>
    <w:rsid w:val="00821380"/>
    <w:rsid w:val="00824654"/>
    <w:rsid w:val="00824D18"/>
    <w:rsid w:val="0083179A"/>
    <w:rsid w:val="00831B7D"/>
    <w:rsid w:val="00834996"/>
    <w:rsid w:val="00842064"/>
    <w:rsid w:val="00842687"/>
    <w:rsid w:val="0084290C"/>
    <w:rsid w:val="00843BB8"/>
    <w:rsid w:val="0085202E"/>
    <w:rsid w:val="00856BE4"/>
    <w:rsid w:val="00860DA3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5E0C"/>
    <w:rsid w:val="008935DE"/>
    <w:rsid w:val="008942F4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C14E5"/>
    <w:rsid w:val="008C2621"/>
    <w:rsid w:val="008C390B"/>
    <w:rsid w:val="008C42CD"/>
    <w:rsid w:val="008C5675"/>
    <w:rsid w:val="008C6651"/>
    <w:rsid w:val="008D009F"/>
    <w:rsid w:val="008E3D2C"/>
    <w:rsid w:val="008E5B6C"/>
    <w:rsid w:val="008F01FC"/>
    <w:rsid w:val="008F034B"/>
    <w:rsid w:val="008F0AAC"/>
    <w:rsid w:val="008F1B4D"/>
    <w:rsid w:val="008F2C02"/>
    <w:rsid w:val="008F2CFF"/>
    <w:rsid w:val="008F7EA7"/>
    <w:rsid w:val="0090010A"/>
    <w:rsid w:val="00901841"/>
    <w:rsid w:val="00904E04"/>
    <w:rsid w:val="00911FF4"/>
    <w:rsid w:val="00914465"/>
    <w:rsid w:val="0091784B"/>
    <w:rsid w:val="00920635"/>
    <w:rsid w:val="00920BE7"/>
    <w:rsid w:val="00921FC7"/>
    <w:rsid w:val="00927365"/>
    <w:rsid w:val="00935219"/>
    <w:rsid w:val="00941B66"/>
    <w:rsid w:val="00943336"/>
    <w:rsid w:val="00945854"/>
    <w:rsid w:val="00946C47"/>
    <w:rsid w:val="00951DEE"/>
    <w:rsid w:val="009522F7"/>
    <w:rsid w:val="00953475"/>
    <w:rsid w:val="00956547"/>
    <w:rsid w:val="00962A05"/>
    <w:rsid w:val="00965609"/>
    <w:rsid w:val="0096608A"/>
    <w:rsid w:val="0096799A"/>
    <w:rsid w:val="00967B91"/>
    <w:rsid w:val="00971321"/>
    <w:rsid w:val="00971AF5"/>
    <w:rsid w:val="0097409A"/>
    <w:rsid w:val="00976C95"/>
    <w:rsid w:val="00977641"/>
    <w:rsid w:val="00977AE0"/>
    <w:rsid w:val="0098288E"/>
    <w:rsid w:val="00983E80"/>
    <w:rsid w:val="00985CC6"/>
    <w:rsid w:val="009902A1"/>
    <w:rsid w:val="00993D91"/>
    <w:rsid w:val="0099458E"/>
    <w:rsid w:val="00994AF6"/>
    <w:rsid w:val="00997139"/>
    <w:rsid w:val="009A1D96"/>
    <w:rsid w:val="009A48D4"/>
    <w:rsid w:val="009A6BF0"/>
    <w:rsid w:val="009A7442"/>
    <w:rsid w:val="009B0753"/>
    <w:rsid w:val="009B11D8"/>
    <w:rsid w:val="009B5547"/>
    <w:rsid w:val="009B6014"/>
    <w:rsid w:val="009B7F16"/>
    <w:rsid w:val="009C075D"/>
    <w:rsid w:val="009C5621"/>
    <w:rsid w:val="009C7F14"/>
    <w:rsid w:val="009D025D"/>
    <w:rsid w:val="009D233E"/>
    <w:rsid w:val="009D31EC"/>
    <w:rsid w:val="009E1B4E"/>
    <w:rsid w:val="009E408E"/>
    <w:rsid w:val="009E4572"/>
    <w:rsid w:val="009E7575"/>
    <w:rsid w:val="009F105C"/>
    <w:rsid w:val="009F15E7"/>
    <w:rsid w:val="009F196F"/>
    <w:rsid w:val="009F274E"/>
    <w:rsid w:val="009F35CD"/>
    <w:rsid w:val="00A06149"/>
    <w:rsid w:val="00A0629B"/>
    <w:rsid w:val="00A10255"/>
    <w:rsid w:val="00A12517"/>
    <w:rsid w:val="00A12551"/>
    <w:rsid w:val="00A12BAB"/>
    <w:rsid w:val="00A13F0B"/>
    <w:rsid w:val="00A17001"/>
    <w:rsid w:val="00A176AA"/>
    <w:rsid w:val="00A201A3"/>
    <w:rsid w:val="00A2466A"/>
    <w:rsid w:val="00A24875"/>
    <w:rsid w:val="00A27372"/>
    <w:rsid w:val="00A31C14"/>
    <w:rsid w:val="00A31F0C"/>
    <w:rsid w:val="00A31F7E"/>
    <w:rsid w:val="00A33E4A"/>
    <w:rsid w:val="00A344ED"/>
    <w:rsid w:val="00A4237C"/>
    <w:rsid w:val="00A425AB"/>
    <w:rsid w:val="00A4481B"/>
    <w:rsid w:val="00A44A37"/>
    <w:rsid w:val="00A47FCD"/>
    <w:rsid w:val="00A54E85"/>
    <w:rsid w:val="00A54FA6"/>
    <w:rsid w:val="00A555C7"/>
    <w:rsid w:val="00A55BAF"/>
    <w:rsid w:val="00A63543"/>
    <w:rsid w:val="00A66644"/>
    <w:rsid w:val="00A714B6"/>
    <w:rsid w:val="00A73BB9"/>
    <w:rsid w:val="00A74CD5"/>
    <w:rsid w:val="00A74D49"/>
    <w:rsid w:val="00A758B5"/>
    <w:rsid w:val="00A77A0A"/>
    <w:rsid w:val="00A840D5"/>
    <w:rsid w:val="00A91E08"/>
    <w:rsid w:val="00A93515"/>
    <w:rsid w:val="00A959F1"/>
    <w:rsid w:val="00A96985"/>
    <w:rsid w:val="00A97129"/>
    <w:rsid w:val="00A97D53"/>
    <w:rsid w:val="00AA15B2"/>
    <w:rsid w:val="00AA2003"/>
    <w:rsid w:val="00AA3D56"/>
    <w:rsid w:val="00AA3E59"/>
    <w:rsid w:val="00AA69D2"/>
    <w:rsid w:val="00AB1473"/>
    <w:rsid w:val="00AB324D"/>
    <w:rsid w:val="00AB336C"/>
    <w:rsid w:val="00AB6698"/>
    <w:rsid w:val="00AB6E9C"/>
    <w:rsid w:val="00AB7DB1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F11EE"/>
    <w:rsid w:val="00AF254B"/>
    <w:rsid w:val="00AF3577"/>
    <w:rsid w:val="00B01460"/>
    <w:rsid w:val="00B0179B"/>
    <w:rsid w:val="00B022DB"/>
    <w:rsid w:val="00B077A8"/>
    <w:rsid w:val="00B133BB"/>
    <w:rsid w:val="00B14FED"/>
    <w:rsid w:val="00B15D9B"/>
    <w:rsid w:val="00B15EE3"/>
    <w:rsid w:val="00B2047D"/>
    <w:rsid w:val="00B22689"/>
    <w:rsid w:val="00B27B61"/>
    <w:rsid w:val="00B3629E"/>
    <w:rsid w:val="00B37EEB"/>
    <w:rsid w:val="00B44499"/>
    <w:rsid w:val="00B464CB"/>
    <w:rsid w:val="00B4722F"/>
    <w:rsid w:val="00B53CF6"/>
    <w:rsid w:val="00B56430"/>
    <w:rsid w:val="00B57D96"/>
    <w:rsid w:val="00B60EBB"/>
    <w:rsid w:val="00B62C50"/>
    <w:rsid w:val="00B6594B"/>
    <w:rsid w:val="00B66E12"/>
    <w:rsid w:val="00B6706E"/>
    <w:rsid w:val="00B679EB"/>
    <w:rsid w:val="00B70FF6"/>
    <w:rsid w:val="00B742B5"/>
    <w:rsid w:val="00B749A9"/>
    <w:rsid w:val="00B77B8B"/>
    <w:rsid w:val="00B77D91"/>
    <w:rsid w:val="00B807B3"/>
    <w:rsid w:val="00B807FC"/>
    <w:rsid w:val="00B812E5"/>
    <w:rsid w:val="00B81A0E"/>
    <w:rsid w:val="00B834FC"/>
    <w:rsid w:val="00B83758"/>
    <w:rsid w:val="00B86C86"/>
    <w:rsid w:val="00B95B93"/>
    <w:rsid w:val="00B970B4"/>
    <w:rsid w:val="00BB562E"/>
    <w:rsid w:val="00BB5E4C"/>
    <w:rsid w:val="00BC1E2F"/>
    <w:rsid w:val="00BC2537"/>
    <w:rsid w:val="00BC7DDA"/>
    <w:rsid w:val="00BD1331"/>
    <w:rsid w:val="00BD14D7"/>
    <w:rsid w:val="00BD2944"/>
    <w:rsid w:val="00BD36A0"/>
    <w:rsid w:val="00BD55BD"/>
    <w:rsid w:val="00BE0588"/>
    <w:rsid w:val="00BE1BE1"/>
    <w:rsid w:val="00BE3533"/>
    <w:rsid w:val="00BE4E4B"/>
    <w:rsid w:val="00BE65D4"/>
    <w:rsid w:val="00BE7960"/>
    <w:rsid w:val="00BF02BC"/>
    <w:rsid w:val="00BF1FC1"/>
    <w:rsid w:val="00BF38AF"/>
    <w:rsid w:val="00BF4150"/>
    <w:rsid w:val="00C0112C"/>
    <w:rsid w:val="00C01F9F"/>
    <w:rsid w:val="00C02E1C"/>
    <w:rsid w:val="00C057CD"/>
    <w:rsid w:val="00C0604F"/>
    <w:rsid w:val="00C06706"/>
    <w:rsid w:val="00C11029"/>
    <w:rsid w:val="00C11181"/>
    <w:rsid w:val="00C12505"/>
    <w:rsid w:val="00C166DD"/>
    <w:rsid w:val="00C1785F"/>
    <w:rsid w:val="00C22606"/>
    <w:rsid w:val="00C238C5"/>
    <w:rsid w:val="00C247D4"/>
    <w:rsid w:val="00C26455"/>
    <w:rsid w:val="00C303DB"/>
    <w:rsid w:val="00C308E0"/>
    <w:rsid w:val="00C31642"/>
    <w:rsid w:val="00C33DDD"/>
    <w:rsid w:val="00C40209"/>
    <w:rsid w:val="00C45FBA"/>
    <w:rsid w:val="00C473D1"/>
    <w:rsid w:val="00C50CBE"/>
    <w:rsid w:val="00C54EBE"/>
    <w:rsid w:val="00C566FF"/>
    <w:rsid w:val="00C57B80"/>
    <w:rsid w:val="00C61185"/>
    <w:rsid w:val="00C679F5"/>
    <w:rsid w:val="00C75D9E"/>
    <w:rsid w:val="00C80B91"/>
    <w:rsid w:val="00C8288B"/>
    <w:rsid w:val="00C84B50"/>
    <w:rsid w:val="00C85469"/>
    <w:rsid w:val="00C859F9"/>
    <w:rsid w:val="00C92A7E"/>
    <w:rsid w:val="00C93DDE"/>
    <w:rsid w:val="00CA19DF"/>
    <w:rsid w:val="00CB2FB2"/>
    <w:rsid w:val="00CB7946"/>
    <w:rsid w:val="00CB7A18"/>
    <w:rsid w:val="00CC60E7"/>
    <w:rsid w:val="00CC7487"/>
    <w:rsid w:val="00CD34FC"/>
    <w:rsid w:val="00CD706B"/>
    <w:rsid w:val="00CE1EF8"/>
    <w:rsid w:val="00CE213B"/>
    <w:rsid w:val="00CF009D"/>
    <w:rsid w:val="00CF0AA6"/>
    <w:rsid w:val="00CF59BB"/>
    <w:rsid w:val="00CF5A2C"/>
    <w:rsid w:val="00CF6633"/>
    <w:rsid w:val="00D076D0"/>
    <w:rsid w:val="00D134B7"/>
    <w:rsid w:val="00D13894"/>
    <w:rsid w:val="00D20FAA"/>
    <w:rsid w:val="00D21D09"/>
    <w:rsid w:val="00D30573"/>
    <w:rsid w:val="00D31E47"/>
    <w:rsid w:val="00D31FF2"/>
    <w:rsid w:val="00D36745"/>
    <w:rsid w:val="00D36A8C"/>
    <w:rsid w:val="00D40B4A"/>
    <w:rsid w:val="00D428F4"/>
    <w:rsid w:val="00D43181"/>
    <w:rsid w:val="00D44D7F"/>
    <w:rsid w:val="00D4536C"/>
    <w:rsid w:val="00D45C41"/>
    <w:rsid w:val="00D461DE"/>
    <w:rsid w:val="00D50DE5"/>
    <w:rsid w:val="00D54B27"/>
    <w:rsid w:val="00D54CC0"/>
    <w:rsid w:val="00D63173"/>
    <w:rsid w:val="00D63DA8"/>
    <w:rsid w:val="00D73A86"/>
    <w:rsid w:val="00D7416A"/>
    <w:rsid w:val="00D74BA3"/>
    <w:rsid w:val="00D76F91"/>
    <w:rsid w:val="00D804D2"/>
    <w:rsid w:val="00D81E2F"/>
    <w:rsid w:val="00D83060"/>
    <w:rsid w:val="00D84A2D"/>
    <w:rsid w:val="00D8749B"/>
    <w:rsid w:val="00DA4CF2"/>
    <w:rsid w:val="00DB11D4"/>
    <w:rsid w:val="00DB227F"/>
    <w:rsid w:val="00DB61A6"/>
    <w:rsid w:val="00DB763A"/>
    <w:rsid w:val="00DB78EA"/>
    <w:rsid w:val="00DC3AC1"/>
    <w:rsid w:val="00DC4D4D"/>
    <w:rsid w:val="00DC5105"/>
    <w:rsid w:val="00DD20D1"/>
    <w:rsid w:val="00DD4EDB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70C2"/>
    <w:rsid w:val="00DF0675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4FA"/>
    <w:rsid w:val="00E30FFC"/>
    <w:rsid w:val="00E327A1"/>
    <w:rsid w:val="00E33EF0"/>
    <w:rsid w:val="00E370BF"/>
    <w:rsid w:val="00E37CB8"/>
    <w:rsid w:val="00E4016D"/>
    <w:rsid w:val="00E510C4"/>
    <w:rsid w:val="00E530B7"/>
    <w:rsid w:val="00E54066"/>
    <w:rsid w:val="00E57168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49E6"/>
    <w:rsid w:val="00E84DD9"/>
    <w:rsid w:val="00E870C1"/>
    <w:rsid w:val="00E909E6"/>
    <w:rsid w:val="00E90A8E"/>
    <w:rsid w:val="00E90B70"/>
    <w:rsid w:val="00E924EC"/>
    <w:rsid w:val="00E93BB0"/>
    <w:rsid w:val="00E97E34"/>
    <w:rsid w:val="00EA27C3"/>
    <w:rsid w:val="00EA2BEE"/>
    <w:rsid w:val="00EA5F36"/>
    <w:rsid w:val="00EA7A70"/>
    <w:rsid w:val="00EB15F9"/>
    <w:rsid w:val="00EB2AAE"/>
    <w:rsid w:val="00EB3D95"/>
    <w:rsid w:val="00EB57CA"/>
    <w:rsid w:val="00EC07F6"/>
    <w:rsid w:val="00EC07FA"/>
    <w:rsid w:val="00EC247E"/>
    <w:rsid w:val="00EC5B03"/>
    <w:rsid w:val="00ED7B80"/>
    <w:rsid w:val="00EE087B"/>
    <w:rsid w:val="00EE0CC2"/>
    <w:rsid w:val="00EE18F8"/>
    <w:rsid w:val="00EE1DDC"/>
    <w:rsid w:val="00EE31D9"/>
    <w:rsid w:val="00EF0C53"/>
    <w:rsid w:val="00EF368A"/>
    <w:rsid w:val="00EF45AB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99"/>
    <w:rsid w:val="00F210E9"/>
    <w:rsid w:val="00F2150A"/>
    <w:rsid w:val="00F22AF0"/>
    <w:rsid w:val="00F33929"/>
    <w:rsid w:val="00F35767"/>
    <w:rsid w:val="00F35BB4"/>
    <w:rsid w:val="00F40E37"/>
    <w:rsid w:val="00F42C1C"/>
    <w:rsid w:val="00F4744B"/>
    <w:rsid w:val="00F504FB"/>
    <w:rsid w:val="00F55691"/>
    <w:rsid w:val="00F55B87"/>
    <w:rsid w:val="00F6361F"/>
    <w:rsid w:val="00F64B86"/>
    <w:rsid w:val="00F65724"/>
    <w:rsid w:val="00F66561"/>
    <w:rsid w:val="00F71390"/>
    <w:rsid w:val="00F72F62"/>
    <w:rsid w:val="00F73E1F"/>
    <w:rsid w:val="00F75F73"/>
    <w:rsid w:val="00F77459"/>
    <w:rsid w:val="00F809EE"/>
    <w:rsid w:val="00F844E6"/>
    <w:rsid w:val="00F849DE"/>
    <w:rsid w:val="00F84BE4"/>
    <w:rsid w:val="00F865A3"/>
    <w:rsid w:val="00F909DB"/>
    <w:rsid w:val="00F9314E"/>
    <w:rsid w:val="00F9432D"/>
    <w:rsid w:val="00F9475F"/>
    <w:rsid w:val="00F95AC5"/>
    <w:rsid w:val="00FA2109"/>
    <w:rsid w:val="00FA2531"/>
    <w:rsid w:val="00FA4C1B"/>
    <w:rsid w:val="00FA5355"/>
    <w:rsid w:val="00FA5CFA"/>
    <w:rsid w:val="00FB35B4"/>
    <w:rsid w:val="00FB4542"/>
    <w:rsid w:val="00FB6C2F"/>
    <w:rsid w:val="00FC0091"/>
    <w:rsid w:val="00FC10E9"/>
    <w:rsid w:val="00FC4FD5"/>
    <w:rsid w:val="00FC4FF0"/>
    <w:rsid w:val="00FC57BC"/>
    <w:rsid w:val="00FC5D7E"/>
    <w:rsid w:val="00FD01DC"/>
    <w:rsid w:val="00FD01E1"/>
    <w:rsid w:val="00FD13B2"/>
    <w:rsid w:val="00FD4A39"/>
    <w:rsid w:val="00FD4DFC"/>
    <w:rsid w:val="00FD6173"/>
    <w:rsid w:val="00FE0A40"/>
    <w:rsid w:val="00FE3132"/>
    <w:rsid w:val="00FE47F2"/>
    <w:rsid w:val="00FE6C0D"/>
    <w:rsid w:val="00FF10DD"/>
    <w:rsid w:val="00FF3240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3.xml><?xml version="1.0" encoding="utf-8"?>
<ds:datastoreItem xmlns:ds="http://schemas.openxmlformats.org/officeDocument/2006/customXml" ds:itemID="{8F6020F5-6A5F-4917-A4CC-571D08771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11</cp:revision>
  <dcterms:created xsi:type="dcterms:W3CDTF">2025-11-03T16:23:00Z</dcterms:created>
  <dcterms:modified xsi:type="dcterms:W3CDTF">2025-11-04T10:48:00Z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