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Warszawa,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listopada </w:t>
      </w:r>
      <w:r>
        <w:rPr>
          <w:rFonts w:ascii="Calibri" w:eastAsia="Calibri" w:hAnsi="Calibri" w:cs="Calibri"/>
          <w:color w:val="000000"/>
        </w:rPr>
        <w:t>2025 r.</w:t>
      </w:r>
    </w:p>
    <w:p w:rsidR="00DA4819" w:rsidRDefault="00DA4819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right"/>
        <w:rPr>
          <w:rFonts w:ascii="Calibri" w:eastAsia="Calibri" w:hAnsi="Calibri" w:cs="Calibri"/>
          <w:color w:val="000000"/>
        </w:rPr>
      </w:pP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Turbo zmiany w AM </w:t>
      </w:r>
      <w:proofErr w:type="spellStart"/>
      <w:r>
        <w:rPr>
          <w:rFonts w:ascii="Calibri" w:eastAsia="Calibri" w:hAnsi="Calibri" w:cs="Calibri"/>
          <w:b/>
          <w:sz w:val="32"/>
          <w:szCs w:val="32"/>
        </w:rPr>
        <w:t>AM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Kebab: nowa aplikacja, odświeżone menu i Kamil </w:t>
      </w:r>
      <w:proofErr w:type="spellStart"/>
      <w:r>
        <w:rPr>
          <w:rFonts w:ascii="Calibri" w:eastAsia="Calibri" w:hAnsi="Calibri" w:cs="Calibri"/>
          <w:b/>
          <w:sz w:val="32"/>
          <w:szCs w:val="32"/>
        </w:rPr>
        <w:t>Grosicki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na pokładzie!</w:t>
      </w:r>
    </w:p>
    <w:p w:rsidR="00DA4819" w:rsidRDefault="00DA4819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</w:rPr>
      </w:pP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 xml:space="preserve">Dynamicznie rozwijająca się sieć gastronomiczna AM </w:t>
      </w:r>
      <w:proofErr w:type="spellStart"/>
      <w:r>
        <w:rPr>
          <w:rFonts w:ascii="Calibri" w:eastAsia="Calibri" w:hAnsi="Calibri" w:cs="Calibri"/>
          <w:b/>
        </w:rPr>
        <w:t>AM</w:t>
      </w:r>
      <w:proofErr w:type="spellEnd"/>
      <w:r>
        <w:rPr>
          <w:rFonts w:ascii="Calibri" w:eastAsia="Calibri" w:hAnsi="Calibri" w:cs="Calibri"/>
          <w:b/>
        </w:rPr>
        <w:t xml:space="preserve"> Kebab ogłasza serię nowości. Firma wprowadza aplikację lojalnościową dla klientów dostępną już od </w:t>
      </w:r>
      <w:sdt>
        <w:sdtPr>
          <w:tag w:val="goog_rdk_0"/>
          <w:id w:val="-582841187"/>
        </w:sdtPr>
        <w:sdtContent/>
      </w:sdt>
      <w:r w:rsidR="00AC62BB"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</w:rPr>
        <w:t xml:space="preserve"> listopada, aktualizuje menu i zapowiada nową odsłonę kampanii z udziałem gwiazdy polskiej piłki nożnej – Kamila </w:t>
      </w:r>
      <w:proofErr w:type="spellStart"/>
      <w:r>
        <w:rPr>
          <w:rFonts w:ascii="Calibri" w:eastAsia="Calibri" w:hAnsi="Calibri" w:cs="Calibri"/>
          <w:b/>
        </w:rPr>
        <w:t>Grosickiego</w:t>
      </w:r>
      <w:proofErr w:type="spellEnd"/>
      <w:r>
        <w:rPr>
          <w:rFonts w:ascii="Calibri" w:eastAsia="Calibri" w:hAnsi="Calibri" w:cs="Calibri"/>
          <w:b/>
        </w:rPr>
        <w:t xml:space="preserve">. To kolejny krok w umacnianiu pozycji lidera na rynku </w:t>
      </w:r>
      <w:proofErr w:type="spellStart"/>
      <w:r>
        <w:rPr>
          <w:rFonts w:ascii="Calibri" w:eastAsia="Calibri" w:hAnsi="Calibri" w:cs="Calibri"/>
          <w:b/>
        </w:rPr>
        <w:t>street</w:t>
      </w:r>
      <w:proofErr w:type="spellEnd"/>
      <w:r>
        <w:rPr>
          <w:rFonts w:ascii="Calibri" w:eastAsia="Calibri" w:hAnsi="Calibri" w:cs="Calibri"/>
          <w:b/>
        </w:rPr>
        <w:t xml:space="preserve"> food w Polsce.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Dolci Sapori, właściciel marki AM 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Kebab, konsekwentnie udoskonala swoje usługi, odpowiadając na aktualne potrzeby biznesowe i oczekiwania miłośników kebabów. Firma ogłasza start dwóch kluczowych aplikacji mobilnych: jednej dedykowanej klientom sieci AM 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Kebab, a drugiej swoim partnerom franczyzowym.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Lojalność w aplikacji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Już </w:t>
      </w:r>
      <w:sdt>
        <w:sdtPr>
          <w:tag w:val="goog_rdk_1"/>
          <w:id w:val="-1742003876"/>
        </w:sdtPr>
        <w:sdtContent/>
      </w:sdt>
      <w:r w:rsidR="00AC62BB"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</w:rPr>
        <w:t xml:space="preserve"> listopada 2025 roku, startuje </w:t>
      </w:r>
      <w:r>
        <w:rPr>
          <w:rFonts w:ascii="Calibri" w:eastAsia="Calibri" w:hAnsi="Calibri" w:cs="Calibri"/>
          <w:b/>
          <w:color w:val="000000"/>
        </w:rPr>
        <w:t xml:space="preserve">aplikacja mobilna AM 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Kebab</w:t>
      </w:r>
      <w:r>
        <w:rPr>
          <w:rFonts w:ascii="Calibri" w:eastAsia="Calibri" w:hAnsi="Calibri" w:cs="Calibri"/>
          <w:color w:val="000000"/>
        </w:rPr>
        <w:t xml:space="preserve">. Aplikacja oferuje program lojalnościowy, w którym za każdą wydaną złotówkę klienci otrzymają punkty, pozwalające wymieniać je na </w:t>
      </w:r>
      <w:r>
        <w:rPr>
          <w:rFonts w:ascii="Calibri" w:eastAsia="Calibri" w:hAnsi="Calibri" w:cs="Calibri"/>
          <w:b/>
          <w:color w:val="000000"/>
        </w:rPr>
        <w:t>atrakcyjne nagrody</w:t>
      </w:r>
      <w:r>
        <w:rPr>
          <w:rFonts w:ascii="Calibri" w:eastAsia="Calibri" w:hAnsi="Calibri" w:cs="Calibri"/>
          <w:color w:val="000000"/>
        </w:rPr>
        <w:t xml:space="preserve">. Użytkownicy zyskają również dostęp do </w:t>
      </w:r>
      <w:r>
        <w:rPr>
          <w:rFonts w:ascii="Calibri" w:eastAsia="Calibri" w:hAnsi="Calibri" w:cs="Calibri"/>
          <w:b/>
          <w:color w:val="000000"/>
        </w:rPr>
        <w:t>unikatowych promocji</w:t>
      </w:r>
      <w:r>
        <w:rPr>
          <w:rFonts w:ascii="Calibri" w:eastAsia="Calibri" w:hAnsi="Calibri" w:cs="Calibri"/>
          <w:color w:val="000000"/>
        </w:rPr>
        <w:t xml:space="preserve"> oraz będą na bieżąco z nowościami dzięki funkcji wysyłania powiadomień. </w:t>
      </w:r>
      <w:r w:rsidR="00AC62BB">
        <w:rPr>
          <w:rFonts w:ascii="Calibri" w:eastAsia="Calibri" w:hAnsi="Calibri" w:cs="Calibri"/>
          <w:color w:val="000000"/>
        </w:rPr>
        <w:t>A</w:t>
      </w:r>
      <w:r w:rsidR="00AC62BB" w:rsidRPr="00AC62BB">
        <w:rPr>
          <w:rFonts w:ascii="Calibri" w:eastAsia="Calibri" w:hAnsi="Calibri" w:cs="Calibri"/>
          <w:color w:val="000000"/>
        </w:rPr>
        <w:t xml:space="preserve">plikacja </w:t>
      </w:r>
      <w:r w:rsidR="00AC62BB">
        <w:rPr>
          <w:rFonts w:ascii="Calibri" w:eastAsia="Calibri" w:hAnsi="Calibri" w:cs="Calibri"/>
          <w:color w:val="000000"/>
        </w:rPr>
        <w:t xml:space="preserve">pod </w:t>
      </w:r>
      <w:r w:rsidR="00AC62BB" w:rsidRPr="00AC62BB">
        <w:rPr>
          <w:rFonts w:ascii="Calibri" w:eastAsia="Calibri" w:hAnsi="Calibri" w:cs="Calibri"/>
          <w:color w:val="000000"/>
        </w:rPr>
        <w:t xml:space="preserve">nazwą </w:t>
      </w:r>
      <w:r w:rsidR="00AC62BB">
        <w:rPr>
          <w:rFonts w:ascii="Calibri" w:eastAsia="Calibri" w:hAnsi="Calibri" w:cs="Calibri"/>
          <w:color w:val="000000"/>
        </w:rPr>
        <w:t>„</w:t>
      </w:r>
      <w:r w:rsidR="00AC62BB" w:rsidRPr="00AC62BB">
        <w:rPr>
          <w:rFonts w:ascii="Calibri" w:eastAsia="Calibri" w:hAnsi="Calibri" w:cs="Calibri"/>
          <w:color w:val="000000"/>
        </w:rPr>
        <w:t xml:space="preserve">AM </w:t>
      </w:r>
      <w:proofErr w:type="spellStart"/>
      <w:r w:rsidR="00AC62BB" w:rsidRPr="00AC62BB">
        <w:rPr>
          <w:rFonts w:ascii="Calibri" w:eastAsia="Calibri" w:hAnsi="Calibri" w:cs="Calibri"/>
          <w:color w:val="000000"/>
        </w:rPr>
        <w:t>AM</w:t>
      </w:r>
      <w:proofErr w:type="spellEnd"/>
      <w:r w:rsidR="00AC62BB" w:rsidRPr="00AC62BB">
        <w:rPr>
          <w:rFonts w:ascii="Calibri" w:eastAsia="Calibri" w:hAnsi="Calibri" w:cs="Calibri"/>
          <w:color w:val="000000"/>
        </w:rPr>
        <w:t xml:space="preserve"> Kebab</w:t>
      </w:r>
      <w:r w:rsidR="00AC62BB">
        <w:rPr>
          <w:rFonts w:ascii="Calibri" w:eastAsia="Calibri" w:hAnsi="Calibri" w:cs="Calibri"/>
          <w:color w:val="000000"/>
        </w:rPr>
        <w:t>”</w:t>
      </w:r>
      <w:r w:rsidR="00AC62BB" w:rsidRPr="00AC62BB">
        <w:rPr>
          <w:rFonts w:ascii="Calibri" w:eastAsia="Calibri" w:hAnsi="Calibri" w:cs="Calibri"/>
          <w:color w:val="000000"/>
        </w:rPr>
        <w:t xml:space="preserve"> </w:t>
      </w:r>
      <w:r w:rsidR="00AC62BB">
        <w:rPr>
          <w:rFonts w:ascii="Calibri" w:eastAsia="Calibri" w:hAnsi="Calibri" w:cs="Calibri"/>
          <w:color w:val="000000"/>
        </w:rPr>
        <w:t xml:space="preserve">będzie </w:t>
      </w:r>
      <w:r w:rsidR="00AC62BB" w:rsidRPr="00AC62BB">
        <w:rPr>
          <w:rFonts w:ascii="Calibri" w:eastAsia="Calibri" w:hAnsi="Calibri" w:cs="Calibri"/>
          <w:color w:val="000000"/>
        </w:rPr>
        <w:t xml:space="preserve">dostępna w sklepie </w:t>
      </w:r>
      <w:r w:rsidR="00AC62BB">
        <w:rPr>
          <w:rFonts w:ascii="Calibri" w:eastAsia="Calibri" w:hAnsi="Calibri" w:cs="Calibri"/>
          <w:color w:val="000000"/>
        </w:rPr>
        <w:t>A</w:t>
      </w:r>
      <w:r w:rsidR="00AC62BB" w:rsidRPr="00AC62BB">
        <w:rPr>
          <w:rFonts w:ascii="Calibri" w:eastAsia="Calibri" w:hAnsi="Calibri" w:cs="Calibri"/>
          <w:color w:val="000000"/>
        </w:rPr>
        <w:t xml:space="preserve">pple </w:t>
      </w:r>
      <w:proofErr w:type="spellStart"/>
      <w:r w:rsidR="00AC62BB">
        <w:rPr>
          <w:rFonts w:ascii="Calibri" w:eastAsia="Calibri" w:hAnsi="Calibri" w:cs="Calibri"/>
          <w:color w:val="000000"/>
        </w:rPr>
        <w:t>S</w:t>
      </w:r>
      <w:r w:rsidR="00AC62BB" w:rsidRPr="00AC62BB">
        <w:rPr>
          <w:rFonts w:ascii="Calibri" w:eastAsia="Calibri" w:hAnsi="Calibri" w:cs="Calibri"/>
          <w:color w:val="000000"/>
        </w:rPr>
        <w:t>tore</w:t>
      </w:r>
      <w:proofErr w:type="spellEnd"/>
      <w:r w:rsidR="00AC62BB" w:rsidRPr="00AC62BB">
        <w:rPr>
          <w:rFonts w:ascii="Calibri" w:eastAsia="Calibri" w:hAnsi="Calibri" w:cs="Calibri"/>
          <w:color w:val="000000"/>
        </w:rPr>
        <w:t xml:space="preserve"> i Google Play</w:t>
      </w:r>
      <w:r w:rsidR="00AC62BB">
        <w:rPr>
          <w:rFonts w:ascii="Calibri" w:eastAsia="Calibri" w:hAnsi="Calibri" w:cs="Calibri"/>
          <w:color w:val="000000"/>
        </w:rPr>
        <w:t xml:space="preserve">. 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Zarządzanie biznesem w nowoczesnym wydaniu 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celu lepszego wspierania codziennej pracy franczyzobiorców i usprawniania komunikacji w całej sieci, firma wprowadza także wewnętrzną aplikację. Gromadzi ona w jednym miejscu wszystkie kluczowe informacje, takie jak aktualności, komunikaty, a także obszerną bazę wiedzy z instrukcjami i materiałami niezbędnymi na każdym etapie prowadzenia biznesu. </w:t>
      </w:r>
    </w:p>
    <w:p w:rsidR="00DA4819" w:rsidRPr="00764A10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>„Naszym celem jest dostarczanie partnerom narzędzi, które realnie wpływają na ich obroty, ułatwiają prowadzenie biznesu i pozwalają skupić się na tym, co najważniejsze – obsłudze klienta i rozwoju własnego punktu gastronomicznego. Obie aplikacje to kolejny dowód na to, że słuchamy naszych franczyzobiorców i inwestujemy w technologie, które przynoszą wymierne korzyści</w:t>
      </w:r>
      <w:r>
        <w:rPr>
          <w:rFonts w:ascii="Calibri" w:eastAsia="Calibri" w:hAnsi="Calibri" w:cs="Calibri"/>
          <w:color w:val="000000"/>
        </w:rPr>
        <w:t xml:space="preserve">” – </w:t>
      </w:r>
      <w:r>
        <w:rPr>
          <w:rFonts w:ascii="Calibri" w:eastAsia="Calibri" w:hAnsi="Calibri" w:cs="Calibri"/>
          <w:b/>
          <w:color w:val="000000"/>
        </w:rPr>
        <w:t xml:space="preserve">Michał </w:t>
      </w:r>
      <w:proofErr w:type="spellStart"/>
      <w:r>
        <w:rPr>
          <w:rFonts w:ascii="Calibri" w:eastAsia="Calibri" w:hAnsi="Calibri" w:cs="Calibri"/>
          <w:b/>
          <w:color w:val="000000"/>
        </w:rPr>
        <w:t>Kłusek</w:t>
      </w:r>
      <w:proofErr w:type="spellEnd"/>
      <w:r>
        <w:rPr>
          <w:rFonts w:ascii="Calibri" w:eastAsia="Calibri" w:hAnsi="Calibri" w:cs="Calibri"/>
          <w:b/>
          <w:color w:val="000000"/>
        </w:rPr>
        <w:t>, Prezes Zarządu Dolci Sapori Sp. z o.o.</w:t>
      </w:r>
    </w:p>
    <w:p w:rsidR="00764A10" w:rsidRDefault="00764A1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Nowe smaki, nowa kampania promocyjna </w:t>
      </w:r>
    </w:p>
    <w:p w:rsidR="00AC62BB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Właściciele AM 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Kebab pamiętają również o rozwoju oferty produktowej. Wraz z nowościami technologicznymi, sieć aktualizuje i urozmaica menu, w którym znalazły się sycące propozycje na chłodne dni. </w:t>
      </w:r>
      <w:r>
        <w:rPr>
          <w:rFonts w:ascii="Calibri" w:eastAsia="Calibri" w:hAnsi="Calibri" w:cs="Calibri"/>
          <w:b/>
          <w:color w:val="000000"/>
        </w:rPr>
        <w:t>„Pita Drwala”</w:t>
      </w:r>
      <w:r>
        <w:rPr>
          <w:rFonts w:ascii="Calibri" w:eastAsia="Calibri" w:hAnsi="Calibri" w:cs="Calibri"/>
          <w:color w:val="000000"/>
        </w:rPr>
        <w:t xml:space="preserve"> z serem panierowanym oraz </w:t>
      </w:r>
      <w:r>
        <w:rPr>
          <w:rFonts w:ascii="Calibri" w:eastAsia="Calibri" w:hAnsi="Calibri" w:cs="Calibri"/>
          <w:b/>
          <w:color w:val="000000"/>
        </w:rPr>
        <w:t>„Grosik Box”</w:t>
      </w:r>
      <w:r>
        <w:rPr>
          <w:rFonts w:ascii="Calibri" w:eastAsia="Calibri" w:hAnsi="Calibri" w:cs="Calibri"/>
          <w:color w:val="000000"/>
        </w:rPr>
        <w:t xml:space="preserve"> – poręczny kubełek z mięsem, frytkami i sałatką – to tylko niektóre z nowości, które mają podbić serca miłośników </w:t>
      </w:r>
      <w:proofErr w:type="spellStart"/>
      <w:r>
        <w:rPr>
          <w:rFonts w:ascii="Calibri" w:eastAsia="Calibri" w:hAnsi="Calibri" w:cs="Calibri"/>
          <w:color w:val="000000"/>
        </w:rPr>
        <w:t>street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foodu</w:t>
      </w:r>
      <w:proofErr w:type="spellEnd"/>
      <w:r>
        <w:rPr>
          <w:rFonts w:ascii="Calibri" w:eastAsia="Calibri" w:hAnsi="Calibri" w:cs="Calibri"/>
          <w:color w:val="000000"/>
        </w:rPr>
        <w:t>.</w:t>
      </w:r>
      <w:r w:rsidR="00AC62BB">
        <w:rPr>
          <w:rFonts w:ascii="Calibri" w:eastAsia="Calibri" w:hAnsi="Calibri" w:cs="Calibri"/>
          <w:color w:val="000000"/>
        </w:rPr>
        <w:t xml:space="preserve"> Za zmianami w menu idą także zmiany w wyglądzie przyczep gastronomicznych AM </w:t>
      </w:r>
      <w:proofErr w:type="spellStart"/>
      <w:r w:rsidR="00AC62BB">
        <w:rPr>
          <w:rFonts w:ascii="Calibri" w:eastAsia="Calibri" w:hAnsi="Calibri" w:cs="Calibri"/>
          <w:color w:val="000000"/>
        </w:rPr>
        <w:t>AM</w:t>
      </w:r>
      <w:proofErr w:type="spellEnd"/>
      <w:r w:rsidR="00AC62BB">
        <w:rPr>
          <w:rFonts w:ascii="Calibri" w:eastAsia="Calibri" w:hAnsi="Calibri" w:cs="Calibri"/>
          <w:color w:val="000000"/>
        </w:rPr>
        <w:t xml:space="preserve"> Kebab, które zyskują </w:t>
      </w:r>
      <w:r w:rsidR="00764A10">
        <w:rPr>
          <w:rFonts w:ascii="Calibri" w:eastAsia="Calibri" w:hAnsi="Calibri" w:cs="Calibri"/>
          <w:color w:val="000000"/>
        </w:rPr>
        <w:t>odświeżony</w:t>
      </w:r>
      <w:r w:rsidR="00AC62BB">
        <w:rPr>
          <w:rFonts w:ascii="Calibri" w:eastAsia="Calibri" w:hAnsi="Calibri" w:cs="Calibri"/>
          <w:color w:val="000000"/>
        </w:rPr>
        <w:t xml:space="preserve">, nowoczesny wygląd. 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Przedstawiciele sieci zapowiadają </w:t>
      </w:r>
      <w:r w:rsidR="00022E5F">
        <w:rPr>
          <w:rFonts w:ascii="Calibri" w:eastAsia="Calibri" w:hAnsi="Calibri" w:cs="Calibri"/>
          <w:color w:val="000000"/>
        </w:rPr>
        <w:t>również</w:t>
      </w:r>
      <w:r>
        <w:rPr>
          <w:rFonts w:ascii="Calibri" w:eastAsia="Calibri" w:hAnsi="Calibri" w:cs="Calibri"/>
          <w:color w:val="000000"/>
        </w:rPr>
        <w:t xml:space="preserve"> nową odsłonę kampanii promocyjnej AM 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Kebab z udziałem Kamila </w:t>
      </w:r>
      <w:proofErr w:type="spellStart"/>
      <w:r>
        <w:rPr>
          <w:rFonts w:ascii="Calibri" w:eastAsia="Calibri" w:hAnsi="Calibri" w:cs="Calibri"/>
          <w:color w:val="000000"/>
        </w:rPr>
        <w:t>Grosickiego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„Współpraca z Kamilem </w:t>
      </w:r>
      <w:proofErr w:type="spellStart"/>
      <w:r>
        <w:rPr>
          <w:rFonts w:ascii="Calibri" w:eastAsia="Calibri" w:hAnsi="Calibri" w:cs="Calibri"/>
          <w:i/>
          <w:color w:val="000000"/>
        </w:rPr>
        <w:t>Grosickim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sdt>
        <w:sdtPr>
          <w:tag w:val="goog_rdk_2"/>
          <w:id w:val="273759169"/>
        </w:sdtPr>
        <w:sdtContent/>
      </w:sdt>
      <w:r>
        <w:rPr>
          <w:rFonts w:ascii="Calibri" w:eastAsia="Calibri" w:hAnsi="Calibri" w:cs="Calibri"/>
          <w:i/>
          <w:color w:val="000000"/>
        </w:rPr>
        <w:t xml:space="preserve">trwa już kilka lat. Jego energia, determinacja i sympatia, jaką cieszy się wśród kibiców, doskonale wpisują się w charakter marki AM </w:t>
      </w:r>
      <w:proofErr w:type="spellStart"/>
      <w:r>
        <w:rPr>
          <w:rFonts w:ascii="Calibri" w:eastAsia="Calibri" w:hAnsi="Calibri" w:cs="Calibri"/>
          <w:i/>
          <w:color w:val="000000"/>
        </w:rPr>
        <w:t>AM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Kebab. Jednocześnie, wprowadzając nowe aplikacje i odświeżając menu, pokazujemy, że jesteśmy marką nowoczesną, która reaguje na trendy i działa w trybie „turbo”</w:t>
      </w:r>
      <w:r>
        <w:rPr>
          <w:rFonts w:ascii="Calibri" w:eastAsia="Calibri" w:hAnsi="Calibri" w:cs="Calibri"/>
          <w:color w:val="000000"/>
        </w:rPr>
        <w:t xml:space="preserve"> – </w:t>
      </w:r>
      <w:r>
        <w:rPr>
          <w:rFonts w:ascii="Calibri" w:eastAsia="Calibri" w:hAnsi="Calibri" w:cs="Calibri"/>
          <w:b/>
          <w:color w:val="000000"/>
        </w:rPr>
        <w:t xml:space="preserve">Artur Moczarski, Dyrektor marketingu Dolci Sapori Sp. z o.o.  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sdt>
        <w:sdtPr>
          <w:tag w:val="goog_rdk_3"/>
          <w:id w:val="868151510"/>
        </w:sdtPr>
        <w:sdtContent/>
      </w:sdt>
      <w:sdt>
        <w:sdtPr>
          <w:tag w:val="goog_rdk_4"/>
          <w:id w:val="-130305155"/>
        </w:sdtPr>
        <w:sdtContent/>
      </w:sdt>
      <w:r>
        <w:rPr>
          <w:rFonts w:ascii="Calibri" w:eastAsia="Calibri" w:hAnsi="Calibri" w:cs="Calibri"/>
          <w:color w:val="000000"/>
        </w:rPr>
        <w:t xml:space="preserve">Nowa kampania zostanie uruchomiona już za miesiąc. </w:t>
      </w:r>
    </w:p>
    <w:p w:rsidR="00DA4819" w:rsidRDefault="00DA4819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Dolci Sapori – sprawdzony partner franczyzy gastronomicznej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Dolci Sapori Sp. z o.o. to polska firma założona w 2021 roku, która w krótkim czasie stała się jednym z najbardziej </w:t>
      </w:r>
      <w:r>
        <w:rPr>
          <w:rFonts w:ascii="Calibri" w:eastAsia="Calibri" w:hAnsi="Calibri" w:cs="Calibri"/>
          <w:b/>
          <w:color w:val="000000"/>
        </w:rPr>
        <w:t>dynamicznych graczy</w:t>
      </w:r>
      <w:r>
        <w:rPr>
          <w:rFonts w:ascii="Calibri" w:eastAsia="Calibri" w:hAnsi="Calibri" w:cs="Calibri"/>
          <w:color w:val="000000"/>
        </w:rPr>
        <w:t xml:space="preserve"> na rynku gastronomicznych konceptów franczyzowych. Spółka specjalizuje się w tworzeniu i rozwijaniu innowacyjnych marek </w:t>
      </w:r>
      <w:proofErr w:type="spellStart"/>
      <w:r>
        <w:rPr>
          <w:rFonts w:ascii="Calibri" w:eastAsia="Calibri" w:hAnsi="Calibri" w:cs="Calibri"/>
          <w:color w:val="000000"/>
        </w:rPr>
        <w:t>street</w:t>
      </w:r>
      <w:proofErr w:type="spellEnd"/>
      <w:r>
        <w:rPr>
          <w:rFonts w:ascii="Calibri" w:eastAsia="Calibri" w:hAnsi="Calibri" w:cs="Calibri"/>
          <w:color w:val="000000"/>
        </w:rPr>
        <w:t xml:space="preserve"> food, odpowiadających na zmieniające się potrzeby konsumentów i preferencje nowych pokoleń. W portfolio firmy znajdują się takie marki jak </w:t>
      </w:r>
      <w:r>
        <w:rPr>
          <w:rFonts w:ascii="Calibri" w:eastAsia="Calibri" w:hAnsi="Calibri" w:cs="Calibri"/>
          <w:b/>
          <w:color w:val="000000"/>
        </w:rPr>
        <w:t xml:space="preserve">AM 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Kebab, </w:t>
      </w:r>
      <w:proofErr w:type="spellStart"/>
      <w:r>
        <w:rPr>
          <w:rFonts w:ascii="Calibri" w:eastAsia="Calibri" w:hAnsi="Calibri" w:cs="Calibri"/>
          <w:b/>
          <w:color w:val="000000"/>
        </w:rPr>
        <w:t>Mniami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ICE CREAM oraz Mistrz Piekarz</w:t>
      </w:r>
      <w:r>
        <w:rPr>
          <w:rFonts w:ascii="Calibri" w:eastAsia="Calibri" w:hAnsi="Calibri" w:cs="Calibri"/>
          <w:color w:val="000000"/>
        </w:rPr>
        <w:t xml:space="preserve">. W skład sieci Dolci Sapori Sp. z o.o. wchodzi obecnie ponad </w:t>
      </w:r>
      <w:r>
        <w:rPr>
          <w:rFonts w:ascii="Calibri" w:eastAsia="Calibri" w:hAnsi="Calibri" w:cs="Calibri"/>
          <w:b/>
          <w:color w:val="000000"/>
        </w:rPr>
        <w:t>360 aktywnych punktów</w:t>
      </w:r>
      <w:r>
        <w:rPr>
          <w:rFonts w:ascii="Calibri" w:eastAsia="Calibri" w:hAnsi="Calibri" w:cs="Calibri"/>
          <w:color w:val="000000"/>
        </w:rPr>
        <w:t xml:space="preserve"> sprzedażowych.</w:t>
      </w: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Szczegółowe informacje dla potencjalnych partnerów biznesowych zainteresowanych nawiązaniem współpracy franczyzowej z Dolci Sapori dostępne są na stronie </w:t>
      </w:r>
      <w:hyperlink r:id="rId7">
        <w:r w:rsidR="00DA4819">
          <w:rPr>
            <w:rFonts w:ascii="Calibri" w:eastAsia="Calibri" w:hAnsi="Calibri" w:cs="Calibri"/>
            <w:color w:val="4F81BD"/>
          </w:rPr>
          <w:t>www.dolcisapori.pl</w:t>
        </w:r>
      </w:hyperlink>
      <w:r>
        <w:rPr>
          <w:rFonts w:ascii="Calibri" w:eastAsia="Calibri" w:hAnsi="Calibri" w:cs="Calibri"/>
          <w:color w:val="000000"/>
        </w:rPr>
        <w:t xml:space="preserve">. </w:t>
      </w:r>
    </w:p>
    <w:p w:rsidR="00764A10" w:rsidRDefault="00764A1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Calibri" w:eastAsia="Calibri" w:hAnsi="Calibri" w:cs="Calibri"/>
          <w:b/>
          <w:color w:val="000000"/>
        </w:rPr>
      </w:pPr>
    </w:p>
    <w:p w:rsidR="00DA4819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Kontakt dla mediów: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color w:val="000000"/>
        </w:rPr>
        <w:t xml:space="preserve">Radosław Mamoń </w:t>
      </w:r>
      <w:r>
        <w:rPr>
          <w:rFonts w:ascii="Calibri" w:eastAsia="Calibri" w:hAnsi="Calibri" w:cs="Calibri"/>
          <w:color w:val="000000"/>
        </w:rPr>
        <w:br/>
      </w:r>
      <w:hyperlink r:id="rId8">
        <w:r w:rsidR="00DA4819">
          <w:rPr>
            <w:rFonts w:ascii="Calibri" w:eastAsia="Calibri" w:hAnsi="Calibri" w:cs="Calibri"/>
            <w:color w:val="4F81BD"/>
          </w:rPr>
          <w:t>radoslaw.mamon@cluepr.pl</w:t>
        </w:r>
      </w:hyperlink>
      <w:r>
        <w:rPr>
          <w:rFonts w:ascii="Calibri" w:eastAsia="Calibri" w:hAnsi="Calibri" w:cs="Calibri"/>
          <w:color w:val="000000"/>
        </w:rPr>
        <w:br/>
      </w:r>
      <w:hyperlink r:id="rId9">
        <w:r w:rsidR="00DA4819">
          <w:rPr>
            <w:rFonts w:ascii="Calibri" w:eastAsia="Calibri" w:hAnsi="Calibri" w:cs="Calibri"/>
            <w:color w:val="4F81BD"/>
          </w:rPr>
          <w:t>marketing@dolcisapori.pl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br/>
        <w:t>+48 572 311 202</w:t>
      </w:r>
    </w:p>
    <w:sectPr w:rsidR="00DA4819" w:rsidSect="00764A10">
      <w:headerReference w:type="default" r:id="rId10"/>
      <w:pgSz w:w="12240" w:h="15840"/>
      <w:pgMar w:top="1207" w:right="1417" w:bottom="1418" w:left="1417" w:header="85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57A2" w:rsidRDefault="009757A2">
      <w:pPr>
        <w:spacing w:after="0"/>
      </w:pPr>
      <w:r>
        <w:separator/>
      </w:r>
    </w:p>
  </w:endnote>
  <w:endnote w:type="continuationSeparator" w:id="0">
    <w:p w:rsidR="009757A2" w:rsidRDefault="009757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6BA2E17-AF3D-4047-AE0F-EF15743B3F17}"/>
    <w:embedBold r:id="rId2" w:fontKey="{CE96BA7A-B084-410B-B935-8997A1916EE7}"/>
    <w:embedItalic r:id="rId3" w:fontKey="{180AF047-2DF4-4CB8-B159-62102C361A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D9C4262-7B5E-4863-AA30-59ACEB3687BA}"/>
    <w:embedBold r:id="rId5" w:fontKey="{001E35CF-F33A-4410-9BA0-1AB6616FD3AE}"/>
    <w:embedItalic r:id="rId6" w:fontKey="{C6A37C65-FAE2-4951-941D-5E30609A01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736486B6-429C-4E28-87F8-6D036C603FC2}"/>
    <w:embedBold r:id="rId8" w:fontKey="{2018C224-DB22-4A28-8F2E-E74AD41E53E4}"/>
    <w:embedItalic r:id="rId9" w:fontKey="{E12C5336-6CCC-4E1C-B910-84436C29E7B6}"/>
    <w:embedBoldItalic r:id="rId10" w:fontKey="{FD4B2172-40E8-4C6B-8588-D231DF193E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57A2" w:rsidRDefault="009757A2">
      <w:pPr>
        <w:spacing w:after="0"/>
      </w:pPr>
      <w:r>
        <w:separator/>
      </w:r>
    </w:p>
  </w:footnote>
  <w:footnote w:type="continuationSeparator" w:id="0">
    <w:p w:rsidR="009757A2" w:rsidRDefault="009757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A48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INFORMACJA PRASOWA</w:t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4131944</wp:posOffset>
          </wp:positionH>
          <wp:positionV relativeFrom="paragraph">
            <wp:posOffset>-274319</wp:posOffset>
          </wp:positionV>
          <wp:extent cx="1840865" cy="688699"/>
          <wp:effectExtent l="0" t="0" r="0" b="0"/>
          <wp:wrapNone/>
          <wp:docPr id="20775980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0865" cy="6886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A4819" w:rsidRDefault="00DA48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  <w:p w:rsidR="00DA4819" w:rsidRDefault="00DA48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819"/>
    <w:rsid w:val="00022E5F"/>
    <w:rsid w:val="00764A10"/>
    <w:rsid w:val="008D4A1A"/>
    <w:rsid w:val="009757A2"/>
    <w:rsid w:val="00AC62BB"/>
    <w:rsid w:val="00BD630F"/>
    <w:rsid w:val="00BF01CF"/>
    <w:rsid w:val="00D46063"/>
    <w:rsid w:val="00DA4819"/>
    <w:rsid w:val="00E2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C2A0B"/>
  <w15:docId w15:val="{9F23F0FE-B4CA-4552-B55F-8221562F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l" w:eastAsia="pl-PL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4F81BD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i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4F81BD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color w:val="4F81BD"/>
    </w:rPr>
  </w:style>
  <w:style w:type="paragraph" w:styleId="Nagwek7">
    <w:name w:val="heading 7"/>
    <w:next w:val="Tekstpodstawowy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8">
    <w:name w:val="heading 8"/>
    <w:next w:val="Tekstpodstawowy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9">
    <w:name w:val="heading 9"/>
    <w:next w:val="Tekstpodstawowy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240"/>
      <w:jc w:val="center"/>
    </w:pPr>
    <w:rPr>
      <w:rFonts w:ascii="Calibri" w:eastAsia="Calibri" w:hAnsi="Calibri" w:cs="Calibri"/>
      <w:b/>
      <w:color w:val="335B8A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odstawowy">
    <w:name w:val="Body Text"/>
    <w:qFormat/>
    <w:pPr>
      <w:spacing w:before="180" w:after="180"/>
    </w:p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pPr>
      <w:spacing w:before="36" w:after="36"/>
    </w:pPr>
  </w:style>
  <w:style w:type="paragraph" w:customStyle="1" w:styleId="Author">
    <w:name w:val="Author"/>
    <w:next w:val="Tekstpodstawowy"/>
    <w:qFormat/>
    <w:pPr>
      <w:keepNext/>
      <w:keepLines/>
      <w:jc w:val="center"/>
    </w:pPr>
  </w:style>
  <w:style w:type="paragraph" w:styleId="Data">
    <w:name w:val="Date"/>
    <w:next w:val="Tekstpodstawowy"/>
    <w:qFormat/>
    <w:pPr>
      <w:keepNext/>
      <w:keepLines/>
      <w:jc w:val="center"/>
    </w:pPr>
  </w:style>
  <w:style w:type="paragraph" w:customStyle="1" w:styleId="Abstract">
    <w:name w:val="Abstract"/>
    <w:next w:val="Tekstpodstawowy"/>
    <w:qFormat/>
    <w:pPr>
      <w:keepNext/>
      <w:keepLines/>
      <w:spacing w:before="300" w:after="300"/>
    </w:pPr>
    <w:rPr>
      <w:sz w:val="20"/>
      <w:szCs w:val="20"/>
    </w:rPr>
  </w:style>
  <w:style w:type="paragraph" w:styleId="Bibliografia">
    <w:name w:val="Bibliography"/>
    <w:qFormat/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</w:style>
  <w:style w:type="paragraph" w:styleId="Legenda">
    <w:name w:val="caption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rPr>
      <w:color w:val="4F81BD" w:themeColor="accent1"/>
    </w:rPr>
  </w:style>
  <w:style w:type="paragraph" w:styleId="Nagwekspisutreci">
    <w:name w:val="TOC Heading"/>
    <w:next w:val="Tekstpodstawowy"/>
    <w:uiPriority w:val="39"/>
    <w:unhideWhenUsed/>
    <w:qFormat/>
    <w:pPr>
      <w:spacing w:before="240" w:line="259" w:lineRule="auto"/>
    </w:pPr>
    <w:rPr>
      <w:color w:val="365F91" w:themeColor="accent1" w:themeShade="BF"/>
    </w:r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4012"/>
    <w:rPr>
      <w:color w:val="605E5C"/>
      <w:shd w:val="clear" w:color="auto" w:fill="E1DFDD"/>
    </w:rPr>
  </w:style>
  <w:style w:type="paragraph" w:styleId="Nagwek">
    <w:name w:val="header"/>
    <w:link w:val="NagwekZnak"/>
    <w:rsid w:val="00F4401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F44012"/>
  </w:style>
  <w:style w:type="paragraph" w:styleId="Stopka">
    <w:name w:val="footer"/>
    <w:link w:val="StopkaZnak"/>
    <w:rsid w:val="00F4401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F44012"/>
  </w:style>
  <w:style w:type="character" w:styleId="Odwoaniedokomentarza">
    <w:name w:val="annotation reference"/>
    <w:basedOn w:val="Domylnaczcionkaakapitu"/>
    <w:rsid w:val="006A0D9B"/>
    <w:rPr>
      <w:sz w:val="16"/>
      <w:szCs w:val="16"/>
    </w:rPr>
  </w:style>
  <w:style w:type="paragraph" w:styleId="Tekstkomentarza">
    <w:name w:val="annotation text"/>
    <w:link w:val="TekstkomentarzaZnak"/>
    <w:rsid w:val="006A0D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0D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6A0D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A0D9B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240" w:after="240"/>
      <w:jc w:val="center"/>
    </w:pPr>
    <w:rPr>
      <w:rFonts w:ascii="Calibri" w:eastAsia="Calibri" w:hAnsi="Calibri" w:cs="Calibri"/>
      <w:b/>
      <w:color w:val="335B8A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oslaw.mamon@cluepr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olcisapori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eting@dolcisapori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Pp+Rdxh22NQV7k8XZoNc0dzDQ==">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Słojewski</dc:creator>
  <cp:lastModifiedBy>Radosław Mamoń</cp:lastModifiedBy>
  <cp:revision>4</cp:revision>
  <dcterms:created xsi:type="dcterms:W3CDTF">2025-06-11T11:54:00Z</dcterms:created>
  <dcterms:modified xsi:type="dcterms:W3CDTF">2025-11-04T11:46:00Z</dcterms:modified>
</cp:coreProperties>
</file>