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708" w:right="1133" w:firstLine="708"/>
        <w:jc w:val="center"/>
        <w:rPr>
          <w:rFonts w:ascii="Aptos" w:cs="Aptos" w:eastAsia="Aptos" w:hAnsi="Apto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134" w:right="1134" w:firstLine="0"/>
        <w:jc w:val="left"/>
        <w:rPr>
          <w:rFonts w:ascii="Aptos" w:cs="Aptos" w:eastAsia="Aptos" w:hAnsi="Aptos"/>
          <w:b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Informacja prasowa</w:t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134" w:right="1134" w:firstLine="0"/>
        <w:jc w:val="center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Premiera albumu “Skrzat. Nowy początek” z muzyką autorstwa Wojciecha Frycza </w:t>
      </w:r>
    </w:p>
    <w:p w:rsidR="00000000" w:rsidDel="00000000" w:rsidP="00000000" w:rsidRDefault="00000000" w:rsidRPr="00000000" w14:paraId="00000004">
      <w:pPr>
        <w:spacing w:line="360" w:lineRule="auto"/>
        <w:ind w:left="1134" w:right="1134" w:firstLine="0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W piątek, 31 października, debiutuje oficjalna ścieżka dźwiękowa do filmu „Skrzat. Nowy początek” – jednej z najbardziej cenionych polskich produkcji familijnych tej jesieni. Album zawiera 17 oryginalnych utworów autorstwa Wojciecha Frycza, kompozytora i producenta muzycznego pochodzącego ze znanej rodziny artystów. Na płycie można znaleźć </w:t>
      </w:r>
      <w:hyperlink r:id="rId7">
        <w:r w:rsidDel="00000000" w:rsidR="00000000" w:rsidRPr="00000000">
          <w:rPr>
            <w:rFonts w:ascii="Aptos" w:cs="Aptos" w:eastAsia="Aptos" w:hAnsi="Aptos"/>
            <w:b w:val="1"/>
            <w:rtl w:val="0"/>
          </w:rPr>
          <w:t xml:space="preserve">m.in</w:t>
        </w:r>
      </w:hyperlink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. piosenkę “Zgodnie z planem” nagraną przez Wiktora Waligórę, laureata Fryderyka i jedno z najciekawszych młodych nazwisk polskiej sceny muzycznej.</w:t>
      </w:r>
    </w:p>
    <w:p w:rsidR="00000000" w:rsidDel="00000000" w:rsidP="00000000" w:rsidRDefault="00000000" w:rsidRPr="00000000" w14:paraId="00000005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hyperlink r:id="rId8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Zobacz teledysk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Posłuchaj albumu w serwisach streamingowych</w:t>
      </w:r>
    </w:p>
    <w:p w:rsidR="00000000" w:rsidDel="00000000" w:rsidP="00000000" w:rsidRDefault="00000000" w:rsidRPr="00000000" w14:paraId="00000007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Soundtrack do filmu „Skrzat. Nowy początek” to nie tylko tło dla historii, ale integralna część jej świata. </w:t>
      </w:r>
      <w:r w:rsidDel="00000000" w:rsidR="00000000" w:rsidRPr="00000000">
        <w:rPr>
          <w:rFonts w:ascii="Aptos" w:cs="Aptos" w:eastAsia="Aptos" w:hAnsi="Aptos"/>
          <w:rtl w:val="0"/>
        </w:rPr>
        <w:t xml:space="preserve">Każdy dźwięk powstawał z myślą o emocjach, które towarzyszą bohaterom – o rodzinie, dorastaniu i potrzebie zrozumienia. To muzyka, która ma w sobie ciepło, ale też prawdę.</w:t>
      </w:r>
    </w:p>
    <w:p w:rsidR="00000000" w:rsidDel="00000000" w:rsidP="00000000" w:rsidRDefault="00000000" w:rsidRPr="00000000" w14:paraId="00000008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Autorem ścieżki dźwiękowej jest Wojciech Frycz - utalentowany kompozytor muzyki filmowej i teatralnej oraz laureat nagród, m.in. na Festiwalu Boska Komedia i Festiwalu Dwa Teatry. Tworzył muzykę do takich filmów, jak: “Sezony”, “Utrata równowagi”, “Nie znikniemy”, “Boylesque” i “Call Me Tony”. </w:t>
      </w:r>
    </w:p>
    <w:p w:rsidR="00000000" w:rsidDel="00000000" w:rsidP="00000000" w:rsidRDefault="00000000" w:rsidRPr="00000000" w14:paraId="00000009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album składa się 17 utworów –  zarówno kompozycje instrumentalne, jak i emocjonalne utwory wokalne. Jednym z nich jest singiel „Zgodnie z planem” – oficjalna piosenka do filmu, która stanowi jej muzyczne serce. Za utwór odpowiada Wiktor Waligóra, laureat tegorocznego Fryderyka w kategorii Debiut Fonograficzny. Młody artysta był odkryciem Męskiego Grania 2023, gdzie pojawił się zarówno w ramach projektu Wodecki Twist, jak i z orkiestrą Miuosha. </w:t>
      </w:r>
    </w:p>
    <w:p w:rsidR="00000000" w:rsidDel="00000000" w:rsidP="00000000" w:rsidRDefault="00000000" w:rsidRPr="00000000" w14:paraId="0000000A">
      <w:pPr>
        <w:spacing w:line="360" w:lineRule="auto"/>
        <w:ind w:left="1134" w:right="1134" w:firstLine="0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Film i muzyka, które łączą pokolenia</w:t>
      </w:r>
    </w:p>
    <w:p w:rsidR="00000000" w:rsidDel="00000000" w:rsidP="00000000" w:rsidRDefault="00000000" w:rsidRPr="00000000" w14:paraId="0000000B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Film „Skrzat. Nowy początek”, w reżyserii Krzysztofa Komandera, to pełna emocji opowieść o 11-letniej Hani, która wyrusza w niezwykłą podróż, by odzyskać rodzinny skarb i udowodnić istnienie skrzatów. Produkcja porusza ważne społeczne tematy – rodzicielstwa, relacji rówieśniczych i międzypokoleniowych czy odpowiedzialności dorosłych wobec dzieci.</w:t>
      </w:r>
    </w:p>
    <w:p w:rsidR="00000000" w:rsidDel="00000000" w:rsidP="00000000" w:rsidRDefault="00000000" w:rsidRPr="00000000" w14:paraId="0000000C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Film objęty jest honorowym patronatem Rzecznika Praw Dziecka, a jego debiut kinowy wzbudził szerokie zainteresowanie mediów, pedagogów i rodziców. Produkcja zdobywa także uznanie rodzimych i międzynarodowych krytyków. Od momentu premiery, która miała miejsce 19 września, “Skrzat. Nowy początek” zdobył </w:t>
      </w:r>
      <w:hyperlink r:id="rId9">
        <w:r w:rsidDel="00000000" w:rsidR="00000000" w:rsidRPr="00000000">
          <w:rPr>
            <w:rFonts w:ascii="Aptos" w:cs="Aptos" w:eastAsia="Aptos" w:hAnsi="Aptos"/>
            <w:rtl w:val="0"/>
          </w:rPr>
          <w:t xml:space="preserve">m.in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 Nagrodę Główną Festiwalu Młode Horyzonty, a występująca w roli głównej Amelia Golda została uznana za najlepszą aktorkę na niemieckim festiwalu Schlingel Film Festiwal. Film jest ponadto prezentowany na prestiżowych festiwalach kina dziecięcego w Atenach i Tokio.</w:t>
      </w:r>
    </w:p>
    <w:p w:rsidR="00000000" w:rsidDel="00000000" w:rsidP="00000000" w:rsidRDefault="00000000" w:rsidRPr="00000000" w14:paraId="0000000D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Zarówno film, jak i muzyka do „Skrzat. Nowy początek” mają wspólny cel – pokazanie, że prawdziwa magia rodzi się z relacji i wspólnego działania. To produkcja, która ma szansę stać się jednym z najbardziej znaczących polskich filmów familijnych ostatnich lat – dzięki uniwersalnym wartościom i wyjątkowej oprawie dźwiękowej. </w:t>
      </w:r>
    </w:p>
    <w:p w:rsidR="00000000" w:rsidDel="00000000" w:rsidP="00000000" w:rsidRDefault="00000000" w:rsidRPr="00000000" w14:paraId="0000000E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Płyta “Skrzat. Nowy początek” jest już dostępna w wersji cyfrowej, a za jej dystrybucję odpowiada Sony Music Polska. </w:t>
      </w:r>
    </w:p>
    <w:p w:rsidR="00000000" w:rsidDel="00000000" w:rsidP="00000000" w:rsidRDefault="00000000" w:rsidRPr="00000000" w14:paraId="0000000F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134" w:right="1134" w:firstLine="0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SKRZAT. NOWY POCZĄTEK</w:t>
      </w:r>
    </w:p>
    <w:p w:rsidR="00000000" w:rsidDel="00000000" w:rsidP="00000000" w:rsidRDefault="00000000" w:rsidRPr="00000000" w14:paraId="00000011">
      <w:pPr>
        <w:spacing w:line="360" w:lineRule="auto"/>
        <w:ind w:left="1134" w:right="1134" w:firstLine="0"/>
        <w:jc w:val="both"/>
        <w:rPr>
          <w:rFonts w:ascii="Aptos" w:cs="Aptos" w:eastAsia="Aptos" w:hAnsi="Aptos"/>
          <w:sz w:val="20"/>
          <w:szCs w:val="20"/>
        </w:rPr>
      </w:pPr>
      <w:hyperlink r:id="rId10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1134" w:right="1134" w:firstLine="0"/>
        <w:jc w:val="both"/>
        <w:rPr>
          <w:rFonts w:ascii="Aptos" w:cs="Aptos" w:eastAsia="Aptos" w:hAnsi="Aptos"/>
          <w:sz w:val="20"/>
          <w:szCs w:val="20"/>
        </w:rPr>
      </w:pPr>
      <w:hyperlink r:id="rId11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TIKTOK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1134" w:right="1134" w:firstLine="0"/>
        <w:jc w:val="both"/>
        <w:rPr>
          <w:rFonts w:ascii="Aptos" w:cs="Aptos" w:eastAsia="Aptos" w:hAnsi="Aptos"/>
          <w:sz w:val="20"/>
          <w:szCs w:val="20"/>
        </w:rPr>
      </w:pPr>
      <w:hyperlink r:id="rId12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1134" w:right="113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1133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4" w:right="1133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0" w:orient="portrait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pPr>
      <w:spacing w:after="100" w:before="100"/>
    </w:pPr>
    <w:rPr>
      <w:rFonts w:ascii="Calibri" w:cs="Arial Unicode MS" w:hAnsi="Calibri"/>
      <w:color w:val="000000"/>
      <w:sz w:val="24"/>
      <w:szCs w:val="24"/>
      <w:u w:color="000000"/>
    </w:rPr>
  </w:style>
  <w:style w:type="paragraph" w:styleId="Domylne" w:customStyle="1">
    <w:name w:val="Domyślne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redniasiatka21" w:customStyle="1">
    <w:name w:val="Średnia siatka 21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NoSpacing1" w:customStyle="1">
    <w:name w:val="No Spacing1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rFonts w:ascii="Calibri" w:cs="Calibri" w:eastAsia="Calibri" w:hAnsi="Calibri"/>
      <w:outline w:val="0"/>
      <w:color w:val="0000ff"/>
      <w:sz w:val="24"/>
      <w:szCs w:val="24"/>
      <w:u w:color="0000ff"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="Calibri" w:cs="Arial Unicode MS" w:hAnsi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E1679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E1679"/>
    <w:rPr>
      <w:color w:val="000000"/>
      <w:sz w:val="18"/>
      <w:szCs w:val="18"/>
      <w:u w:color="000000"/>
    </w:rPr>
  </w:style>
  <w:style w:type="paragraph" w:styleId="Poprawka">
    <w:name w:val="Revision"/>
    <w:hidden w:val="1"/>
    <w:uiPriority w:val="99"/>
    <w:semiHidden w:val="1"/>
    <w:rsid w:val="00D37F0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37F0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37F0E"/>
    <w:rPr>
      <w:rFonts w:ascii="Calibri" w:cs="Arial Unicode MS" w:hAnsi="Calibri"/>
      <w:b w:val="1"/>
      <w:bCs w:val="1"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D37F0E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D46459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iktok.com/@skrzat.official" TargetMode="External"/><Relationship Id="rId10" Type="http://schemas.openxmlformats.org/officeDocument/2006/relationships/hyperlink" Target="https://www.instagram.com/skrzat.official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facebook.com/skrzat.officia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.in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s://www.youtube.com/watch?v=QIpGg4gGXq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dxEr9T/UYGx/JdP1DJaBBqzkw==">CgMxLjA4AGomChRzdWdnZXN0LmNucXYyMjZpMXRhMBIOTmV0ZmxpeCBFdmVudHNyITExckMycHpSZmVSenJrYnFBdzIzTF9PM2cxeE9vMnNZUA==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2025-07-15T22:05:00Z</dcterms:created>
  <dc:creator>Joanna Jakubik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28ffceb420b65b118cdbeb34c6958f4012be4818a45750e88b632695163c20c1</vt:lpwstr>
  </property>
</Properties>
</file>