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„Będzie pięknie” – nowy program na antenach stacji TVN z udziałem marki Komfort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Od 11 października widzowie TVN Style i serwisu Player mogą śledzić program „Będzie pięknie”, który udowadnia, że udany remont nawet jednego pomieszczenia może całkowicie odmienić życie domowników. Program prowadzi Krzysztof Miruć – architekt, którego widzowie dobrze znają z metamorfoz pełnych pasji, pomysłowości i emocji. Głównym sponsorem programu jest marka Komfort, bez której oraz jej partnerów renowacje nie byłyby możliwe.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 każdym z ośmiu odcinków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widzowie są świadkami spektakularnych metamorfoz pomieszczeń, które przechodzą całkowitą przemianę. Bohaterowie zyskują nowe wnętrza, odpowiadające ich potrzebom i marzeniom a niejednokrotnie także świeży start. „Będzie pięknie” to wzruszenia, radość, niespodzianki przygotowane przez bliskich i nie tylko oraz ogromna dawka inspiracji dla wszystkich myślących o zmianach w swoich przestrzeniach.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Architekt Krzysztof Miruć wraz ze swoim zespołem pokazuje jak z pasją i kreatywnością podejść do projektowania zmian w salonie, kuchni, łazience, sypialni, pokoju nastolatka czy gabinecie z funkcją spania.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highlight w:val="yellow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– W programie „Będzie pięknie”, w którym remont jest niespodzianką dla najbliższych pokazujemy niesamowite metamorfozy. Razem z zespołem ekspertów zaaranżujemy wszystkie przestrzenie od kuchni przez łazienkę, po sypialnie a kończąc na salonie. To program pozytywnych emocji, wielkiej gamy inspiracji i ciekawych rozwiązań.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- podsumowuje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Krzysztof Miruć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Realizację programu telewizyjnego wspiera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Komfort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główny sponsor. Marka wraz z partnerami takimi jak Senti Ceramica, Cersanit, Barlinek, Quick-Step dostarcza produkty potrzebne do remontów: od ceramiki, glazury, wyposażenia łazienek, poprzez podłogi, po kuchnie i stylowe dodatki. Dzięki czemu każde wnętrze zostanie wykończone nie tylko pięknie, ale też funkcjonalnie i z trwałością na lata. Widzowie zobaczą proces wyboru materiałów, dodatków i kolorów, otrzymają wiele inspiracji wnętrzarskich od Krzysztofa Mirucia, a także dowiedzą się, jak funkcjonalnie urządzić nawet niewielką przestrzeń.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„‘Będzie pięknie’ to program, w którym spełniamy marzenia o pięknych i funkcjonalnych domach. Chcemy nie tylko prezentować szeroką ofertę Komfortu, ale także pokazywać, jak realnie zmienia ona życie ludzi, pomagając tworzyć estetyczne, funkcjonalne i dostosowane do indywidualnych potrzeb aranżacje. Wierzymy, że widzowie zainspirują się rozwiązaniami zastosowanymi w programie i znajdą w nich pomysły na własne cztery kąty”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mówi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Magdalena Stępień, Chief Marketing Officer, Sklepy Komfort.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Obecnie program „Będzie pięknie” można oglądać w każdą sobotę w TVN Style o godzinie 18:05. W listopadzie program będzie miał swoją emisję na antenie HGTV, a już w grudniu na głównej antenie TVN. Wszystkie odcinki będą również dostępne na platformie streamingowej Player.pl.</w:t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***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  <w:b w:val="1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rtl w:val="0"/>
        </w:rPr>
        <w:t xml:space="preserve">Sklepy Komfort S.A.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rFonts w:ascii="Raleway" w:cs="Raleway" w:eastAsia="Raleway" w:hAnsi="Raleway"/>
        <w:b w:val="1"/>
      </w:rPr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>
        <w:rFonts w:ascii="Raleway" w:cs="Raleway" w:eastAsia="Raleway" w:hAnsi="Raleway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0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0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0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0" w:customStyle="1">
    <w:name w:val="Table Normal1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 w:customStyle="1">
    <w:name w:val="Table Normal1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2" w:customStyle="1">
    <w:name w:val="Table Normal1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" w:customStyle="1">
    <w:name w:val="Table Normal1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8F7E9D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F7E9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F7E9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I9rC4If4ElgY+z70At+AjqDJA==">CgMxLjA4AHIhMTVhY1V4bXNKYzh5Yl9MY3JqVU5HWmpPVGJNV1pUeHdv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2025-09-18T11:00:00Z</dcterms:created>
</cp:coreProperties>
</file>