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CBF6" w14:textId="4C09746A" w:rsidR="005A432E" w:rsidRPr="00C43AEA" w:rsidRDefault="00403327" w:rsidP="00C0179B">
      <w:pPr>
        <w:jc w:val="right"/>
      </w:pPr>
      <w:r>
        <w:t>28</w:t>
      </w:r>
      <w:r>
        <w:t xml:space="preserve"> </w:t>
      </w:r>
      <w:r w:rsidR="00897D74">
        <w:t>października</w:t>
      </w:r>
      <w:r w:rsidR="00755015">
        <w:t xml:space="preserve"> 2025 r.</w:t>
      </w:r>
    </w:p>
    <w:p w14:paraId="41CFCC96" w14:textId="6C16DED8" w:rsidR="00403327" w:rsidRDefault="005B6891" w:rsidP="597ED5A4">
      <w:pPr>
        <w:jc w:val="both"/>
        <w:rPr>
          <w:b/>
          <w:sz w:val="32"/>
          <w:szCs w:val="32"/>
        </w:rPr>
      </w:pPr>
      <w:r w:rsidRPr="004C3CCC">
        <w:rPr>
          <w:b/>
          <w:sz w:val="32"/>
          <w:szCs w:val="32"/>
        </w:rPr>
        <w:t xml:space="preserve">Warta wybiera </w:t>
      </w:r>
      <w:proofErr w:type="spellStart"/>
      <w:r w:rsidRPr="004C3CCC">
        <w:rPr>
          <w:b/>
          <w:sz w:val="32"/>
          <w:szCs w:val="32"/>
        </w:rPr>
        <w:t>Grundmanna</w:t>
      </w:r>
      <w:proofErr w:type="spellEnd"/>
      <w:r w:rsidRPr="004C3CCC">
        <w:rPr>
          <w:b/>
          <w:sz w:val="32"/>
          <w:szCs w:val="32"/>
        </w:rPr>
        <w:t xml:space="preserve"> Office Park na nową siedzibę</w:t>
      </w:r>
      <w:r>
        <w:rPr>
          <w:b/>
          <w:sz w:val="32"/>
          <w:szCs w:val="32"/>
        </w:rPr>
        <w:t xml:space="preserve"> w Katowicach</w:t>
      </w:r>
      <w:bookmarkStart w:id="0" w:name="OLE_LINK1"/>
      <w:r>
        <w:rPr>
          <w:b/>
          <w:sz w:val="32"/>
          <w:szCs w:val="32"/>
        </w:rPr>
        <w:t xml:space="preserve"> </w:t>
      </w:r>
    </w:p>
    <w:bookmarkEnd w:id="0"/>
    <w:p w14:paraId="73C01904" w14:textId="05528622" w:rsidR="005274AE" w:rsidRDefault="005274AE" w:rsidP="00DB2A90">
      <w:pPr>
        <w:jc w:val="both"/>
        <w:rPr>
          <w:b/>
          <w:bCs/>
          <w:sz w:val="24"/>
          <w:szCs w:val="24"/>
        </w:rPr>
      </w:pPr>
      <w:r w:rsidRPr="005274AE">
        <w:rPr>
          <w:b/>
          <w:bCs/>
          <w:sz w:val="24"/>
          <w:szCs w:val="24"/>
        </w:rPr>
        <w:t>Cavatina Holding</w:t>
      </w:r>
      <w:r>
        <w:rPr>
          <w:b/>
          <w:bCs/>
          <w:sz w:val="24"/>
          <w:szCs w:val="24"/>
        </w:rPr>
        <w:t xml:space="preserve"> </w:t>
      </w:r>
      <w:r w:rsidRPr="005274AE">
        <w:rPr>
          <w:b/>
          <w:bCs/>
          <w:sz w:val="24"/>
          <w:szCs w:val="24"/>
        </w:rPr>
        <w:t xml:space="preserve">podpisała umowę najmu z </w:t>
      </w:r>
      <w:r w:rsidR="005B6891">
        <w:rPr>
          <w:b/>
          <w:bCs/>
          <w:sz w:val="24"/>
          <w:szCs w:val="24"/>
        </w:rPr>
        <w:t>firmą ubezpieczeniową</w:t>
      </w:r>
      <w:r w:rsidRPr="005274AE">
        <w:rPr>
          <w:b/>
          <w:bCs/>
          <w:sz w:val="24"/>
          <w:szCs w:val="24"/>
        </w:rPr>
        <w:t xml:space="preserve"> WARTA na powierzchnię</w:t>
      </w:r>
      <w:r>
        <w:rPr>
          <w:b/>
          <w:bCs/>
          <w:sz w:val="24"/>
          <w:szCs w:val="24"/>
        </w:rPr>
        <w:t xml:space="preserve"> niemal</w:t>
      </w:r>
      <w:r w:rsidRPr="005274AE">
        <w:rPr>
          <w:b/>
          <w:bCs/>
          <w:sz w:val="24"/>
          <w:szCs w:val="24"/>
        </w:rPr>
        <w:t xml:space="preserve"> 8</w:t>
      </w:r>
      <w:r>
        <w:rPr>
          <w:b/>
          <w:bCs/>
          <w:sz w:val="24"/>
          <w:szCs w:val="24"/>
        </w:rPr>
        <w:t>,6 tys. mkw.</w:t>
      </w:r>
      <w:r w:rsidRPr="005274AE">
        <w:rPr>
          <w:b/>
          <w:bCs/>
          <w:sz w:val="24"/>
          <w:szCs w:val="24"/>
        </w:rPr>
        <w:t xml:space="preserve"> w kompleksie </w:t>
      </w:r>
      <w:proofErr w:type="spellStart"/>
      <w:r w:rsidRPr="005274AE">
        <w:rPr>
          <w:b/>
          <w:bCs/>
          <w:sz w:val="24"/>
          <w:szCs w:val="24"/>
        </w:rPr>
        <w:t>Grundmanna</w:t>
      </w:r>
      <w:proofErr w:type="spellEnd"/>
      <w:r w:rsidRPr="005274AE">
        <w:rPr>
          <w:b/>
          <w:bCs/>
          <w:sz w:val="24"/>
          <w:szCs w:val="24"/>
        </w:rPr>
        <w:t xml:space="preserve"> Office Park</w:t>
      </w:r>
      <w:r>
        <w:rPr>
          <w:b/>
          <w:bCs/>
          <w:sz w:val="24"/>
          <w:szCs w:val="24"/>
        </w:rPr>
        <w:t xml:space="preserve"> w Katowicach</w:t>
      </w:r>
      <w:r w:rsidRPr="005274AE">
        <w:rPr>
          <w:b/>
          <w:bCs/>
          <w:sz w:val="24"/>
          <w:szCs w:val="24"/>
        </w:rPr>
        <w:t>. Ta transakcja to jeden z największych kontraktów na katowickim rynku biurowym w ostatnim czasie</w:t>
      </w:r>
      <w:r w:rsidR="00926384">
        <w:rPr>
          <w:b/>
          <w:bCs/>
          <w:sz w:val="24"/>
          <w:szCs w:val="24"/>
        </w:rPr>
        <w:t>.</w:t>
      </w:r>
      <w:r w:rsidRPr="005274AE">
        <w:rPr>
          <w:b/>
          <w:bCs/>
          <w:sz w:val="24"/>
          <w:szCs w:val="24"/>
        </w:rPr>
        <w:t xml:space="preserve"> </w:t>
      </w:r>
      <w:r w:rsidR="00926384">
        <w:rPr>
          <w:b/>
          <w:bCs/>
          <w:sz w:val="24"/>
          <w:szCs w:val="24"/>
        </w:rPr>
        <w:t>W jego</w:t>
      </w:r>
      <w:r w:rsidRPr="005274AE">
        <w:rPr>
          <w:b/>
          <w:bCs/>
          <w:sz w:val="24"/>
          <w:szCs w:val="24"/>
        </w:rPr>
        <w:t xml:space="preserve"> ramach ubezpieczyciel </w:t>
      </w:r>
      <w:r w:rsidR="005B6891">
        <w:rPr>
          <w:b/>
          <w:bCs/>
          <w:sz w:val="24"/>
          <w:szCs w:val="24"/>
        </w:rPr>
        <w:t>połączy</w:t>
      </w:r>
      <w:r w:rsidR="005B6891" w:rsidRPr="005274AE">
        <w:rPr>
          <w:b/>
          <w:bCs/>
          <w:sz w:val="24"/>
          <w:szCs w:val="24"/>
        </w:rPr>
        <w:t xml:space="preserve"> </w:t>
      </w:r>
      <w:r w:rsidRPr="005274AE">
        <w:rPr>
          <w:b/>
          <w:bCs/>
          <w:sz w:val="24"/>
          <w:szCs w:val="24"/>
        </w:rPr>
        <w:t>swoje trzy dotychczasowe placówki w mieście tworząc nowoczesne i zintegrowane środowisko pracy.</w:t>
      </w:r>
    </w:p>
    <w:p w14:paraId="09170179" w14:textId="28BB7097" w:rsidR="005274AE" w:rsidRPr="005274AE" w:rsidRDefault="005274AE" w:rsidP="00DB2A90">
      <w:pPr>
        <w:jc w:val="both"/>
        <w:rPr>
          <w:b/>
          <w:bCs/>
          <w:sz w:val="24"/>
          <w:szCs w:val="24"/>
        </w:rPr>
      </w:pPr>
      <w:r w:rsidRPr="005274AE">
        <w:t xml:space="preserve">Cavatina Holding po raz kolejny potwierdza swoją silną pozycję na rynkach regionalnych przyciągając do swoich projektów liderów w swoich branżach. Do grona najemców katowickiego kompleksu </w:t>
      </w:r>
      <w:proofErr w:type="spellStart"/>
      <w:r w:rsidRPr="005274AE">
        <w:t>Grundmanna</w:t>
      </w:r>
      <w:proofErr w:type="spellEnd"/>
      <w:r w:rsidRPr="005274AE">
        <w:t xml:space="preserve"> Office Park dołącza W</w:t>
      </w:r>
      <w:r>
        <w:t>arta</w:t>
      </w:r>
      <w:r w:rsidRPr="005274AE">
        <w:t xml:space="preserve"> – jedna z czołowych firm ubezpieczeniowych w Polsce. Umowa najmu obejmująca blisko 8,6 tys. mkw. to ważny krok w rozwoju firmy w regionie. Nowe biuro, którego przekazanie zaplanowano na </w:t>
      </w:r>
      <w:r>
        <w:t>sierpień</w:t>
      </w:r>
      <w:r w:rsidRPr="005274AE">
        <w:t xml:space="preserve"> 2026 roku, stanie się główną siedzibą </w:t>
      </w:r>
      <w:r>
        <w:t>firmy</w:t>
      </w:r>
      <w:r w:rsidRPr="005274AE">
        <w:t xml:space="preserve"> w Katowicach.</w:t>
      </w:r>
    </w:p>
    <w:p w14:paraId="788F2D55" w14:textId="2677F20E" w:rsidR="00DB2A90" w:rsidRDefault="00D2606F" w:rsidP="00DB2A90">
      <w:pPr>
        <w:jc w:val="both"/>
      </w:pPr>
      <w:r>
        <w:rPr>
          <w:i/>
          <w:iCs/>
        </w:rPr>
        <w:t>„</w:t>
      </w:r>
      <w:r w:rsidR="005274AE">
        <w:rPr>
          <w:i/>
          <w:iCs/>
        </w:rPr>
        <w:t>Dołączenie tak znanej marki jak Warta do grona najemców Grundmanna Office Park</w:t>
      </w:r>
      <w:r w:rsidR="005274AE" w:rsidRPr="005274AE">
        <w:rPr>
          <w:i/>
          <w:iCs/>
        </w:rPr>
        <w:t xml:space="preserve"> </w:t>
      </w:r>
      <w:r w:rsidR="005274AE">
        <w:rPr>
          <w:i/>
          <w:iCs/>
        </w:rPr>
        <w:t>t</w:t>
      </w:r>
      <w:r w:rsidR="005274AE" w:rsidRPr="005274AE">
        <w:rPr>
          <w:i/>
          <w:iCs/>
        </w:rPr>
        <w:t>o dowód na to, że nasze projekty idealnie odpowiadają na potrzeby dużych, wymagających organizacji, poszukujących najwyższej jakości powierzchni biurowej w najlepszych lokalizacjach</w:t>
      </w:r>
      <w:r w:rsidR="005274AE">
        <w:rPr>
          <w:i/>
          <w:iCs/>
        </w:rPr>
        <w:t>.</w:t>
      </w:r>
      <w:r w:rsidR="005274AE" w:rsidRPr="005274AE">
        <w:rPr>
          <w:i/>
          <w:iCs/>
        </w:rPr>
        <w:t xml:space="preserve"> Cieszymy się, że możemy wspierać naszego partnera w procesie konsolidacji dostarczając elastyczną i nowoczesną przestrzeń, która będzie służyć jego pracownikom przez lata. </w:t>
      </w:r>
      <w:r w:rsidR="005274AE">
        <w:rPr>
          <w:i/>
          <w:iCs/>
        </w:rPr>
        <w:t>Obecność Warty w takiej skali w mieście t</w:t>
      </w:r>
      <w:r w:rsidR="005274AE" w:rsidRPr="005274AE">
        <w:rPr>
          <w:i/>
          <w:iCs/>
        </w:rPr>
        <w:t>o także potwierdzenie silnej pozycji Katowic jako kluczowego ośrodka biznesowego w Polsce</w:t>
      </w:r>
      <w:r w:rsidR="00DB2A90" w:rsidRPr="00DB2A90">
        <w:rPr>
          <w:i/>
          <w:iCs/>
        </w:rPr>
        <w:t>”</w:t>
      </w:r>
      <w:r w:rsidR="005C2F81">
        <w:t>,</w:t>
      </w:r>
      <w:r w:rsidR="00DB2A90" w:rsidRPr="00DB2A90">
        <w:t xml:space="preserve"> </w:t>
      </w:r>
      <w:r w:rsidR="005274AE" w:rsidRPr="005274AE">
        <w:t xml:space="preserve">mówi </w:t>
      </w:r>
      <w:r w:rsidR="005274AE" w:rsidRPr="005274AE">
        <w:rPr>
          <w:b/>
          <w:bCs/>
        </w:rPr>
        <w:t>Sylwia Wasilewska, Leasing and Property Management Director w Cavatina Holding</w:t>
      </w:r>
      <w:r w:rsidR="005C2F81">
        <w:t>.</w:t>
      </w:r>
    </w:p>
    <w:p w14:paraId="6D0630D2" w14:textId="398CEF92" w:rsidR="00D329EC" w:rsidRDefault="00D329EC" w:rsidP="005274AE">
      <w:pPr>
        <w:jc w:val="both"/>
      </w:pPr>
      <w:r>
        <w:t>Warto dodać, że</w:t>
      </w:r>
      <w:r w:rsidRPr="00D329EC">
        <w:t xml:space="preserve"> zaledwie rok od uzyskania pozwolenia na budowę kompleks </w:t>
      </w:r>
      <w:proofErr w:type="spellStart"/>
      <w:r w:rsidRPr="00D329EC">
        <w:t>Grundmanna</w:t>
      </w:r>
      <w:proofErr w:type="spellEnd"/>
      <w:r w:rsidRPr="00D329EC">
        <w:t xml:space="preserve"> Office Park został w pełni skomercjalizowany, </w:t>
      </w:r>
      <w:r w:rsidR="00A0732F">
        <w:t>co potwierdza</w:t>
      </w:r>
      <w:r w:rsidRPr="00D329EC">
        <w:t xml:space="preserve"> silną pozycję Cavatina Holding na rynku nieruchomości biurowych w Katowicach.</w:t>
      </w:r>
    </w:p>
    <w:p w14:paraId="20E8D98C" w14:textId="22CD41B0" w:rsidR="005274AE" w:rsidRDefault="005274AE" w:rsidP="005274AE">
      <w:pPr>
        <w:jc w:val="both"/>
      </w:pPr>
      <w:r w:rsidRPr="005274AE">
        <w:t xml:space="preserve">Decyzja Warty o wyborze </w:t>
      </w:r>
      <w:proofErr w:type="spellStart"/>
      <w:r w:rsidRPr="005274AE">
        <w:t>Grundmanna</w:t>
      </w:r>
      <w:proofErr w:type="spellEnd"/>
      <w:r w:rsidRPr="005274AE">
        <w:t xml:space="preserve"> Office Park była podyktowana strategicznymi celami firmy. Kluczowe było znalezienie nowoczesnego budynku z doskonałym dostępem komunikacyjnym oraz w zielonym, sprzyjającym pracy otoczeniu. </w:t>
      </w:r>
      <w:r w:rsidR="005B6891" w:rsidRPr="005B6891">
        <w:t xml:space="preserve">Projekt przewiduje </w:t>
      </w:r>
      <w:r w:rsidR="005B6891" w:rsidRPr="004C3CCC">
        <w:t xml:space="preserve">przeniesienie działalności z trzech dotychczasowych lokalizacji </w:t>
      </w:r>
      <w:r w:rsidR="00403327">
        <w:t>(</w:t>
      </w:r>
      <w:r w:rsidR="00403327" w:rsidRPr="005274AE">
        <w:t xml:space="preserve">przy ulicach Zabrskiej, </w:t>
      </w:r>
      <w:r w:rsidR="00403327">
        <w:t>Grabowej</w:t>
      </w:r>
      <w:r w:rsidR="00403327" w:rsidRPr="005274AE">
        <w:t xml:space="preserve"> oraz w budynku Green Park</w:t>
      </w:r>
      <w:r w:rsidR="00403327">
        <w:t xml:space="preserve">) </w:t>
      </w:r>
      <w:r w:rsidR="005B6891" w:rsidRPr="004C3CCC">
        <w:t>do jednego biura</w:t>
      </w:r>
      <w:r w:rsidRPr="005274AE">
        <w:t>.</w:t>
      </w:r>
    </w:p>
    <w:p w14:paraId="0B1CFDA4" w14:textId="0CF9D545" w:rsidR="005274AE" w:rsidRPr="005274AE" w:rsidRDefault="00D2606F" w:rsidP="005274AE">
      <w:pPr>
        <w:jc w:val="both"/>
      </w:pPr>
      <w:r>
        <w:t>„</w:t>
      </w:r>
      <w:r w:rsidR="005B6891" w:rsidRPr="005B6891">
        <w:rPr>
          <w:i/>
          <w:iCs/>
        </w:rPr>
        <w:t xml:space="preserve">Przeniesienie naszych katowickich biur do jednej lokalizacji – </w:t>
      </w:r>
      <w:proofErr w:type="spellStart"/>
      <w:r w:rsidR="005B6891" w:rsidRPr="005B6891">
        <w:rPr>
          <w:i/>
          <w:iCs/>
        </w:rPr>
        <w:t>Grundmanna</w:t>
      </w:r>
      <w:proofErr w:type="spellEnd"/>
      <w:r w:rsidR="005B6891" w:rsidRPr="005B6891">
        <w:rPr>
          <w:i/>
          <w:iCs/>
        </w:rPr>
        <w:t xml:space="preserve"> Office Park – to ważny krok</w:t>
      </w:r>
      <w:r w:rsidR="005274AE" w:rsidRPr="005274AE">
        <w:rPr>
          <w:i/>
          <w:iCs/>
        </w:rPr>
        <w:t>, który pozwoli nam stworzyć zintegrowane, nowoczesne środowisko pracy. Szukaliśmy budynku, który nie tylko spełnia najwyższe standardy techniczne i ekologiczne, ale także oferuje doskonały dostęp komunikacyjny i przyjazne otoczenie</w:t>
      </w:r>
      <w:r w:rsidR="005258FC">
        <w:rPr>
          <w:i/>
          <w:iCs/>
        </w:rPr>
        <w:t xml:space="preserve">. </w:t>
      </w:r>
      <w:r w:rsidR="005258FC" w:rsidRPr="005274AE">
        <w:rPr>
          <w:i/>
          <w:iCs/>
        </w:rPr>
        <w:t>Jesteśmy przekonani, że nowa siedziba pozytywnie wpłynie na komfort i efektywność pracy naszych pracowników, wspierając dalszy dynamiczny rozwój Warty w regionie</w:t>
      </w:r>
      <w:r w:rsidR="005258FC">
        <w:t>”,</w:t>
      </w:r>
      <w:r w:rsidR="005274AE" w:rsidRPr="005274AE">
        <w:t xml:space="preserve"> komentuje </w:t>
      </w:r>
      <w:r w:rsidR="005274AE" w:rsidRPr="005274AE">
        <w:rPr>
          <w:b/>
          <w:bCs/>
        </w:rPr>
        <w:t>Michał Dwurzyński, Dyrektor Departamentu Administracji w Warcie</w:t>
      </w:r>
      <w:r w:rsidR="005274AE" w:rsidRPr="005274AE">
        <w:t>.</w:t>
      </w:r>
    </w:p>
    <w:p w14:paraId="723B270F" w14:textId="3ED1BC92" w:rsidR="005274AE" w:rsidRPr="005274AE" w:rsidRDefault="005274AE" w:rsidP="005274AE">
      <w:pPr>
        <w:jc w:val="both"/>
      </w:pPr>
      <w:r w:rsidRPr="005274AE">
        <w:t xml:space="preserve">Proces najmu i aranżacji nowej przestrzeni to efekt współpracy kilku partnerów. Koncepcja architektoniczna nowego biura została opracowana przez zespół projektowy Tétris. W transakcji </w:t>
      </w:r>
      <w:r w:rsidR="005258FC">
        <w:t xml:space="preserve">Wartę wspierała </w:t>
      </w:r>
      <w:r w:rsidRPr="005274AE">
        <w:t>międzynarodowa firma doradcza JLL, która pełni również rolę project managera odpowiedzialnego za prace fit-outowe.</w:t>
      </w:r>
    </w:p>
    <w:p w14:paraId="62566A46" w14:textId="6B4306B8" w:rsidR="005274AE" w:rsidRPr="005274AE" w:rsidRDefault="00D2606F" w:rsidP="005274AE">
      <w:pPr>
        <w:jc w:val="both"/>
      </w:pPr>
      <w:r>
        <w:t>„</w:t>
      </w:r>
      <w:r w:rsidR="005274AE" w:rsidRPr="005274AE">
        <w:rPr>
          <w:i/>
          <w:iCs/>
        </w:rPr>
        <w:t>Umowa najmu podpisana przez firmę W</w:t>
      </w:r>
      <w:r w:rsidR="005258FC">
        <w:rPr>
          <w:i/>
          <w:iCs/>
        </w:rPr>
        <w:t>arta</w:t>
      </w:r>
      <w:r w:rsidR="005274AE" w:rsidRPr="005274AE">
        <w:rPr>
          <w:i/>
          <w:iCs/>
        </w:rPr>
        <w:t xml:space="preserve"> jest jedną z największych transakcji na katowickim rynku biurowym w ostatnim czasie i wyraźnym sygnałem ożywienia w sektorze</w:t>
      </w:r>
      <w:r w:rsidR="00C32A77" w:rsidRPr="00C32A77">
        <w:t xml:space="preserve"> </w:t>
      </w:r>
      <w:r w:rsidR="00C32A77" w:rsidRPr="00C32A77">
        <w:rPr>
          <w:i/>
          <w:iCs/>
        </w:rPr>
        <w:t xml:space="preserve">Proces był złożony i cieszymy się, że mogliśmy – wspólnie z Aleksandrą Stanecką – wspierać naszego klienta w znalezieniu optymalnej </w:t>
      </w:r>
      <w:r w:rsidR="00C32A77" w:rsidRPr="00C32A77">
        <w:rPr>
          <w:i/>
          <w:iCs/>
        </w:rPr>
        <w:lastRenderedPageBreak/>
        <w:t>przestrzeni, która w pełni realizuje jego cele biznesowe."</w:t>
      </w:r>
      <w:r w:rsidR="00C32A77" w:rsidRPr="00C32A77" w:rsidDel="00C32A77">
        <w:rPr>
          <w:i/>
          <w:iCs/>
        </w:rPr>
        <w:t xml:space="preserve"> </w:t>
      </w:r>
      <w:r w:rsidR="005258FC" w:rsidRPr="005274AE">
        <w:t xml:space="preserve">dodaje </w:t>
      </w:r>
      <w:r w:rsidR="005258FC" w:rsidRPr="005274AE">
        <w:rPr>
          <w:b/>
          <w:bCs/>
        </w:rPr>
        <w:t xml:space="preserve">Katarzyna </w:t>
      </w:r>
      <w:proofErr w:type="spellStart"/>
      <w:r w:rsidR="005258FC" w:rsidRPr="005274AE">
        <w:rPr>
          <w:b/>
          <w:bCs/>
        </w:rPr>
        <w:t>Siruga</w:t>
      </w:r>
      <w:proofErr w:type="spellEnd"/>
      <w:r w:rsidR="005258FC" w:rsidRPr="005274AE">
        <w:rPr>
          <w:b/>
          <w:bCs/>
        </w:rPr>
        <w:t xml:space="preserve">, </w:t>
      </w:r>
      <w:proofErr w:type="spellStart"/>
      <w:r w:rsidR="005258FC" w:rsidRPr="005274AE">
        <w:rPr>
          <w:b/>
          <w:bCs/>
        </w:rPr>
        <w:t>Head</w:t>
      </w:r>
      <w:proofErr w:type="spellEnd"/>
      <w:r w:rsidR="005258FC" w:rsidRPr="005274AE">
        <w:rPr>
          <w:b/>
          <w:bCs/>
        </w:rPr>
        <w:t xml:space="preserve"> of Katowice Office w JLL</w:t>
      </w:r>
      <w:r w:rsidR="005258FC">
        <w:rPr>
          <w:b/>
          <w:bCs/>
        </w:rPr>
        <w:t>.</w:t>
      </w:r>
    </w:p>
    <w:p w14:paraId="71A89971" w14:textId="22488A00" w:rsidR="00E55452" w:rsidRPr="00E55452" w:rsidRDefault="00E55452" w:rsidP="00E55452">
      <w:pPr>
        <w:jc w:val="both"/>
      </w:pPr>
      <w:r w:rsidRPr="00E55452">
        <w:t>Reprezentację prawną najemcy w procesie zapewnił Piotr Gawlik, z kancelarii GKK Gawlik Kalisz-Krygowska Adwokaci i Radcowie Prawni.</w:t>
      </w:r>
    </w:p>
    <w:p w14:paraId="31B3FFA2" w14:textId="5B3B5CC6" w:rsidR="003935B5" w:rsidRDefault="003935B5" w:rsidP="00256284">
      <w:pPr>
        <w:jc w:val="both"/>
        <w:rPr>
          <w:bCs/>
        </w:rPr>
      </w:pPr>
      <w:proofErr w:type="spellStart"/>
      <w:r w:rsidRPr="008B7A02">
        <w:rPr>
          <w:bCs/>
        </w:rPr>
        <w:t>Grundmanna</w:t>
      </w:r>
      <w:proofErr w:type="spellEnd"/>
      <w:r w:rsidRPr="008B7A02">
        <w:rPr>
          <w:bCs/>
        </w:rPr>
        <w:t xml:space="preserve"> Office Park, </w:t>
      </w:r>
      <w:r w:rsidR="004D299A" w:rsidRPr="008B7A02">
        <w:rPr>
          <w:bCs/>
        </w:rPr>
        <w:t>najnowsza</w:t>
      </w:r>
      <w:r w:rsidRPr="008B7A02">
        <w:rPr>
          <w:bCs/>
        </w:rPr>
        <w:t xml:space="preserve"> inwestycja Cavatina Holding, </w:t>
      </w:r>
      <w:r w:rsidR="004D299A" w:rsidRPr="008B7A02">
        <w:rPr>
          <w:bCs/>
        </w:rPr>
        <w:t>zlokalizowana</w:t>
      </w:r>
      <w:r w:rsidRPr="008B7A02">
        <w:rPr>
          <w:bCs/>
        </w:rPr>
        <w:t xml:space="preserve"> w centrum Katowic</w:t>
      </w:r>
      <w:r w:rsidR="000732F6" w:rsidRPr="008B7A02">
        <w:rPr>
          <w:bCs/>
        </w:rPr>
        <w:t>,</w:t>
      </w:r>
      <w:r>
        <w:rPr>
          <w:bCs/>
        </w:rPr>
        <w:t xml:space="preserve"> </w:t>
      </w:r>
      <w:r w:rsidR="00706E9F">
        <w:rPr>
          <w:bCs/>
        </w:rPr>
        <w:t xml:space="preserve">dobrze wpisała się w potrzeby i oczekiwania rozwijającego </w:t>
      </w:r>
      <w:r w:rsidR="00AA023C">
        <w:rPr>
          <w:bCs/>
        </w:rPr>
        <w:t>się rynku</w:t>
      </w:r>
      <w:r w:rsidR="009D03B6">
        <w:rPr>
          <w:bCs/>
        </w:rPr>
        <w:t xml:space="preserve"> – już na etapie budowy, w 2022 r., umowę </w:t>
      </w:r>
      <w:proofErr w:type="spellStart"/>
      <w:r w:rsidR="009D03B6">
        <w:rPr>
          <w:bCs/>
        </w:rPr>
        <w:t>przednajmu</w:t>
      </w:r>
      <w:proofErr w:type="spellEnd"/>
      <w:r w:rsidR="009D03B6">
        <w:rPr>
          <w:bCs/>
        </w:rPr>
        <w:t xml:space="preserve"> </w:t>
      </w:r>
      <w:r w:rsidR="00B03EA0">
        <w:rPr>
          <w:bCs/>
        </w:rPr>
        <w:t xml:space="preserve">na ponad 4,1 tys. mkw. podpisał bank BNP </w:t>
      </w:r>
      <w:proofErr w:type="spellStart"/>
      <w:r w:rsidR="00B03EA0">
        <w:rPr>
          <w:bCs/>
        </w:rPr>
        <w:t>Paribas</w:t>
      </w:r>
      <w:proofErr w:type="spellEnd"/>
      <w:r w:rsidR="00706E9F">
        <w:rPr>
          <w:bCs/>
        </w:rPr>
        <w:t xml:space="preserve">. </w:t>
      </w:r>
    </w:p>
    <w:p w14:paraId="4FDA122D" w14:textId="376AB9F6" w:rsidR="00D270A8" w:rsidRDefault="00591FF9" w:rsidP="00926384">
      <w:pPr>
        <w:jc w:val="both"/>
      </w:pPr>
      <w:r>
        <w:t xml:space="preserve">Zgodnie ze swoją filozofią działania na rzecz zrównoważonego rozwoju miast i tworzenia zdrowego, przyjaznego środowiska pracy, deweloper stworzył Grundmanna Office Park tak, aby wpisać się </w:t>
      </w:r>
      <w:r w:rsidR="00522D2A">
        <w:t xml:space="preserve">także </w:t>
      </w:r>
      <w:r>
        <w:t>w wymagania certyfikacji w</w:t>
      </w:r>
      <w:r w:rsidR="00522D2A">
        <w:t xml:space="preserve"> międzynarodowym</w:t>
      </w:r>
      <w:r>
        <w:t xml:space="preserve"> systemie BRE</w:t>
      </w:r>
      <w:r w:rsidR="00D2606F">
        <w:t>E</w:t>
      </w:r>
      <w:r>
        <w:t xml:space="preserve">AM. Certyfikaty te są ułatwieniem dla najemców w rozpoznaniu na ile inwestycja </w:t>
      </w:r>
      <w:r w:rsidR="00522D2A">
        <w:t>może wspierać realizację</w:t>
      </w:r>
      <w:r>
        <w:t xml:space="preserve"> celów </w:t>
      </w:r>
      <w:r w:rsidR="006F006D">
        <w:t xml:space="preserve">ich </w:t>
      </w:r>
      <w:r>
        <w:t xml:space="preserve">polityk ESG. </w:t>
      </w:r>
    </w:p>
    <w:p w14:paraId="29666E7C" w14:textId="77777777" w:rsidR="00926384" w:rsidRPr="00926384" w:rsidRDefault="00926384" w:rsidP="00926384">
      <w:pPr>
        <w:jc w:val="both"/>
        <w:rPr>
          <w:vertAlign w:val="subscript"/>
        </w:rPr>
      </w:pPr>
      <w:r w:rsidRPr="00926384">
        <w:rPr>
          <w:b/>
          <w:bCs/>
          <w:vertAlign w:val="subscript"/>
        </w:rPr>
        <w:t>O Cavatina Holding:</w:t>
      </w:r>
      <w:r w:rsidRPr="00926384">
        <w:rPr>
          <w:vertAlign w:val="subscript"/>
        </w:rPr>
        <w:t xml:space="preserve"> Grupa Kapitałowa Cavatina Holding S.A. jest największym polskim deweloperem powierzchni biurowych, rozwijającym jednocześnie portfolio projektów mieszkaniowych. Grupa prowadzi działalność w największych miastach w Polsce, a jej realizacje wyróżniają się unikalną architekturą oraz wysoką jakością wykończenia. Cavatina Holding kładzie nacisk na zrównoważone budownictwo i komfort użytkowników, co potwierdzają certyfikaty BREEAM oraz WELL Health &amp; Safety Rating. Projekty Grupy pełnią rolę miastotwórczą, harmonijnie wpisując się w tkankę miejską i odpowiadając na potrzeby lokalnych społeczności. </w:t>
      </w:r>
    </w:p>
    <w:p w14:paraId="30BFE9A9" w14:textId="77777777" w:rsidR="00926384" w:rsidRPr="00926384" w:rsidRDefault="00926384" w:rsidP="00926384">
      <w:pPr>
        <w:jc w:val="both"/>
      </w:pPr>
    </w:p>
    <w:sectPr w:rsidR="00926384" w:rsidRPr="00926384">
      <w:headerReference w:type="default" r:id="rId10"/>
      <w:footerReference w:type="even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0A973" w14:textId="77777777" w:rsidR="00AC5739" w:rsidRDefault="00AC5739" w:rsidP="00010DE0">
      <w:pPr>
        <w:spacing w:after="0" w:line="240" w:lineRule="auto"/>
      </w:pPr>
      <w:r>
        <w:separator/>
      </w:r>
    </w:p>
  </w:endnote>
  <w:endnote w:type="continuationSeparator" w:id="0">
    <w:p w14:paraId="76EC6012" w14:textId="77777777" w:rsidR="00AC5739" w:rsidRDefault="00AC5739" w:rsidP="00010DE0">
      <w:pPr>
        <w:spacing w:after="0" w:line="240" w:lineRule="auto"/>
      </w:pPr>
      <w:r>
        <w:continuationSeparator/>
      </w:r>
    </w:p>
  </w:endnote>
  <w:endnote w:type="continuationNotice" w:id="1">
    <w:p w14:paraId="4395B93D" w14:textId="77777777" w:rsidR="00AC5739" w:rsidRDefault="00AC5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345BB" w14:textId="0E7AD100" w:rsidR="00D270A8" w:rsidRDefault="00D270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B0B65C" wp14:editId="5A6A70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5715" b="0"/>
              <wp:wrapNone/>
              <wp:docPr id="1560936052" name="Text Box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92932" w14:textId="24CE100C" w:rsidR="00D270A8" w:rsidRPr="00D270A8" w:rsidRDefault="00D270A8" w:rsidP="00D270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D270A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18B0B6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ity: C2 - Internal" style="position:absolute;margin-left:0;margin-top:0;width:94.05pt;height:22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" filled="f" stroked="f">
              <v:textbox style="mso-fit-shape-to-text:t" inset="20pt,0,0,15pt">
                <w:txbxContent>
                  <w:p w14:paraId="0E992932" w14:textId="24CE100C" w:rsidR="00D270A8" w:rsidRPr="00D270A8" w:rsidRDefault="00D270A8" w:rsidP="00D270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D270A8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1EF9" w14:textId="66D0D5CF" w:rsidR="00D270A8" w:rsidRDefault="00D270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A758D7" wp14:editId="275CC8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94435" cy="285115"/>
              <wp:effectExtent l="0" t="0" r="5715" b="0"/>
              <wp:wrapNone/>
              <wp:docPr id="1476698875" name="Text Box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549CB" w14:textId="175CA4D3" w:rsidR="00D270A8" w:rsidRPr="00D270A8" w:rsidRDefault="00D270A8" w:rsidP="00D270A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D270A8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4A758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ity: C2 - Internal" style="position:absolute;margin-left:0;margin-top:0;width:94.05pt;height:22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" filled="f" stroked="f">
              <v:textbox style="mso-fit-shape-to-text:t" inset="20pt,0,0,15pt">
                <w:txbxContent>
                  <w:p w14:paraId="003549CB" w14:textId="175CA4D3" w:rsidR="00D270A8" w:rsidRPr="00D270A8" w:rsidRDefault="00D270A8" w:rsidP="00D270A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D270A8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B47CC" w14:textId="77777777" w:rsidR="00AC5739" w:rsidRDefault="00AC5739" w:rsidP="00010DE0">
      <w:pPr>
        <w:spacing w:after="0" w:line="240" w:lineRule="auto"/>
      </w:pPr>
      <w:r>
        <w:separator/>
      </w:r>
    </w:p>
  </w:footnote>
  <w:footnote w:type="continuationSeparator" w:id="0">
    <w:p w14:paraId="28D68F89" w14:textId="77777777" w:rsidR="00AC5739" w:rsidRDefault="00AC5739" w:rsidP="00010DE0">
      <w:pPr>
        <w:spacing w:after="0" w:line="240" w:lineRule="auto"/>
      </w:pPr>
      <w:r>
        <w:continuationSeparator/>
      </w:r>
    </w:p>
  </w:footnote>
  <w:footnote w:type="continuationNotice" w:id="1">
    <w:p w14:paraId="0FA60509" w14:textId="77777777" w:rsidR="00AC5739" w:rsidRDefault="00AC5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A8F68" w14:textId="6DF87AFA" w:rsidR="00010DE0" w:rsidRPr="00010DE0" w:rsidRDefault="00010DE0">
    <w:pPr>
      <w:pStyle w:val="Header"/>
      <w:rPr>
        <w:b/>
        <w:bCs/>
      </w:rPr>
    </w:pPr>
    <w:r w:rsidRPr="00010DE0">
      <w:rPr>
        <w:b/>
        <w:bCs/>
      </w:rPr>
      <w:t>INFORMACJA PRASOWA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41"/>
    <w:rsid w:val="00000427"/>
    <w:rsid w:val="000022A2"/>
    <w:rsid w:val="000028B7"/>
    <w:rsid w:val="00006EC0"/>
    <w:rsid w:val="000106D8"/>
    <w:rsid w:val="00010DE0"/>
    <w:rsid w:val="0002504E"/>
    <w:rsid w:val="00033CF0"/>
    <w:rsid w:val="0004217F"/>
    <w:rsid w:val="00043D74"/>
    <w:rsid w:val="00047587"/>
    <w:rsid w:val="00056E3B"/>
    <w:rsid w:val="00061970"/>
    <w:rsid w:val="00061DD7"/>
    <w:rsid w:val="000622DC"/>
    <w:rsid w:val="000623F6"/>
    <w:rsid w:val="00062D24"/>
    <w:rsid w:val="00064F49"/>
    <w:rsid w:val="000668E4"/>
    <w:rsid w:val="0006763B"/>
    <w:rsid w:val="000732F6"/>
    <w:rsid w:val="000770D3"/>
    <w:rsid w:val="0007743A"/>
    <w:rsid w:val="00077B08"/>
    <w:rsid w:val="000848BC"/>
    <w:rsid w:val="00085BF7"/>
    <w:rsid w:val="00085DFB"/>
    <w:rsid w:val="00086CDB"/>
    <w:rsid w:val="00087741"/>
    <w:rsid w:val="0009021D"/>
    <w:rsid w:val="00093BDB"/>
    <w:rsid w:val="00095328"/>
    <w:rsid w:val="000A5B84"/>
    <w:rsid w:val="000B31E7"/>
    <w:rsid w:val="000B6C8A"/>
    <w:rsid w:val="000C05FC"/>
    <w:rsid w:val="000C1BAE"/>
    <w:rsid w:val="000C3606"/>
    <w:rsid w:val="000C3BF4"/>
    <w:rsid w:val="000C3EAB"/>
    <w:rsid w:val="000C54C5"/>
    <w:rsid w:val="000D52D6"/>
    <w:rsid w:val="000E7061"/>
    <w:rsid w:val="000F5E93"/>
    <w:rsid w:val="000F710A"/>
    <w:rsid w:val="000F7D93"/>
    <w:rsid w:val="0010292C"/>
    <w:rsid w:val="0010443A"/>
    <w:rsid w:val="00104BFA"/>
    <w:rsid w:val="001053F0"/>
    <w:rsid w:val="00110189"/>
    <w:rsid w:val="00111404"/>
    <w:rsid w:val="00114C0A"/>
    <w:rsid w:val="001163C0"/>
    <w:rsid w:val="001166F5"/>
    <w:rsid w:val="0011715A"/>
    <w:rsid w:val="001179D4"/>
    <w:rsid w:val="00117E77"/>
    <w:rsid w:val="00121786"/>
    <w:rsid w:val="00122E89"/>
    <w:rsid w:val="001252B2"/>
    <w:rsid w:val="00137CFD"/>
    <w:rsid w:val="001509B4"/>
    <w:rsid w:val="00156F22"/>
    <w:rsid w:val="00163ACD"/>
    <w:rsid w:val="0017063C"/>
    <w:rsid w:val="00175AAC"/>
    <w:rsid w:val="00176EE7"/>
    <w:rsid w:val="00180BD2"/>
    <w:rsid w:val="001817AD"/>
    <w:rsid w:val="00182EFB"/>
    <w:rsid w:val="00190C94"/>
    <w:rsid w:val="0019484D"/>
    <w:rsid w:val="001A64E6"/>
    <w:rsid w:val="001A6ABE"/>
    <w:rsid w:val="001B46C5"/>
    <w:rsid w:val="001B7B53"/>
    <w:rsid w:val="001C5F78"/>
    <w:rsid w:val="001D142E"/>
    <w:rsid w:val="001D1F9D"/>
    <w:rsid w:val="001D4320"/>
    <w:rsid w:val="001D7EEE"/>
    <w:rsid w:val="001E4693"/>
    <w:rsid w:val="001E63C4"/>
    <w:rsid w:val="001E6934"/>
    <w:rsid w:val="001F0316"/>
    <w:rsid w:val="001F631A"/>
    <w:rsid w:val="001F7388"/>
    <w:rsid w:val="00201B16"/>
    <w:rsid w:val="00203AE1"/>
    <w:rsid w:val="00203EAF"/>
    <w:rsid w:val="00211DC3"/>
    <w:rsid w:val="002120C1"/>
    <w:rsid w:val="0021277A"/>
    <w:rsid w:val="00215DE4"/>
    <w:rsid w:val="002231A5"/>
    <w:rsid w:val="00224BDE"/>
    <w:rsid w:val="00226373"/>
    <w:rsid w:val="00226A04"/>
    <w:rsid w:val="00233A57"/>
    <w:rsid w:val="002347CF"/>
    <w:rsid w:val="0023669D"/>
    <w:rsid w:val="0023680B"/>
    <w:rsid w:val="0024464D"/>
    <w:rsid w:val="002471E1"/>
    <w:rsid w:val="002539C8"/>
    <w:rsid w:val="00256284"/>
    <w:rsid w:val="002667E0"/>
    <w:rsid w:val="00267F10"/>
    <w:rsid w:val="0027065D"/>
    <w:rsid w:val="00272FE8"/>
    <w:rsid w:val="00274378"/>
    <w:rsid w:val="00276448"/>
    <w:rsid w:val="00276673"/>
    <w:rsid w:val="00280165"/>
    <w:rsid w:val="00281528"/>
    <w:rsid w:val="00284219"/>
    <w:rsid w:val="0028769B"/>
    <w:rsid w:val="00287AF9"/>
    <w:rsid w:val="00290220"/>
    <w:rsid w:val="002910AB"/>
    <w:rsid w:val="00297292"/>
    <w:rsid w:val="002A4DA0"/>
    <w:rsid w:val="002B1BAA"/>
    <w:rsid w:val="002C25CD"/>
    <w:rsid w:val="002C484B"/>
    <w:rsid w:val="002E2565"/>
    <w:rsid w:val="002E5C4D"/>
    <w:rsid w:val="002E6D7F"/>
    <w:rsid w:val="002F294E"/>
    <w:rsid w:val="002F64D5"/>
    <w:rsid w:val="003076C3"/>
    <w:rsid w:val="00311EF2"/>
    <w:rsid w:val="0031351F"/>
    <w:rsid w:val="00322211"/>
    <w:rsid w:val="0032779A"/>
    <w:rsid w:val="00333038"/>
    <w:rsid w:val="00341249"/>
    <w:rsid w:val="0034600E"/>
    <w:rsid w:val="00354C80"/>
    <w:rsid w:val="00357FCA"/>
    <w:rsid w:val="0037297B"/>
    <w:rsid w:val="0037332E"/>
    <w:rsid w:val="00373986"/>
    <w:rsid w:val="003757DF"/>
    <w:rsid w:val="003768DC"/>
    <w:rsid w:val="003804BA"/>
    <w:rsid w:val="003863C9"/>
    <w:rsid w:val="003935B5"/>
    <w:rsid w:val="00393E11"/>
    <w:rsid w:val="003961E7"/>
    <w:rsid w:val="003A3C69"/>
    <w:rsid w:val="003A5591"/>
    <w:rsid w:val="003A7ECA"/>
    <w:rsid w:val="003B7E48"/>
    <w:rsid w:val="003C0B86"/>
    <w:rsid w:val="003C4C72"/>
    <w:rsid w:val="003D278C"/>
    <w:rsid w:val="003D4561"/>
    <w:rsid w:val="003D61A8"/>
    <w:rsid w:val="003D74EA"/>
    <w:rsid w:val="003E21AD"/>
    <w:rsid w:val="003E4278"/>
    <w:rsid w:val="003E66DF"/>
    <w:rsid w:val="003E7B08"/>
    <w:rsid w:val="003F0B06"/>
    <w:rsid w:val="003F1E7D"/>
    <w:rsid w:val="003F3E81"/>
    <w:rsid w:val="003F4D66"/>
    <w:rsid w:val="003F5B8B"/>
    <w:rsid w:val="003F6120"/>
    <w:rsid w:val="0040278B"/>
    <w:rsid w:val="00403327"/>
    <w:rsid w:val="00407ADD"/>
    <w:rsid w:val="00413BC5"/>
    <w:rsid w:val="004146B2"/>
    <w:rsid w:val="00414D26"/>
    <w:rsid w:val="004175E2"/>
    <w:rsid w:val="00432EAF"/>
    <w:rsid w:val="00440207"/>
    <w:rsid w:val="0044121A"/>
    <w:rsid w:val="0045634A"/>
    <w:rsid w:val="00456950"/>
    <w:rsid w:val="0046470C"/>
    <w:rsid w:val="00470081"/>
    <w:rsid w:val="00472ED2"/>
    <w:rsid w:val="00474DEB"/>
    <w:rsid w:val="00483E65"/>
    <w:rsid w:val="00490CB8"/>
    <w:rsid w:val="00492489"/>
    <w:rsid w:val="004937A9"/>
    <w:rsid w:val="00496812"/>
    <w:rsid w:val="00496CC3"/>
    <w:rsid w:val="004A2865"/>
    <w:rsid w:val="004A38D6"/>
    <w:rsid w:val="004A3BA1"/>
    <w:rsid w:val="004A449E"/>
    <w:rsid w:val="004A4E05"/>
    <w:rsid w:val="004B35E7"/>
    <w:rsid w:val="004C32E4"/>
    <w:rsid w:val="004C3CCC"/>
    <w:rsid w:val="004D299A"/>
    <w:rsid w:val="004D3613"/>
    <w:rsid w:val="004D5E54"/>
    <w:rsid w:val="004E0FEC"/>
    <w:rsid w:val="004E4DD5"/>
    <w:rsid w:val="004E7AFE"/>
    <w:rsid w:val="004F23BC"/>
    <w:rsid w:val="004F55D5"/>
    <w:rsid w:val="004F5796"/>
    <w:rsid w:val="004F5E48"/>
    <w:rsid w:val="005063C3"/>
    <w:rsid w:val="005123C6"/>
    <w:rsid w:val="0051242B"/>
    <w:rsid w:val="005132E1"/>
    <w:rsid w:val="00522D2A"/>
    <w:rsid w:val="00524BD8"/>
    <w:rsid w:val="005258FC"/>
    <w:rsid w:val="005274AE"/>
    <w:rsid w:val="0053132E"/>
    <w:rsid w:val="00533E5F"/>
    <w:rsid w:val="00534917"/>
    <w:rsid w:val="0053552D"/>
    <w:rsid w:val="005376C5"/>
    <w:rsid w:val="00537EA3"/>
    <w:rsid w:val="00541612"/>
    <w:rsid w:val="00542C37"/>
    <w:rsid w:val="00544CE3"/>
    <w:rsid w:val="005577DB"/>
    <w:rsid w:val="00561636"/>
    <w:rsid w:val="00572EDD"/>
    <w:rsid w:val="00575851"/>
    <w:rsid w:val="00582B3E"/>
    <w:rsid w:val="00585A3A"/>
    <w:rsid w:val="00591662"/>
    <w:rsid w:val="00591AD5"/>
    <w:rsid w:val="00591FF9"/>
    <w:rsid w:val="005931C7"/>
    <w:rsid w:val="00593828"/>
    <w:rsid w:val="005939A9"/>
    <w:rsid w:val="00593F41"/>
    <w:rsid w:val="00595366"/>
    <w:rsid w:val="00597F4C"/>
    <w:rsid w:val="005A322E"/>
    <w:rsid w:val="005A432E"/>
    <w:rsid w:val="005B0930"/>
    <w:rsid w:val="005B662C"/>
    <w:rsid w:val="005B6891"/>
    <w:rsid w:val="005B7843"/>
    <w:rsid w:val="005C2F81"/>
    <w:rsid w:val="005C671F"/>
    <w:rsid w:val="005D3738"/>
    <w:rsid w:val="005D4E25"/>
    <w:rsid w:val="005E0D3A"/>
    <w:rsid w:val="005E7BD2"/>
    <w:rsid w:val="005F0C2B"/>
    <w:rsid w:val="005F4E08"/>
    <w:rsid w:val="005F5E29"/>
    <w:rsid w:val="00600A11"/>
    <w:rsid w:val="0060664B"/>
    <w:rsid w:val="0060796D"/>
    <w:rsid w:val="00612DAC"/>
    <w:rsid w:val="00613883"/>
    <w:rsid w:val="0062256A"/>
    <w:rsid w:val="006245CA"/>
    <w:rsid w:val="006267F8"/>
    <w:rsid w:val="00627D89"/>
    <w:rsid w:val="006324D0"/>
    <w:rsid w:val="00632797"/>
    <w:rsid w:val="00640439"/>
    <w:rsid w:val="00641964"/>
    <w:rsid w:val="00642AB1"/>
    <w:rsid w:val="0064412D"/>
    <w:rsid w:val="006449E1"/>
    <w:rsid w:val="00646EB9"/>
    <w:rsid w:val="006510AE"/>
    <w:rsid w:val="00651F5D"/>
    <w:rsid w:val="00654750"/>
    <w:rsid w:val="00656E65"/>
    <w:rsid w:val="00660CA5"/>
    <w:rsid w:val="00661285"/>
    <w:rsid w:val="006635C8"/>
    <w:rsid w:val="00666CCD"/>
    <w:rsid w:val="00671227"/>
    <w:rsid w:val="00672C6B"/>
    <w:rsid w:val="006738DD"/>
    <w:rsid w:val="00673EF1"/>
    <w:rsid w:val="0067572D"/>
    <w:rsid w:val="00675F1A"/>
    <w:rsid w:val="006842B4"/>
    <w:rsid w:val="00685098"/>
    <w:rsid w:val="00693354"/>
    <w:rsid w:val="00693AF0"/>
    <w:rsid w:val="0069751E"/>
    <w:rsid w:val="006A0B30"/>
    <w:rsid w:val="006A0EC4"/>
    <w:rsid w:val="006A155A"/>
    <w:rsid w:val="006A45EA"/>
    <w:rsid w:val="006A77E1"/>
    <w:rsid w:val="006B0E5A"/>
    <w:rsid w:val="006B7939"/>
    <w:rsid w:val="006B7CE9"/>
    <w:rsid w:val="006C1E8F"/>
    <w:rsid w:val="006C76E2"/>
    <w:rsid w:val="006C79C5"/>
    <w:rsid w:val="006D23AB"/>
    <w:rsid w:val="006D3166"/>
    <w:rsid w:val="006D3916"/>
    <w:rsid w:val="006D76E4"/>
    <w:rsid w:val="006E249E"/>
    <w:rsid w:val="006E3194"/>
    <w:rsid w:val="006E7066"/>
    <w:rsid w:val="006E748E"/>
    <w:rsid w:val="006E7C81"/>
    <w:rsid w:val="006F006D"/>
    <w:rsid w:val="006F6B59"/>
    <w:rsid w:val="006F71A3"/>
    <w:rsid w:val="007042A1"/>
    <w:rsid w:val="00705D85"/>
    <w:rsid w:val="00706E9F"/>
    <w:rsid w:val="00707EC0"/>
    <w:rsid w:val="00711BF3"/>
    <w:rsid w:val="00711CE2"/>
    <w:rsid w:val="007157E4"/>
    <w:rsid w:val="007165A7"/>
    <w:rsid w:val="00717472"/>
    <w:rsid w:val="0072025C"/>
    <w:rsid w:val="00721836"/>
    <w:rsid w:val="007239A7"/>
    <w:rsid w:val="00723ABD"/>
    <w:rsid w:val="00725770"/>
    <w:rsid w:val="00727BFF"/>
    <w:rsid w:val="0073113C"/>
    <w:rsid w:val="00731DD8"/>
    <w:rsid w:val="00734035"/>
    <w:rsid w:val="00735749"/>
    <w:rsid w:val="00746A73"/>
    <w:rsid w:val="00750241"/>
    <w:rsid w:val="00755015"/>
    <w:rsid w:val="00755846"/>
    <w:rsid w:val="00760541"/>
    <w:rsid w:val="007620BF"/>
    <w:rsid w:val="007647BF"/>
    <w:rsid w:val="00766202"/>
    <w:rsid w:val="0077056A"/>
    <w:rsid w:val="00772082"/>
    <w:rsid w:val="00774776"/>
    <w:rsid w:val="00775DC2"/>
    <w:rsid w:val="0077649D"/>
    <w:rsid w:val="00780166"/>
    <w:rsid w:val="00780F2F"/>
    <w:rsid w:val="007818B8"/>
    <w:rsid w:val="00782F74"/>
    <w:rsid w:val="00791B11"/>
    <w:rsid w:val="007926FC"/>
    <w:rsid w:val="00792E3A"/>
    <w:rsid w:val="00796574"/>
    <w:rsid w:val="007967E7"/>
    <w:rsid w:val="007979F9"/>
    <w:rsid w:val="007A114E"/>
    <w:rsid w:val="007A188B"/>
    <w:rsid w:val="007B009D"/>
    <w:rsid w:val="007B25B8"/>
    <w:rsid w:val="007B5D3C"/>
    <w:rsid w:val="007B710A"/>
    <w:rsid w:val="007C2D18"/>
    <w:rsid w:val="007C3BB8"/>
    <w:rsid w:val="007C5B73"/>
    <w:rsid w:val="007C7020"/>
    <w:rsid w:val="007D5035"/>
    <w:rsid w:val="007D7481"/>
    <w:rsid w:val="007F04ED"/>
    <w:rsid w:val="007F0ED8"/>
    <w:rsid w:val="00801E68"/>
    <w:rsid w:val="00802057"/>
    <w:rsid w:val="00802EFD"/>
    <w:rsid w:val="00806939"/>
    <w:rsid w:val="00806DF6"/>
    <w:rsid w:val="00814F59"/>
    <w:rsid w:val="00817AE3"/>
    <w:rsid w:val="00825369"/>
    <w:rsid w:val="008331F6"/>
    <w:rsid w:val="00836E62"/>
    <w:rsid w:val="008427CA"/>
    <w:rsid w:val="00843236"/>
    <w:rsid w:val="0084400F"/>
    <w:rsid w:val="008579B3"/>
    <w:rsid w:val="00863767"/>
    <w:rsid w:val="008647FC"/>
    <w:rsid w:val="0086483E"/>
    <w:rsid w:val="0086578A"/>
    <w:rsid w:val="00865CFE"/>
    <w:rsid w:val="00866FE2"/>
    <w:rsid w:val="00867A1D"/>
    <w:rsid w:val="00870CAF"/>
    <w:rsid w:val="00875595"/>
    <w:rsid w:val="00876070"/>
    <w:rsid w:val="00877A56"/>
    <w:rsid w:val="00880407"/>
    <w:rsid w:val="00885097"/>
    <w:rsid w:val="00887630"/>
    <w:rsid w:val="008907C9"/>
    <w:rsid w:val="00897D74"/>
    <w:rsid w:val="008A0D4F"/>
    <w:rsid w:val="008A1051"/>
    <w:rsid w:val="008A64C7"/>
    <w:rsid w:val="008A7245"/>
    <w:rsid w:val="008A7BEE"/>
    <w:rsid w:val="008A7FC8"/>
    <w:rsid w:val="008B129E"/>
    <w:rsid w:val="008B26D9"/>
    <w:rsid w:val="008B2D96"/>
    <w:rsid w:val="008B6D83"/>
    <w:rsid w:val="008B6FDF"/>
    <w:rsid w:val="008B7A02"/>
    <w:rsid w:val="008C5ABD"/>
    <w:rsid w:val="008C5B5D"/>
    <w:rsid w:val="008C63A7"/>
    <w:rsid w:val="008D1928"/>
    <w:rsid w:val="008D557E"/>
    <w:rsid w:val="008E30FA"/>
    <w:rsid w:val="008E322A"/>
    <w:rsid w:val="008E367F"/>
    <w:rsid w:val="008F32BB"/>
    <w:rsid w:val="008F351B"/>
    <w:rsid w:val="0090109F"/>
    <w:rsid w:val="00902F7B"/>
    <w:rsid w:val="00903C9E"/>
    <w:rsid w:val="00903CF5"/>
    <w:rsid w:val="00904EB6"/>
    <w:rsid w:val="0090519B"/>
    <w:rsid w:val="00906CE3"/>
    <w:rsid w:val="00907316"/>
    <w:rsid w:val="009117C4"/>
    <w:rsid w:val="00911FB6"/>
    <w:rsid w:val="00914CEB"/>
    <w:rsid w:val="009178D2"/>
    <w:rsid w:val="009217A7"/>
    <w:rsid w:val="009221CD"/>
    <w:rsid w:val="009228C5"/>
    <w:rsid w:val="00925498"/>
    <w:rsid w:val="00926384"/>
    <w:rsid w:val="00932C84"/>
    <w:rsid w:val="009366A1"/>
    <w:rsid w:val="0093671C"/>
    <w:rsid w:val="00946B04"/>
    <w:rsid w:val="00952C54"/>
    <w:rsid w:val="00956F13"/>
    <w:rsid w:val="009652C2"/>
    <w:rsid w:val="00970715"/>
    <w:rsid w:val="00971F04"/>
    <w:rsid w:val="00971FB7"/>
    <w:rsid w:val="00980FFD"/>
    <w:rsid w:val="00984394"/>
    <w:rsid w:val="00990297"/>
    <w:rsid w:val="00996C55"/>
    <w:rsid w:val="00996F39"/>
    <w:rsid w:val="00997856"/>
    <w:rsid w:val="009A36FB"/>
    <w:rsid w:val="009B1267"/>
    <w:rsid w:val="009B53C5"/>
    <w:rsid w:val="009B7DD6"/>
    <w:rsid w:val="009C1ED8"/>
    <w:rsid w:val="009C2AE6"/>
    <w:rsid w:val="009D03B6"/>
    <w:rsid w:val="009D6D8B"/>
    <w:rsid w:val="009D7466"/>
    <w:rsid w:val="009E4D08"/>
    <w:rsid w:val="009E52E5"/>
    <w:rsid w:val="009E6290"/>
    <w:rsid w:val="00A025EA"/>
    <w:rsid w:val="00A0732F"/>
    <w:rsid w:val="00A17F51"/>
    <w:rsid w:val="00A2146F"/>
    <w:rsid w:val="00A2396D"/>
    <w:rsid w:val="00A4679B"/>
    <w:rsid w:val="00A46FBB"/>
    <w:rsid w:val="00A50F91"/>
    <w:rsid w:val="00A57713"/>
    <w:rsid w:val="00A61BCF"/>
    <w:rsid w:val="00A61F8D"/>
    <w:rsid w:val="00A64595"/>
    <w:rsid w:val="00A70F99"/>
    <w:rsid w:val="00A73406"/>
    <w:rsid w:val="00A755A9"/>
    <w:rsid w:val="00A86A10"/>
    <w:rsid w:val="00A86BB8"/>
    <w:rsid w:val="00A92286"/>
    <w:rsid w:val="00A92580"/>
    <w:rsid w:val="00A93624"/>
    <w:rsid w:val="00A962B5"/>
    <w:rsid w:val="00A96E54"/>
    <w:rsid w:val="00AA023C"/>
    <w:rsid w:val="00AA079F"/>
    <w:rsid w:val="00AA0E02"/>
    <w:rsid w:val="00AA301A"/>
    <w:rsid w:val="00AA493B"/>
    <w:rsid w:val="00AB2C4A"/>
    <w:rsid w:val="00AB4AE9"/>
    <w:rsid w:val="00AB5CA7"/>
    <w:rsid w:val="00AC05E1"/>
    <w:rsid w:val="00AC24E7"/>
    <w:rsid w:val="00AC5739"/>
    <w:rsid w:val="00AC6939"/>
    <w:rsid w:val="00AD5FE1"/>
    <w:rsid w:val="00AE3071"/>
    <w:rsid w:val="00AE4821"/>
    <w:rsid w:val="00AE7484"/>
    <w:rsid w:val="00AE7E24"/>
    <w:rsid w:val="00AE7F7A"/>
    <w:rsid w:val="00AF1B57"/>
    <w:rsid w:val="00AF6FF8"/>
    <w:rsid w:val="00B012D8"/>
    <w:rsid w:val="00B03EA0"/>
    <w:rsid w:val="00B0682D"/>
    <w:rsid w:val="00B125D3"/>
    <w:rsid w:val="00B204FB"/>
    <w:rsid w:val="00B266AF"/>
    <w:rsid w:val="00B326E6"/>
    <w:rsid w:val="00B36DDA"/>
    <w:rsid w:val="00B41F6E"/>
    <w:rsid w:val="00B45829"/>
    <w:rsid w:val="00B461F4"/>
    <w:rsid w:val="00B46A8A"/>
    <w:rsid w:val="00B47151"/>
    <w:rsid w:val="00B4BF98"/>
    <w:rsid w:val="00B531AB"/>
    <w:rsid w:val="00B5376C"/>
    <w:rsid w:val="00B53899"/>
    <w:rsid w:val="00B5589B"/>
    <w:rsid w:val="00B564E0"/>
    <w:rsid w:val="00B565BB"/>
    <w:rsid w:val="00B57FBF"/>
    <w:rsid w:val="00B600A6"/>
    <w:rsid w:val="00B63206"/>
    <w:rsid w:val="00B67C2E"/>
    <w:rsid w:val="00B71C2F"/>
    <w:rsid w:val="00B722B8"/>
    <w:rsid w:val="00B74CCD"/>
    <w:rsid w:val="00B74D3F"/>
    <w:rsid w:val="00B75702"/>
    <w:rsid w:val="00B770B7"/>
    <w:rsid w:val="00B81037"/>
    <w:rsid w:val="00B93CAF"/>
    <w:rsid w:val="00BA66CF"/>
    <w:rsid w:val="00BB1CA5"/>
    <w:rsid w:val="00BB6767"/>
    <w:rsid w:val="00BC75B1"/>
    <w:rsid w:val="00BE2E19"/>
    <w:rsid w:val="00BE7B0A"/>
    <w:rsid w:val="00BF12A6"/>
    <w:rsid w:val="00BF2397"/>
    <w:rsid w:val="00BF5CE8"/>
    <w:rsid w:val="00C0179B"/>
    <w:rsid w:val="00C038EF"/>
    <w:rsid w:val="00C04475"/>
    <w:rsid w:val="00C05710"/>
    <w:rsid w:val="00C13B57"/>
    <w:rsid w:val="00C15002"/>
    <w:rsid w:val="00C156AB"/>
    <w:rsid w:val="00C1699E"/>
    <w:rsid w:val="00C2792D"/>
    <w:rsid w:val="00C32A77"/>
    <w:rsid w:val="00C36C06"/>
    <w:rsid w:val="00C4282E"/>
    <w:rsid w:val="00C4284C"/>
    <w:rsid w:val="00C43604"/>
    <w:rsid w:val="00C43AEA"/>
    <w:rsid w:val="00C530DB"/>
    <w:rsid w:val="00C530F2"/>
    <w:rsid w:val="00C56277"/>
    <w:rsid w:val="00C738DC"/>
    <w:rsid w:val="00C764DD"/>
    <w:rsid w:val="00C818EA"/>
    <w:rsid w:val="00C82A9E"/>
    <w:rsid w:val="00C930A9"/>
    <w:rsid w:val="00C94CF5"/>
    <w:rsid w:val="00C96CCE"/>
    <w:rsid w:val="00CA3902"/>
    <w:rsid w:val="00CA6611"/>
    <w:rsid w:val="00CA66FF"/>
    <w:rsid w:val="00CB22A0"/>
    <w:rsid w:val="00CC4778"/>
    <w:rsid w:val="00CD0379"/>
    <w:rsid w:val="00CD13CE"/>
    <w:rsid w:val="00CE1841"/>
    <w:rsid w:val="00CE1C43"/>
    <w:rsid w:val="00CE5E17"/>
    <w:rsid w:val="00CF1953"/>
    <w:rsid w:val="00CF38AC"/>
    <w:rsid w:val="00CF6A46"/>
    <w:rsid w:val="00D00EEC"/>
    <w:rsid w:val="00D01F22"/>
    <w:rsid w:val="00D1149D"/>
    <w:rsid w:val="00D1367B"/>
    <w:rsid w:val="00D14591"/>
    <w:rsid w:val="00D2237E"/>
    <w:rsid w:val="00D233BB"/>
    <w:rsid w:val="00D2606F"/>
    <w:rsid w:val="00D26CE1"/>
    <w:rsid w:val="00D270A8"/>
    <w:rsid w:val="00D315F4"/>
    <w:rsid w:val="00D329EC"/>
    <w:rsid w:val="00D434C4"/>
    <w:rsid w:val="00D50EA7"/>
    <w:rsid w:val="00D54A78"/>
    <w:rsid w:val="00D54D0A"/>
    <w:rsid w:val="00D616C7"/>
    <w:rsid w:val="00D62AC0"/>
    <w:rsid w:val="00D65C9A"/>
    <w:rsid w:val="00D67DFA"/>
    <w:rsid w:val="00D71C1B"/>
    <w:rsid w:val="00D75953"/>
    <w:rsid w:val="00D765AA"/>
    <w:rsid w:val="00D76D55"/>
    <w:rsid w:val="00D80820"/>
    <w:rsid w:val="00D80B60"/>
    <w:rsid w:val="00D9469C"/>
    <w:rsid w:val="00D96B4C"/>
    <w:rsid w:val="00DA252A"/>
    <w:rsid w:val="00DA46A8"/>
    <w:rsid w:val="00DB178F"/>
    <w:rsid w:val="00DB2A90"/>
    <w:rsid w:val="00DB3F21"/>
    <w:rsid w:val="00DB6606"/>
    <w:rsid w:val="00DC591B"/>
    <w:rsid w:val="00DD1A2F"/>
    <w:rsid w:val="00DD1E6D"/>
    <w:rsid w:val="00DD40F2"/>
    <w:rsid w:val="00DE46D6"/>
    <w:rsid w:val="00DE49AD"/>
    <w:rsid w:val="00DE72D8"/>
    <w:rsid w:val="00DF0247"/>
    <w:rsid w:val="00DF1CC8"/>
    <w:rsid w:val="00DF1F96"/>
    <w:rsid w:val="00E028E4"/>
    <w:rsid w:val="00E10165"/>
    <w:rsid w:val="00E10375"/>
    <w:rsid w:val="00E10639"/>
    <w:rsid w:val="00E10C64"/>
    <w:rsid w:val="00E115EE"/>
    <w:rsid w:val="00E127FE"/>
    <w:rsid w:val="00E132B2"/>
    <w:rsid w:val="00E1437D"/>
    <w:rsid w:val="00E27AD0"/>
    <w:rsid w:val="00E346A0"/>
    <w:rsid w:val="00E35848"/>
    <w:rsid w:val="00E360E1"/>
    <w:rsid w:val="00E41454"/>
    <w:rsid w:val="00E41D45"/>
    <w:rsid w:val="00E433FA"/>
    <w:rsid w:val="00E463B0"/>
    <w:rsid w:val="00E464E4"/>
    <w:rsid w:val="00E5112A"/>
    <w:rsid w:val="00E5240C"/>
    <w:rsid w:val="00E5253C"/>
    <w:rsid w:val="00E53F7C"/>
    <w:rsid w:val="00E550E4"/>
    <w:rsid w:val="00E55452"/>
    <w:rsid w:val="00E57EB6"/>
    <w:rsid w:val="00E651A5"/>
    <w:rsid w:val="00E72EDE"/>
    <w:rsid w:val="00E85782"/>
    <w:rsid w:val="00E93BB7"/>
    <w:rsid w:val="00E97EE0"/>
    <w:rsid w:val="00EB3F68"/>
    <w:rsid w:val="00EB5651"/>
    <w:rsid w:val="00EC032B"/>
    <w:rsid w:val="00EC2BBC"/>
    <w:rsid w:val="00EC3B3B"/>
    <w:rsid w:val="00EC44AA"/>
    <w:rsid w:val="00ED0D83"/>
    <w:rsid w:val="00ED122F"/>
    <w:rsid w:val="00ED31CF"/>
    <w:rsid w:val="00ED35D7"/>
    <w:rsid w:val="00ED4BF0"/>
    <w:rsid w:val="00ED62AF"/>
    <w:rsid w:val="00ED7922"/>
    <w:rsid w:val="00EE6E13"/>
    <w:rsid w:val="00EF2B18"/>
    <w:rsid w:val="00EF52C0"/>
    <w:rsid w:val="00F017F7"/>
    <w:rsid w:val="00F02743"/>
    <w:rsid w:val="00F039B3"/>
    <w:rsid w:val="00F07487"/>
    <w:rsid w:val="00F131B9"/>
    <w:rsid w:val="00F13249"/>
    <w:rsid w:val="00F16C29"/>
    <w:rsid w:val="00F17161"/>
    <w:rsid w:val="00F22018"/>
    <w:rsid w:val="00F32A9C"/>
    <w:rsid w:val="00F36427"/>
    <w:rsid w:val="00F4127F"/>
    <w:rsid w:val="00F50685"/>
    <w:rsid w:val="00F54E2D"/>
    <w:rsid w:val="00F56DA3"/>
    <w:rsid w:val="00F614BC"/>
    <w:rsid w:val="00F7475C"/>
    <w:rsid w:val="00F806EA"/>
    <w:rsid w:val="00F83B38"/>
    <w:rsid w:val="00F86468"/>
    <w:rsid w:val="00F87857"/>
    <w:rsid w:val="00F90D44"/>
    <w:rsid w:val="00F9639B"/>
    <w:rsid w:val="00F97120"/>
    <w:rsid w:val="00F97BE9"/>
    <w:rsid w:val="00FA4512"/>
    <w:rsid w:val="00FB2379"/>
    <w:rsid w:val="00FB4FB0"/>
    <w:rsid w:val="00FC05D9"/>
    <w:rsid w:val="00FC26BE"/>
    <w:rsid w:val="00FC37B3"/>
    <w:rsid w:val="00FC4CBF"/>
    <w:rsid w:val="00FC7773"/>
    <w:rsid w:val="00FD1076"/>
    <w:rsid w:val="00FD419B"/>
    <w:rsid w:val="00FD7901"/>
    <w:rsid w:val="00FE1B50"/>
    <w:rsid w:val="00FE261A"/>
    <w:rsid w:val="00FE3EDA"/>
    <w:rsid w:val="00FF312E"/>
    <w:rsid w:val="00FF4551"/>
    <w:rsid w:val="00FF4A32"/>
    <w:rsid w:val="00FF6E85"/>
    <w:rsid w:val="00FF7EBA"/>
    <w:rsid w:val="012EEA96"/>
    <w:rsid w:val="02E92A41"/>
    <w:rsid w:val="0334E56A"/>
    <w:rsid w:val="0339754B"/>
    <w:rsid w:val="0352F898"/>
    <w:rsid w:val="04A0FD55"/>
    <w:rsid w:val="04B26766"/>
    <w:rsid w:val="052BA3CB"/>
    <w:rsid w:val="0577D9C2"/>
    <w:rsid w:val="0593CD60"/>
    <w:rsid w:val="0644ACB0"/>
    <w:rsid w:val="06478DA3"/>
    <w:rsid w:val="06524992"/>
    <w:rsid w:val="06AA76FC"/>
    <w:rsid w:val="06EED654"/>
    <w:rsid w:val="06FFC5E2"/>
    <w:rsid w:val="0894BF62"/>
    <w:rsid w:val="0974BE1F"/>
    <w:rsid w:val="0B91B7F9"/>
    <w:rsid w:val="0BA8FC5B"/>
    <w:rsid w:val="0BB24DB2"/>
    <w:rsid w:val="0BF198D6"/>
    <w:rsid w:val="0C8FBCBE"/>
    <w:rsid w:val="0DB0F2D5"/>
    <w:rsid w:val="0E0267CF"/>
    <w:rsid w:val="0E384812"/>
    <w:rsid w:val="0FFAB61A"/>
    <w:rsid w:val="11A4044C"/>
    <w:rsid w:val="120F49DE"/>
    <w:rsid w:val="12CCB3EC"/>
    <w:rsid w:val="1407634F"/>
    <w:rsid w:val="1408262D"/>
    <w:rsid w:val="149FEBF5"/>
    <w:rsid w:val="14CB7815"/>
    <w:rsid w:val="1545EA60"/>
    <w:rsid w:val="15F9B98C"/>
    <w:rsid w:val="17FDABEB"/>
    <w:rsid w:val="190989D7"/>
    <w:rsid w:val="192CB07A"/>
    <w:rsid w:val="198AB3CA"/>
    <w:rsid w:val="19D11B69"/>
    <w:rsid w:val="1A7A716E"/>
    <w:rsid w:val="1AABB6FD"/>
    <w:rsid w:val="1B980083"/>
    <w:rsid w:val="1D049D14"/>
    <w:rsid w:val="1DD2201F"/>
    <w:rsid w:val="1E114AEF"/>
    <w:rsid w:val="1EA78E25"/>
    <w:rsid w:val="1ED618E4"/>
    <w:rsid w:val="20699649"/>
    <w:rsid w:val="262F831B"/>
    <w:rsid w:val="26855A00"/>
    <w:rsid w:val="279885FD"/>
    <w:rsid w:val="27FAEC5F"/>
    <w:rsid w:val="286FE7CD"/>
    <w:rsid w:val="2974272B"/>
    <w:rsid w:val="2B0C900D"/>
    <w:rsid w:val="2E36FE77"/>
    <w:rsid w:val="2F9DF7C4"/>
    <w:rsid w:val="3034BB2E"/>
    <w:rsid w:val="31343250"/>
    <w:rsid w:val="319A9FF8"/>
    <w:rsid w:val="31A674D8"/>
    <w:rsid w:val="31B905DD"/>
    <w:rsid w:val="33FFAECE"/>
    <w:rsid w:val="34D1926E"/>
    <w:rsid w:val="35BDE176"/>
    <w:rsid w:val="37048CAA"/>
    <w:rsid w:val="374606D7"/>
    <w:rsid w:val="379A1A60"/>
    <w:rsid w:val="37D2AD45"/>
    <w:rsid w:val="38E2B288"/>
    <w:rsid w:val="39FD45B7"/>
    <w:rsid w:val="3A49C63D"/>
    <w:rsid w:val="3A67D1AE"/>
    <w:rsid w:val="3B6017FD"/>
    <w:rsid w:val="3C5FC56E"/>
    <w:rsid w:val="3D4D2E1B"/>
    <w:rsid w:val="3D7AE116"/>
    <w:rsid w:val="3E32C9B3"/>
    <w:rsid w:val="3E58198F"/>
    <w:rsid w:val="40A2107B"/>
    <w:rsid w:val="412D713D"/>
    <w:rsid w:val="4139C32E"/>
    <w:rsid w:val="414F3B79"/>
    <w:rsid w:val="417A486A"/>
    <w:rsid w:val="42BB99F5"/>
    <w:rsid w:val="42F20930"/>
    <w:rsid w:val="4365A3A7"/>
    <w:rsid w:val="439DADEB"/>
    <w:rsid w:val="440EE63F"/>
    <w:rsid w:val="45C3B0C4"/>
    <w:rsid w:val="46CD5A7A"/>
    <w:rsid w:val="47D8EEAA"/>
    <w:rsid w:val="4820440B"/>
    <w:rsid w:val="486A35DB"/>
    <w:rsid w:val="48DF9D01"/>
    <w:rsid w:val="493DA6B9"/>
    <w:rsid w:val="4AAB2AE0"/>
    <w:rsid w:val="4B4704C5"/>
    <w:rsid w:val="4B545440"/>
    <w:rsid w:val="4B616067"/>
    <w:rsid w:val="4CC3FE26"/>
    <w:rsid w:val="4CE3E88E"/>
    <w:rsid w:val="4D40BD88"/>
    <w:rsid w:val="4DF48381"/>
    <w:rsid w:val="4EB06B54"/>
    <w:rsid w:val="4EF80F8E"/>
    <w:rsid w:val="4F3208FD"/>
    <w:rsid w:val="4F4BA0F3"/>
    <w:rsid w:val="50E8E0CC"/>
    <w:rsid w:val="51726C5D"/>
    <w:rsid w:val="519F9329"/>
    <w:rsid w:val="51A7F73B"/>
    <w:rsid w:val="538E00ED"/>
    <w:rsid w:val="54BCAC21"/>
    <w:rsid w:val="5548ED34"/>
    <w:rsid w:val="56A90094"/>
    <w:rsid w:val="5735B648"/>
    <w:rsid w:val="57F72008"/>
    <w:rsid w:val="582F9FEA"/>
    <w:rsid w:val="58722798"/>
    <w:rsid w:val="58758230"/>
    <w:rsid w:val="58A7594E"/>
    <w:rsid w:val="597ED5A4"/>
    <w:rsid w:val="5B5C55C1"/>
    <w:rsid w:val="5B6BEAEA"/>
    <w:rsid w:val="5CDCB75F"/>
    <w:rsid w:val="5D534AB2"/>
    <w:rsid w:val="5D95EB2A"/>
    <w:rsid w:val="5D9C7530"/>
    <w:rsid w:val="5DE9BFA8"/>
    <w:rsid w:val="5E76EF48"/>
    <w:rsid w:val="5F36C68A"/>
    <w:rsid w:val="5F39DEEF"/>
    <w:rsid w:val="5F3F8D0A"/>
    <w:rsid w:val="5FD56CBD"/>
    <w:rsid w:val="5FF946DF"/>
    <w:rsid w:val="5FFFEA96"/>
    <w:rsid w:val="60A5D076"/>
    <w:rsid w:val="615DC4B0"/>
    <w:rsid w:val="62500A20"/>
    <w:rsid w:val="62D5A733"/>
    <w:rsid w:val="631DE245"/>
    <w:rsid w:val="63980BFC"/>
    <w:rsid w:val="63A8111A"/>
    <w:rsid w:val="64ADEEE2"/>
    <w:rsid w:val="668CFFB3"/>
    <w:rsid w:val="66FD2565"/>
    <w:rsid w:val="67CC15F3"/>
    <w:rsid w:val="6876E493"/>
    <w:rsid w:val="69559735"/>
    <w:rsid w:val="6AB47625"/>
    <w:rsid w:val="6C475E4A"/>
    <w:rsid w:val="6C5EBBEE"/>
    <w:rsid w:val="6D656BB6"/>
    <w:rsid w:val="6F4D74B5"/>
    <w:rsid w:val="6F9469D0"/>
    <w:rsid w:val="70277EF3"/>
    <w:rsid w:val="703F587B"/>
    <w:rsid w:val="70971637"/>
    <w:rsid w:val="71011E05"/>
    <w:rsid w:val="7116969C"/>
    <w:rsid w:val="712EA68C"/>
    <w:rsid w:val="7165FA7E"/>
    <w:rsid w:val="719443CD"/>
    <w:rsid w:val="74032EDB"/>
    <w:rsid w:val="753B3811"/>
    <w:rsid w:val="759B8EDF"/>
    <w:rsid w:val="786789FE"/>
    <w:rsid w:val="7889600A"/>
    <w:rsid w:val="7A546374"/>
    <w:rsid w:val="7B03F261"/>
    <w:rsid w:val="7B4FB2A1"/>
    <w:rsid w:val="7C00FD73"/>
    <w:rsid w:val="7DB8B222"/>
    <w:rsid w:val="7E1299EE"/>
    <w:rsid w:val="7E522E0F"/>
    <w:rsid w:val="7F298537"/>
    <w:rsid w:val="7F39C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EDF90C"/>
  <w15:chartTrackingRefBased/>
  <w15:docId w15:val="{60AEEFB3-6B22-43C3-8515-745BEC1F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B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0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0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4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4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00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3C6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0"/>
  </w:style>
  <w:style w:type="paragraph" w:styleId="Footer">
    <w:name w:val="footer"/>
    <w:basedOn w:val="Normal"/>
    <w:link w:val="FooterChar"/>
    <w:uiPriority w:val="99"/>
    <w:unhideWhenUsed/>
    <w:rsid w:val="00010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0"/>
  </w:style>
  <w:style w:type="paragraph" w:styleId="FootnoteText">
    <w:name w:val="footnote text"/>
    <w:basedOn w:val="Normal"/>
    <w:link w:val="FootnoteTextChar"/>
    <w:uiPriority w:val="99"/>
    <w:semiHidden/>
    <w:unhideWhenUsed/>
    <w:rsid w:val="009B7D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D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7DD6"/>
    <w:rPr>
      <w:vertAlign w:val="superscript"/>
    </w:rPr>
  </w:style>
  <w:style w:type="paragraph" w:customStyle="1" w:styleId="Default">
    <w:name w:val="Default"/>
    <w:rsid w:val="00825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F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2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65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3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75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375B7012-F30B-4B13-8D1A-FF8DD8D20B9F}">
    <t:Anchor>
      <t:Comment id="379435217"/>
    </t:Anchor>
    <t:History>
      <t:Event id="{E09BBA1B-2AB2-4160-BC71-F57DCCB97FB1}" time="2024-12-09T09:16:41.083Z">
        <t:Attribution userId="S::bgh55@eur.corp.vattenfall.com::81c5fa86-90fa-4b51-b5fb-d897067c8cb5" userProvider="AD" userName="Polkowski Piotr (YIFPL)"/>
        <t:Anchor>
          <t:Comment id="379435217"/>
        </t:Anchor>
        <t:Create/>
      </t:Event>
      <t:Event id="{6B3B1024-D1D6-44CF-B226-4ACAC5953730}" time="2024-12-09T09:16:41.083Z">
        <t:Attribution userId="S::bgh55@eur.corp.vattenfall.com::81c5fa86-90fa-4b51-b5fb-d897067c8cb5" userProvider="AD" userName="Polkowski Piotr (YIFPL)"/>
        <t:Anchor>
          <t:Comment id="379435217"/>
        </t:Anchor>
        <t:Assign userId="S::cco27@eur.corp.vattenfall.com::3175ff9a-b989-4d26-bded-84f3f8a1a42e" userProvider="AD" userName="Ruciński Radek (YIFPL) ext"/>
      </t:Event>
      <t:Event id="{DF7DEDF5-2DF1-44E1-9932-6E7CCAB1224E}" time="2024-12-09T09:16:41.083Z">
        <t:Attribution userId="S::bgh55@eur.corp.vattenfall.com::81c5fa86-90fa-4b51-b5fb-d897067c8cb5" userProvider="AD" userName="Polkowski Piotr (YIFPL)"/>
        <t:Anchor>
          <t:Comment id="379435217"/>
        </t:Anchor>
        <t:SetTitle title="@Ruciński Radek (YIFPL) ext &quot;tys.&quot; do usuniecia. 2587 tysiecy metrów to bedzie chyba powierzchnia miasta Katowice :)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fdfd5-05d4-4212-aaf0-2a83b325ca7f" xsi:nil="true"/>
    <lcf76f155ced4ddcb4097134ff3c332f xmlns="4b8cab18-28c5-4361-9135-6c523f649f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FDC4DCD594A48931C7AD80E4FA9A1" ma:contentTypeVersion="12" ma:contentTypeDescription="Create a new document." ma:contentTypeScope="" ma:versionID="ffcd447283fe0b98163693bb0420073f">
  <xsd:schema xmlns:xsd="http://www.w3.org/2001/XMLSchema" xmlns:xs="http://www.w3.org/2001/XMLSchema" xmlns:p="http://schemas.microsoft.com/office/2006/metadata/properties" xmlns:ns2="4b8cab18-28c5-4361-9135-6c523f649f39" xmlns:ns3="c47fdfd5-05d4-4212-aaf0-2a83b325ca7f" targetNamespace="http://schemas.microsoft.com/office/2006/metadata/properties" ma:root="true" ma:fieldsID="56eb2f285fbf945be4df130e43d94fd5" ns2:_="" ns3:_="">
    <xsd:import namespace="4b8cab18-28c5-4361-9135-6c523f649f39"/>
    <xsd:import namespace="c47fdfd5-05d4-4212-aaf0-2a83b325c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cab18-28c5-4361-9135-6c523f64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dfd5-05d4-4212-aaf0-2a83b325c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bab3ddd-8555-4c9e-ae56-e5ed27e10995}" ma:internalName="TaxCatchAll" ma:showField="CatchAllData" ma:web="c47fdfd5-05d4-4212-aaf0-2a83b325c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BCC81-8B5F-42B8-B7EB-E8B42D335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849E5-F9BF-4AFD-A524-DE433179B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72F418-2502-46DE-9163-87D6F7A0EFA7}">
  <ds:schemaRefs>
    <ds:schemaRef ds:uri="http://schemas.microsoft.com/office/2006/metadata/properties"/>
    <ds:schemaRef ds:uri="http://schemas.microsoft.com/office/infopath/2007/PartnerControls"/>
    <ds:schemaRef ds:uri="c47fdfd5-05d4-4212-aaf0-2a83b325ca7f"/>
    <ds:schemaRef ds:uri="4b8cab18-28c5-4361-9135-6c523f649f39"/>
  </ds:schemaRefs>
</ds:datastoreItem>
</file>

<file path=customXml/itemProps4.xml><?xml version="1.0" encoding="utf-8"?>
<ds:datastoreItem xmlns:ds="http://schemas.openxmlformats.org/officeDocument/2006/customXml" ds:itemID="{2453E650-4A55-497C-8314-CE125C24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cab18-28c5-4361-9135-6c523f649f39"/>
    <ds:schemaRef ds:uri="c47fdfd5-05d4-4212-aaf0-2a83b325c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Links>
    <vt:vector size="18" baseType="variant">
      <vt:variant>
        <vt:i4>6684712</vt:i4>
      </vt:variant>
      <vt:variant>
        <vt:i4>3</vt:i4>
      </vt:variant>
      <vt:variant>
        <vt:i4>0</vt:i4>
      </vt:variant>
      <vt:variant>
        <vt:i4>5</vt:i4>
      </vt:variant>
      <vt:variant>
        <vt:lpwstr>http://www.cavatina.pl/</vt:lpwstr>
      </vt:variant>
      <vt:variant>
        <vt:lpwstr/>
      </vt:variant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mailto:lukasz.zarebski@cavatina.pl</vt:lpwstr>
      </vt:variant>
      <vt:variant>
        <vt:lpwstr/>
      </vt:variant>
      <vt:variant>
        <vt:i4>720953</vt:i4>
      </vt:variant>
      <vt:variant>
        <vt:i4>0</vt:i4>
      </vt:variant>
      <vt:variant>
        <vt:i4>0</vt:i4>
      </vt:variant>
      <vt:variant>
        <vt:i4>5</vt:i4>
      </vt:variant>
      <vt:variant>
        <vt:lpwstr>mailto:bin25@eur.corp.vattenfall.com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Odolanowski</dc:creator>
  <cp:keywords/>
  <dc:description/>
  <cp:lastModifiedBy>magdalena ossowska</cp:lastModifiedBy>
  <cp:revision>2</cp:revision>
  <dcterms:created xsi:type="dcterms:W3CDTF">2025-10-27T17:56:00Z</dcterms:created>
  <dcterms:modified xsi:type="dcterms:W3CDTF">2025-10-27T17:56:00Z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ed5431-0ab7-4c1b-98f4-d4e50f674d02_Enabled">
    <vt:lpwstr>true</vt:lpwstr>
  </property>
  <property fmtid="{D5CDD505-2E9C-101B-9397-08002B2CF9AE}" pid="3" name="MSIP_Label_48ed5431-0ab7-4c1b-98f4-d4e50f674d02_SetDate">
    <vt:lpwstr>2023-08-03T08:39:27Z</vt:lpwstr>
  </property>
  <property fmtid="{D5CDD505-2E9C-101B-9397-08002B2CF9AE}" pid="4" name="MSIP_Label_48ed5431-0ab7-4c1b-98f4-d4e50f674d02_Method">
    <vt:lpwstr>Privileged</vt:lpwstr>
  </property>
  <property fmtid="{D5CDD505-2E9C-101B-9397-08002B2CF9AE}" pid="5" name="MSIP_Label_48ed5431-0ab7-4c1b-98f4-d4e50f674d02_Name">
    <vt:lpwstr>48ed5431-0ab7-4c1b-98f4-d4e50f674d02</vt:lpwstr>
  </property>
  <property fmtid="{D5CDD505-2E9C-101B-9397-08002B2CF9AE}" pid="6" name="MSIP_Label_48ed5431-0ab7-4c1b-98f4-d4e50f674d02_SiteId">
    <vt:lpwstr>614f9c25-bffa-42c7-86d8-964101f55fa2</vt:lpwstr>
  </property>
  <property fmtid="{D5CDD505-2E9C-101B-9397-08002B2CF9AE}" pid="7" name="MSIP_Label_48ed5431-0ab7-4c1b-98f4-d4e50f674d02_ActionId">
    <vt:lpwstr>cb0001d6-b37a-4ede-a397-d6efa7017b16</vt:lpwstr>
  </property>
  <property fmtid="{D5CDD505-2E9C-101B-9397-08002B2CF9AE}" pid="8" name="MSIP_Label_48ed5431-0ab7-4c1b-98f4-d4e50f674d02_ContentBits">
    <vt:lpwstr>0</vt:lpwstr>
  </property>
  <property fmtid="{D5CDD505-2E9C-101B-9397-08002B2CF9AE}" pid="9" name="ContentTypeId">
    <vt:lpwstr>0x010100592FDC4DCD594A48931C7AD80E4FA9A1</vt:lpwstr>
  </property>
  <property fmtid="{D5CDD505-2E9C-101B-9397-08002B2CF9AE}" pid="10" name="ClassificationContentMarkingFooterShapeIds">
    <vt:lpwstr>5804a2fb,5d09fe74,339e9a8b</vt:lpwstr>
  </property>
  <property fmtid="{D5CDD505-2E9C-101B-9397-08002B2CF9AE}" pid="11" name="ClassificationContentMarkingFooterFontProps">
    <vt:lpwstr>#737373,6,Arial</vt:lpwstr>
  </property>
  <property fmtid="{D5CDD505-2E9C-101B-9397-08002B2CF9AE}" pid="12" name="ClassificationContentMarkingFooterText">
    <vt:lpwstr>Confidentiality: C2 - Internal</vt:lpwstr>
  </property>
  <property fmtid="{D5CDD505-2E9C-101B-9397-08002B2CF9AE}" pid="13" name="MSIP_Label_6431d30e-c018-4f72-ad4c-e56e9d03b1f0_Enabled">
    <vt:lpwstr>true</vt:lpwstr>
  </property>
  <property fmtid="{D5CDD505-2E9C-101B-9397-08002B2CF9AE}" pid="14" name="MSIP_Label_6431d30e-c018-4f72-ad4c-e56e9d03b1f0_SetDate">
    <vt:lpwstr>2024-12-05T10:43:08Z</vt:lpwstr>
  </property>
  <property fmtid="{D5CDD505-2E9C-101B-9397-08002B2CF9AE}" pid="15" name="MSIP_Label_6431d30e-c018-4f72-ad4c-e56e9d03b1f0_Method">
    <vt:lpwstr>Standard</vt:lpwstr>
  </property>
  <property fmtid="{D5CDD505-2E9C-101B-9397-08002B2CF9AE}" pid="16" name="MSIP_Label_6431d30e-c018-4f72-ad4c-e56e9d03b1f0_Name">
    <vt:lpwstr>6431d30e-c018-4f72-ad4c-e56e9d03b1f0</vt:lpwstr>
  </property>
  <property fmtid="{D5CDD505-2E9C-101B-9397-08002B2CF9AE}" pid="17" name="MSIP_Label_6431d30e-c018-4f72-ad4c-e56e9d03b1f0_SiteId">
    <vt:lpwstr>f8be18a6-f648-4a47-be73-86d6c5c6604d</vt:lpwstr>
  </property>
  <property fmtid="{D5CDD505-2E9C-101B-9397-08002B2CF9AE}" pid="18" name="MSIP_Label_6431d30e-c018-4f72-ad4c-e56e9d03b1f0_ActionId">
    <vt:lpwstr>e5cb64f5-6b1f-4a3e-8828-02f7ecc85833</vt:lpwstr>
  </property>
  <property fmtid="{D5CDD505-2E9C-101B-9397-08002B2CF9AE}" pid="19" name="MSIP_Label_6431d30e-c018-4f72-ad4c-e56e9d03b1f0_ContentBits">
    <vt:lpwstr>2</vt:lpwstr>
  </property>
  <property fmtid="{D5CDD505-2E9C-101B-9397-08002B2CF9AE}" pid="20" name="MediaServiceImageTags">
    <vt:lpwstr/>
  </property>
</Properties>
</file>