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E32F36B" w14:textId="77777777" w:rsidR="005B535E" w:rsidRDefault="00000000">
      <w:r>
        <w:rPr>
          <w:noProof/>
        </w:rPr>
        <w:drawing>
          <wp:inline distT="101600" distB="101600" distL="101600" distR="101600" wp14:anchorId="5D8CD22A" wp14:editId="7E676F65">
            <wp:extent cx="927100" cy="330200"/>
            <wp:effectExtent l="0" t="0" r="0" b="0"/>
            <wp:docPr id="6" name="media/image6.png"/>
            <wp:cNvGraphicFramePr/>
            <a:graphic xmlns:a="http://schemas.openxmlformats.org/drawingml/2006/main">
              <a:graphicData uri="http://schemas.openxmlformats.org/drawingml/2006/picture">
                <pic:pic xmlns:pic="http://schemas.openxmlformats.org/drawingml/2006/picture">
                  <pic:nvPicPr>
                    <pic:cNvPr id="6" name="media/image6.png"/>
                    <pic:cNvPicPr/>
                  </pic:nvPicPr>
                  <pic:blipFill>
                    <a:blip r:embed="rId4"/>
                    <a:srcRect/>
                    <a:stretch>
                      <a:fillRect/>
                    </a:stretch>
                  </pic:blipFill>
                  <pic:spPr>
                    <a:xfrm>
                      <a:off x="0" y="0"/>
                      <a:ext cx="927100" cy="330200"/>
                    </a:xfrm>
                    <a:prstGeom prst="rect">
                      <a:avLst/>
                    </a:prstGeom>
                    <a:ln/>
                  </pic:spPr>
                </pic:pic>
              </a:graphicData>
            </a:graphic>
          </wp:inline>
        </w:drawing>
      </w:r>
    </w:p>
    <w:p w14:paraId="53B101FF" w14:textId="77777777" w:rsidR="005B535E" w:rsidRDefault="005B535E"/>
    <w:p w14:paraId="48A68155" w14:textId="77777777" w:rsidR="005B535E" w:rsidRPr="00551FD6" w:rsidRDefault="00000000">
      <w:pPr>
        <w:rPr>
          <w:color w:val="7A8086"/>
          <w:sz w:val="16"/>
          <w:lang w:val="en-US"/>
        </w:rPr>
      </w:pPr>
      <w:proofErr w:type="spellStart"/>
      <w:r w:rsidRPr="00551FD6">
        <w:rPr>
          <w:color w:val="7A8086"/>
          <w:sz w:val="16"/>
          <w:lang w:val="en-US"/>
        </w:rPr>
        <w:t>Biuro</w:t>
      </w:r>
      <w:proofErr w:type="spellEnd"/>
      <w:r w:rsidRPr="00551FD6">
        <w:rPr>
          <w:color w:val="7A8086"/>
          <w:sz w:val="16"/>
          <w:lang w:val="en-US"/>
        </w:rPr>
        <w:t xml:space="preserve"> </w:t>
      </w:r>
      <w:proofErr w:type="spellStart"/>
      <w:r w:rsidRPr="00551FD6">
        <w:rPr>
          <w:color w:val="7A8086"/>
          <w:sz w:val="16"/>
          <w:lang w:val="en-US"/>
        </w:rPr>
        <w:t>prasowe</w:t>
      </w:r>
      <w:proofErr w:type="spellEnd"/>
      <w:r w:rsidRPr="00551FD6">
        <w:rPr>
          <w:color w:val="7A8086"/>
          <w:sz w:val="16"/>
          <w:lang w:val="en-US"/>
        </w:rPr>
        <w:t xml:space="preserve"> better. gaming agency</w:t>
      </w:r>
    </w:p>
    <w:p w14:paraId="36BC70B9" w14:textId="77777777" w:rsidR="005B535E" w:rsidRPr="00551FD6" w:rsidRDefault="00000000">
      <w:pPr>
        <w:rPr>
          <w:lang w:val="en-US"/>
        </w:rPr>
      </w:pPr>
      <w:hyperlink r:id="rId5">
        <w:r w:rsidRPr="00551FD6">
          <w:rPr>
            <w:color w:val="1155CC"/>
            <w:u w:val="single"/>
            <w:lang w:val="en-US"/>
          </w:rPr>
          <w:t>bettergamingagency.prowly.com</w:t>
        </w:r>
      </w:hyperlink>
    </w:p>
    <w:p w14:paraId="763D30B0" w14:textId="77777777" w:rsidR="005B535E" w:rsidRPr="00551FD6" w:rsidRDefault="005B535E">
      <w:pPr>
        <w:rPr>
          <w:lang w:val="en-US"/>
        </w:rPr>
      </w:pPr>
    </w:p>
    <w:p w14:paraId="2481B4B8" w14:textId="77777777" w:rsidR="005B535E" w:rsidRDefault="00000000">
      <w:r>
        <w:rPr>
          <w:noProof/>
        </w:rPr>
        <w:drawing>
          <wp:inline distT="101600" distB="101600" distL="101600" distR="101600" wp14:anchorId="6129633C" wp14:editId="0BD0E438">
            <wp:extent cx="6858000" cy="3848099"/>
            <wp:effectExtent l="0" t="0" r="0" b="0"/>
            <wp:docPr id="8" name="media/image8.jpg"/>
            <wp:cNvGraphicFramePr/>
            <a:graphic xmlns:a="http://schemas.openxmlformats.org/drawingml/2006/main">
              <a:graphicData uri="http://schemas.openxmlformats.org/drawingml/2006/picture">
                <pic:pic xmlns:pic="http://schemas.openxmlformats.org/drawingml/2006/picture">
                  <pic:nvPicPr>
                    <pic:cNvPr id="8" name="media/image8.jpg"/>
                    <pic:cNvPicPr/>
                  </pic:nvPicPr>
                  <pic:blipFill>
                    <a:blip r:embed="rId6"/>
                    <a:srcRect/>
                    <a:stretch>
                      <a:fillRect/>
                    </a:stretch>
                  </pic:blipFill>
                  <pic:spPr>
                    <a:xfrm>
                      <a:off x="0" y="0"/>
                      <a:ext cx="6858000" cy="3848099"/>
                    </a:xfrm>
                    <a:prstGeom prst="rect">
                      <a:avLst/>
                    </a:prstGeom>
                    <a:ln/>
                  </pic:spPr>
                </pic:pic>
              </a:graphicData>
            </a:graphic>
          </wp:inline>
        </w:drawing>
      </w:r>
    </w:p>
    <w:p w14:paraId="1EFEB629" w14:textId="77777777" w:rsidR="005B535E" w:rsidRDefault="005B535E"/>
    <w:p w14:paraId="2C9F0907" w14:textId="77777777" w:rsidR="005B535E" w:rsidRPr="00551FD6" w:rsidRDefault="00000000">
      <w:pPr>
        <w:rPr>
          <w:b/>
          <w:sz w:val="48"/>
          <w:lang w:val="en-US"/>
        </w:rPr>
      </w:pPr>
      <w:r w:rsidRPr="00551FD6">
        <w:rPr>
          <w:b/>
          <w:sz w:val="48"/>
          <w:lang w:val="en-US"/>
        </w:rPr>
        <w:t xml:space="preserve">Beavers are sharpening their teeth for the full release of </w:t>
      </w:r>
      <w:proofErr w:type="spellStart"/>
      <w:r w:rsidRPr="00551FD6">
        <w:rPr>
          <w:b/>
          <w:sz w:val="48"/>
          <w:lang w:val="en-US"/>
        </w:rPr>
        <w:t>Timberborn</w:t>
      </w:r>
      <w:proofErr w:type="spellEnd"/>
      <w:r w:rsidRPr="00551FD6">
        <w:rPr>
          <w:b/>
          <w:sz w:val="48"/>
          <w:lang w:val="en-US"/>
        </w:rPr>
        <w:t>. The experimental 1.0 build is now live!</w:t>
      </w:r>
    </w:p>
    <w:p w14:paraId="6C2A2BFB" w14:textId="77777777" w:rsidR="005B535E" w:rsidRPr="00551FD6" w:rsidRDefault="005B535E">
      <w:pPr>
        <w:rPr>
          <w:lang w:val="en-US"/>
        </w:rPr>
      </w:pPr>
    </w:p>
    <w:p w14:paraId="28E61F3E" w14:textId="3C7F04B8" w:rsidR="005B535E" w:rsidRDefault="00000000">
      <w:pPr>
        <w:jc w:val="both"/>
        <w:rPr>
          <w:sz w:val="34"/>
          <w:lang w:val="en-US"/>
        </w:rPr>
      </w:pPr>
      <w:r w:rsidRPr="00551FD6">
        <w:rPr>
          <w:sz w:val="34"/>
          <w:lang w:val="en-US"/>
        </w:rPr>
        <w:t xml:space="preserve">The acclaimed city-building game </w:t>
      </w:r>
      <w:proofErr w:type="spellStart"/>
      <w:r w:rsidRPr="00551FD6">
        <w:rPr>
          <w:b/>
          <w:bCs/>
          <w:i/>
          <w:iCs/>
          <w:sz w:val="34"/>
          <w:lang w:val="en-US"/>
        </w:rPr>
        <w:t>Timberborn</w:t>
      </w:r>
      <w:proofErr w:type="spellEnd"/>
      <w:r w:rsidRPr="00551FD6">
        <w:rPr>
          <w:sz w:val="34"/>
          <w:lang w:val="en-US"/>
        </w:rPr>
        <w:t xml:space="preserve"> will soon leave Early Access and launch on PC (</w:t>
      </w:r>
      <w:hyperlink r:id="rId7" w:history="1">
        <w:r w:rsidRPr="00551FD6">
          <w:rPr>
            <w:rStyle w:val="Hipercze"/>
            <w:sz w:val="34"/>
            <w:lang w:val="en-US"/>
          </w:rPr>
          <w:t>Steam</w:t>
        </w:r>
      </w:hyperlink>
      <w:r w:rsidRPr="00551FD6">
        <w:rPr>
          <w:sz w:val="34"/>
          <w:lang w:val="en-US"/>
        </w:rPr>
        <w:t xml:space="preserve">, </w:t>
      </w:r>
      <w:hyperlink r:id="rId8" w:history="1">
        <w:r w:rsidRPr="00551FD6">
          <w:rPr>
            <w:rStyle w:val="Hipercze"/>
            <w:sz w:val="34"/>
            <w:lang w:val="en-US"/>
          </w:rPr>
          <w:t>GOG</w:t>
        </w:r>
      </w:hyperlink>
      <w:r w:rsidRPr="00551FD6">
        <w:rPr>
          <w:sz w:val="34"/>
          <w:lang w:val="en-US"/>
        </w:rPr>
        <w:t xml:space="preserve">, </w:t>
      </w:r>
      <w:hyperlink r:id="rId9" w:history="1">
        <w:r w:rsidRPr="00551FD6">
          <w:rPr>
            <w:rStyle w:val="Hipercze"/>
            <w:sz w:val="34"/>
            <w:lang w:val="en-US"/>
          </w:rPr>
          <w:t>Epic Games Store</w:t>
        </w:r>
      </w:hyperlink>
      <w:r w:rsidRPr="00551FD6">
        <w:rPr>
          <w:sz w:val="34"/>
          <w:lang w:val="en-US"/>
        </w:rPr>
        <w:t>). Version 1.0 brings plenty of new beaver-centric content, and all players who own the game can already try the experimental 1.0. build. To celebrate this occasion, the developers have shared a new teaser.</w:t>
      </w:r>
    </w:p>
    <w:p w14:paraId="24821CBC" w14:textId="77777777" w:rsidR="00551FD6" w:rsidRPr="00551FD6" w:rsidRDefault="00551FD6">
      <w:pPr>
        <w:jc w:val="both"/>
        <w:rPr>
          <w:sz w:val="34"/>
          <w:lang w:val="en-US"/>
        </w:rPr>
      </w:pPr>
    </w:p>
    <w:p w14:paraId="1F494619" w14:textId="77777777" w:rsidR="005B535E" w:rsidRPr="00551FD6" w:rsidRDefault="005B535E">
      <w:pPr>
        <w:rPr>
          <w:lang w:val="en-US"/>
        </w:rPr>
      </w:pPr>
    </w:p>
    <w:p w14:paraId="5912E5E0" w14:textId="77777777" w:rsidR="005B535E" w:rsidRDefault="00000000">
      <w:pPr>
        <w:jc w:val="center"/>
        <w:rPr>
          <w:b/>
          <w:sz w:val="24"/>
        </w:rPr>
      </w:pPr>
      <w:proofErr w:type="spellStart"/>
      <w:r>
        <w:rPr>
          <w:b/>
          <w:sz w:val="24"/>
        </w:rPr>
        <w:lastRenderedPageBreak/>
        <w:t>Timberborn</w:t>
      </w:r>
      <w:proofErr w:type="spellEnd"/>
      <w:r>
        <w:rPr>
          <w:b/>
          <w:sz w:val="24"/>
        </w:rPr>
        <w:t xml:space="preserve"> – </w:t>
      </w:r>
      <w:proofErr w:type="spellStart"/>
      <w:r>
        <w:rPr>
          <w:b/>
          <w:sz w:val="24"/>
        </w:rPr>
        <w:t>watch</w:t>
      </w:r>
      <w:proofErr w:type="spellEnd"/>
      <w:r>
        <w:rPr>
          <w:b/>
          <w:sz w:val="24"/>
        </w:rPr>
        <w:t xml:space="preserve"> the </w:t>
      </w:r>
      <w:proofErr w:type="spellStart"/>
      <w:r>
        <w:rPr>
          <w:b/>
          <w:sz w:val="24"/>
        </w:rPr>
        <w:t>new</w:t>
      </w:r>
      <w:proofErr w:type="spellEnd"/>
      <w:r>
        <w:rPr>
          <w:b/>
          <w:sz w:val="24"/>
        </w:rPr>
        <w:t xml:space="preserve"> </w:t>
      </w:r>
      <w:proofErr w:type="spellStart"/>
      <w:r>
        <w:rPr>
          <w:b/>
          <w:sz w:val="24"/>
        </w:rPr>
        <w:t>teaser</w:t>
      </w:r>
      <w:proofErr w:type="spellEnd"/>
    </w:p>
    <w:p w14:paraId="4509B670" w14:textId="77777777" w:rsidR="005B535E" w:rsidRDefault="005B535E"/>
    <w:p w14:paraId="20A8CE64" w14:textId="77777777" w:rsidR="005B535E" w:rsidRDefault="00000000">
      <w:pPr>
        <w:jc w:val="center"/>
      </w:pPr>
      <w:r>
        <w:rPr>
          <w:noProof/>
        </w:rPr>
        <w:drawing>
          <wp:inline distT="101600" distB="101600" distL="101600" distR="101600" wp14:anchorId="67CFEFA4" wp14:editId="18D5A1C7">
            <wp:extent cx="5169600" cy="2890800"/>
            <wp:effectExtent l="0" t="0" r="0" b="5080"/>
            <wp:docPr id="9" name="media/image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image9.jpg">
                      <a:hlinkClick r:id="rId10"/>
                    </pic:cNvPr>
                    <pic:cNvPicPr/>
                  </pic:nvPicPr>
                  <pic:blipFill>
                    <a:blip r:embed="rId11"/>
                    <a:srcRect/>
                    <a:stretch>
                      <a:fillRect/>
                    </a:stretch>
                  </pic:blipFill>
                  <pic:spPr>
                    <a:xfrm>
                      <a:off x="0" y="0"/>
                      <a:ext cx="5169600" cy="2890800"/>
                    </a:xfrm>
                    <a:prstGeom prst="rect">
                      <a:avLst/>
                    </a:prstGeom>
                    <a:ln/>
                  </pic:spPr>
                </pic:pic>
              </a:graphicData>
            </a:graphic>
          </wp:inline>
        </w:drawing>
      </w:r>
    </w:p>
    <w:p w14:paraId="070294CB" w14:textId="77777777" w:rsidR="005B535E" w:rsidRDefault="00000000">
      <w:pPr>
        <w:jc w:val="center"/>
        <w:rPr>
          <w:color w:val="7A8086"/>
          <w:sz w:val="16"/>
        </w:rPr>
      </w:pPr>
      <w:r>
        <w:rPr>
          <w:color w:val="7A8086"/>
          <w:sz w:val="16"/>
        </w:rPr>
        <w:t>https://www.youtube.com/watch?v=zQPk63aHyXw</w:t>
      </w:r>
    </w:p>
    <w:p w14:paraId="0912E7A5" w14:textId="77777777" w:rsidR="005B535E" w:rsidRDefault="005B535E"/>
    <w:p w14:paraId="354D6BC0" w14:textId="77777777" w:rsidR="005B535E" w:rsidRPr="00551FD6" w:rsidRDefault="00000000">
      <w:pPr>
        <w:jc w:val="both"/>
        <w:rPr>
          <w:lang w:val="en-US"/>
        </w:rPr>
      </w:pPr>
      <w:r w:rsidRPr="00551FD6">
        <w:rPr>
          <w:lang w:val="en-US"/>
        </w:rPr>
        <w:t xml:space="preserve">Over the four years that </w:t>
      </w:r>
      <w:proofErr w:type="spellStart"/>
      <w:r w:rsidRPr="00551FD6">
        <w:rPr>
          <w:b/>
          <w:bCs/>
          <w:i/>
          <w:iCs/>
          <w:lang w:val="en-US"/>
        </w:rPr>
        <w:t>Timberborn</w:t>
      </w:r>
      <w:proofErr w:type="spellEnd"/>
      <w:r w:rsidRPr="00551FD6">
        <w:rPr>
          <w:b/>
          <w:bCs/>
          <w:i/>
          <w:iCs/>
          <w:lang w:val="en-US"/>
        </w:rPr>
        <w:t xml:space="preserve"> </w:t>
      </w:r>
      <w:r w:rsidRPr="00551FD6">
        <w:rPr>
          <w:lang w:val="en-US"/>
        </w:rPr>
        <w:t>spent in Early Access, the game received seven major updates and countless smaller ones, each shaped together with the community. Version 1.0 is the next milestone in the beavers’ evolutionary journey toward world domination. For the game’s full release, the developers embrace the community’s creativity and user-generated content.</w:t>
      </w:r>
    </w:p>
    <w:p w14:paraId="762B712D" w14:textId="77777777" w:rsidR="005B535E" w:rsidRPr="00551FD6" w:rsidRDefault="005B535E">
      <w:pPr>
        <w:rPr>
          <w:lang w:val="en-US"/>
        </w:rPr>
      </w:pPr>
    </w:p>
    <w:p w14:paraId="7BA1AFAC" w14:textId="77777777" w:rsidR="005B535E" w:rsidRPr="00551FD6" w:rsidRDefault="00000000">
      <w:pPr>
        <w:jc w:val="both"/>
        <w:rPr>
          <w:lang w:val="en-US"/>
        </w:rPr>
      </w:pPr>
      <w:r w:rsidRPr="00551FD6">
        <w:rPr>
          <w:lang w:val="en-US"/>
        </w:rPr>
        <w:t>The 1.0 update enriches the world with new interactive objects, such as geothermal fields that serve as an additional source of energy, and unstable cores – dangerous remnants of humanity that explode and reshape the landscape. The new sources of water offer extra ways of playing with the game’s 3D water physics, and with reserve storage, all kinds of resources can be used in the map editor. To showcase the unconventional gameplay loops the new features enable, two maps were added to the game, aptly named Pressure and Oasis.</w:t>
      </w:r>
    </w:p>
    <w:p w14:paraId="04DD6215" w14:textId="77777777" w:rsidR="005B535E" w:rsidRPr="00551FD6" w:rsidRDefault="005B535E">
      <w:pPr>
        <w:rPr>
          <w:lang w:val="en-US"/>
        </w:rPr>
      </w:pPr>
    </w:p>
    <w:p w14:paraId="3C087833" w14:textId="77777777" w:rsidR="005B535E" w:rsidRDefault="00000000">
      <w:pPr>
        <w:jc w:val="center"/>
      </w:pPr>
      <w:r>
        <w:rPr>
          <w:noProof/>
        </w:rPr>
        <w:drawing>
          <wp:inline distT="101600" distB="101600" distL="101600" distR="101600" wp14:anchorId="5CE3D72E" wp14:editId="1D9F7BE7">
            <wp:extent cx="5169600" cy="2890800"/>
            <wp:effectExtent l="0" t="0" r="0" b="5080"/>
            <wp:docPr id="10" name="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image10.png"/>
                    <pic:cNvPicPr/>
                  </pic:nvPicPr>
                  <pic:blipFill>
                    <a:blip r:embed="rId12"/>
                    <a:srcRect/>
                    <a:stretch>
                      <a:fillRect/>
                    </a:stretch>
                  </pic:blipFill>
                  <pic:spPr>
                    <a:xfrm>
                      <a:off x="0" y="0"/>
                      <a:ext cx="5169600" cy="2890800"/>
                    </a:xfrm>
                    <a:prstGeom prst="rect">
                      <a:avLst/>
                    </a:prstGeom>
                    <a:ln/>
                  </pic:spPr>
                </pic:pic>
              </a:graphicData>
            </a:graphic>
          </wp:inline>
        </w:drawing>
      </w:r>
    </w:p>
    <w:p w14:paraId="2BF81BB0" w14:textId="77777777" w:rsidR="005B535E" w:rsidRDefault="005B535E">
      <w:pPr>
        <w:jc w:val="center"/>
        <w:rPr>
          <w:color w:val="7A8086"/>
          <w:sz w:val="16"/>
        </w:rPr>
      </w:pPr>
    </w:p>
    <w:p w14:paraId="684AFCA3" w14:textId="77777777" w:rsidR="005B535E" w:rsidRDefault="005B535E"/>
    <w:p w14:paraId="1FCAE0EB" w14:textId="77777777" w:rsidR="005B535E" w:rsidRPr="00551FD6" w:rsidRDefault="00000000">
      <w:pPr>
        <w:jc w:val="both"/>
        <w:rPr>
          <w:lang w:val="en-US"/>
        </w:rPr>
      </w:pPr>
      <w:r w:rsidRPr="00551FD6">
        <w:rPr>
          <w:lang w:val="en-US"/>
        </w:rPr>
        <w:lastRenderedPageBreak/>
        <w:t xml:space="preserve">In </w:t>
      </w:r>
      <w:proofErr w:type="spellStart"/>
      <w:r w:rsidRPr="00551FD6">
        <w:rPr>
          <w:b/>
          <w:bCs/>
          <w:i/>
          <w:iCs/>
          <w:lang w:val="en-US"/>
        </w:rPr>
        <w:t>Timberborn</w:t>
      </w:r>
      <w:proofErr w:type="spellEnd"/>
      <w:r w:rsidRPr="00551FD6">
        <w:rPr>
          <w:lang w:val="en-US"/>
        </w:rPr>
        <w:t xml:space="preserve"> 1.0, the developers have made modding the game easier than ever, thanks to the addition of mod templates. The full release tweaks the game’s visuals and brings numerous quality-of-life improvements, including building duplication. Several in-game additions requested by players were added, such as spiral stairs and customizable banners.</w:t>
      </w:r>
    </w:p>
    <w:p w14:paraId="452359D5" w14:textId="77777777" w:rsidR="005B535E" w:rsidRPr="00551FD6" w:rsidRDefault="005B535E">
      <w:pPr>
        <w:rPr>
          <w:lang w:val="en-US"/>
        </w:rPr>
      </w:pPr>
    </w:p>
    <w:p w14:paraId="783A1EA3" w14:textId="77777777" w:rsidR="005B535E" w:rsidRPr="00551FD6" w:rsidRDefault="00000000">
      <w:pPr>
        <w:jc w:val="both"/>
        <w:rPr>
          <w:lang w:val="en-US"/>
        </w:rPr>
      </w:pPr>
      <w:r w:rsidRPr="00551FD6">
        <w:rPr>
          <w:lang w:val="en-US"/>
        </w:rPr>
        <w:t xml:space="preserve">These innovations are now live on the game’s experimental branch, available to owners of the game on Steam, GOG, and Epic Games Store. Setting the stage for </w:t>
      </w:r>
      <w:proofErr w:type="spellStart"/>
      <w:r w:rsidRPr="00551FD6">
        <w:rPr>
          <w:b/>
          <w:bCs/>
          <w:i/>
          <w:iCs/>
          <w:lang w:val="en-US"/>
        </w:rPr>
        <w:t>Timberborn’s</w:t>
      </w:r>
      <w:proofErr w:type="spellEnd"/>
      <w:r w:rsidRPr="00551FD6">
        <w:rPr>
          <w:lang w:val="en-US"/>
        </w:rPr>
        <w:t xml:space="preserve"> full release, the experimental 1.0 build will receive further changes and additions based on the feedback from the players.</w:t>
      </w:r>
    </w:p>
    <w:p w14:paraId="68B64062" w14:textId="77777777" w:rsidR="005B535E" w:rsidRPr="00551FD6" w:rsidRDefault="005B535E">
      <w:pPr>
        <w:rPr>
          <w:lang w:val="en-US"/>
        </w:rPr>
      </w:pPr>
    </w:p>
    <w:p w14:paraId="32D0E278" w14:textId="292F5B7D" w:rsidR="005B535E" w:rsidRPr="00551FD6" w:rsidRDefault="00000000">
      <w:pPr>
        <w:jc w:val="both"/>
        <w:rPr>
          <w:lang w:val="en-US"/>
        </w:rPr>
      </w:pPr>
      <w:r w:rsidRPr="00551FD6">
        <w:rPr>
          <w:lang w:val="en-US"/>
        </w:rPr>
        <w:t xml:space="preserve">The full list of changes in the first experimental 1.0 build can be found in the latest patch notes post. </w:t>
      </w:r>
      <w:hyperlink r:id="rId13" w:history="1">
        <w:r w:rsidRPr="00551FD6">
          <w:rPr>
            <w:rStyle w:val="Hipercze"/>
            <w:lang w:val="en-US"/>
          </w:rPr>
          <w:t>LINK</w:t>
        </w:r>
      </w:hyperlink>
    </w:p>
    <w:p w14:paraId="128CDA88" w14:textId="77777777" w:rsidR="005B535E" w:rsidRPr="00551FD6" w:rsidRDefault="005B535E">
      <w:pPr>
        <w:rPr>
          <w:lang w:val="en-US"/>
        </w:rPr>
      </w:pPr>
    </w:p>
    <w:p w14:paraId="40A84B14" w14:textId="77777777" w:rsidR="005B535E" w:rsidRPr="00551FD6" w:rsidRDefault="00000000">
      <w:pPr>
        <w:rPr>
          <w:b/>
          <w:bCs/>
          <w:lang w:val="en-US"/>
        </w:rPr>
      </w:pPr>
      <w:proofErr w:type="spellStart"/>
      <w:r w:rsidRPr="00551FD6">
        <w:rPr>
          <w:b/>
          <w:bCs/>
          <w:lang w:val="en-US"/>
        </w:rPr>
        <w:t>Timberborn</w:t>
      </w:r>
      <w:proofErr w:type="spellEnd"/>
      <w:r w:rsidRPr="00551FD6">
        <w:rPr>
          <w:b/>
          <w:bCs/>
          <w:lang w:val="en-US"/>
        </w:rPr>
        <w:t xml:space="preserve"> 1.0 Experimental - features</w:t>
      </w:r>
    </w:p>
    <w:p w14:paraId="13551689" w14:textId="77777777" w:rsidR="005B535E" w:rsidRPr="00551FD6" w:rsidRDefault="005B535E">
      <w:pPr>
        <w:rPr>
          <w:lang w:val="en-US"/>
        </w:rPr>
      </w:pPr>
    </w:p>
    <w:p w14:paraId="424E3832" w14:textId="4871449F" w:rsidR="005B535E" w:rsidRPr="00551FD6" w:rsidRDefault="00000000">
      <w:pPr>
        <w:rPr>
          <w:lang w:val="en-US"/>
        </w:rPr>
      </w:pPr>
      <w:r w:rsidRPr="00551FD6">
        <w:rPr>
          <w:lang w:val="en-US"/>
        </w:rPr>
        <w:t>● New interactive map objects</w:t>
      </w:r>
      <w:r w:rsidR="00551FD6">
        <w:rPr>
          <w:lang w:val="en-US"/>
        </w:rPr>
        <w:br/>
      </w:r>
      <w:r w:rsidRPr="00551FD6">
        <w:rPr>
          <w:lang w:val="en-US"/>
        </w:rPr>
        <w:t>● Unconventional maps: Pressure and Oasis</w:t>
      </w:r>
      <w:r w:rsidR="00551FD6">
        <w:rPr>
          <w:lang w:val="en-US"/>
        </w:rPr>
        <w:br/>
      </w:r>
      <w:r w:rsidRPr="00551FD6">
        <w:rPr>
          <w:lang w:val="en-US"/>
        </w:rPr>
        <w:t>● Spiral Stairs and Banners</w:t>
      </w:r>
      <w:r w:rsidR="00551FD6">
        <w:rPr>
          <w:lang w:val="en-US"/>
        </w:rPr>
        <w:br/>
      </w:r>
      <w:r w:rsidRPr="00551FD6">
        <w:rPr>
          <w:lang w:val="en-US"/>
        </w:rPr>
        <w:t>● Upgraded modding pipeline</w:t>
      </w:r>
      <w:r w:rsidR="00551FD6">
        <w:rPr>
          <w:lang w:val="en-US"/>
        </w:rPr>
        <w:br/>
      </w:r>
      <w:r w:rsidRPr="00551FD6">
        <w:rPr>
          <w:lang w:val="en-US"/>
        </w:rPr>
        <w:t>● Tweaked visuals</w:t>
      </w:r>
      <w:r w:rsidR="00551FD6">
        <w:rPr>
          <w:lang w:val="en-US"/>
        </w:rPr>
        <w:br/>
      </w:r>
      <w:r w:rsidRPr="00551FD6">
        <w:rPr>
          <w:lang w:val="en-US"/>
        </w:rPr>
        <w:t>● Building duplication and other QoL tweaks</w:t>
      </w:r>
    </w:p>
    <w:p w14:paraId="4DCEB95E" w14:textId="77777777" w:rsidR="005B535E" w:rsidRPr="00551FD6" w:rsidRDefault="005B535E">
      <w:pPr>
        <w:rPr>
          <w:lang w:val="en-US"/>
        </w:rPr>
      </w:pPr>
    </w:p>
    <w:p w14:paraId="0EAA37DF" w14:textId="77777777" w:rsidR="005B535E" w:rsidRDefault="00000000">
      <w:pPr>
        <w:jc w:val="center"/>
      </w:pPr>
      <w:r>
        <w:rPr>
          <w:noProof/>
        </w:rPr>
        <w:drawing>
          <wp:inline distT="101600" distB="101600" distL="101600" distR="101600" wp14:anchorId="6E403AF6" wp14:editId="012F9F20">
            <wp:extent cx="5169600" cy="2890800"/>
            <wp:effectExtent l="0" t="0" r="0" b="5080"/>
            <wp:docPr id="11" name="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image11.png"/>
                    <pic:cNvPicPr/>
                  </pic:nvPicPr>
                  <pic:blipFill>
                    <a:blip r:embed="rId14"/>
                    <a:srcRect/>
                    <a:stretch>
                      <a:fillRect/>
                    </a:stretch>
                  </pic:blipFill>
                  <pic:spPr>
                    <a:xfrm>
                      <a:off x="0" y="0"/>
                      <a:ext cx="5169600" cy="2890800"/>
                    </a:xfrm>
                    <a:prstGeom prst="rect">
                      <a:avLst/>
                    </a:prstGeom>
                    <a:ln/>
                  </pic:spPr>
                </pic:pic>
              </a:graphicData>
            </a:graphic>
          </wp:inline>
        </w:drawing>
      </w:r>
    </w:p>
    <w:p w14:paraId="332E2EFE" w14:textId="77777777" w:rsidR="005B535E" w:rsidRDefault="005B535E">
      <w:pPr>
        <w:jc w:val="center"/>
        <w:rPr>
          <w:color w:val="7A8086"/>
          <w:sz w:val="16"/>
        </w:rPr>
      </w:pPr>
    </w:p>
    <w:p w14:paraId="0DCD9CF8" w14:textId="77777777" w:rsidR="005B535E" w:rsidRDefault="005B535E"/>
    <w:p w14:paraId="240B8FA4" w14:textId="77777777" w:rsidR="005B535E" w:rsidRPr="00551FD6" w:rsidRDefault="00000000">
      <w:pPr>
        <w:rPr>
          <w:b/>
          <w:bCs/>
          <w:lang w:val="en-US"/>
        </w:rPr>
      </w:pPr>
      <w:r w:rsidRPr="00551FD6">
        <w:rPr>
          <w:b/>
          <w:bCs/>
          <w:lang w:val="en-US"/>
        </w:rPr>
        <w:t xml:space="preserve">More about </w:t>
      </w:r>
      <w:proofErr w:type="spellStart"/>
      <w:r w:rsidRPr="00551FD6">
        <w:rPr>
          <w:b/>
          <w:bCs/>
          <w:lang w:val="en-US"/>
        </w:rPr>
        <w:t>Timberborn</w:t>
      </w:r>
      <w:proofErr w:type="spellEnd"/>
    </w:p>
    <w:p w14:paraId="6A924D3C" w14:textId="77777777" w:rsidR="005B535E" w:rsidRPr="00551FD6" w:rsidRDefault="005B535E">
      <w:pPr>
        <w:rPr>
          <w:lang w:val="en-US"/>
        </w:rPr>
      </w:pPr>
    </w:p>
    <w:p w14:paraId="09A9DBA7" w14:textId="77777777" w:rsidR="005B535E" w:rsidRPr="00551FD6" w:rsidRDefault="00000000">
      <w:pPr>
        <w:jc w:val="both"/>
        <w:rPr>
          <w:lang w:val="en-US"/>
        </w:rPr>
      </w:pPr>
      <w:proofErr w:type="spellStart"/>
      <w:r w:rsidRPr="00551FD6">
        <w:rPr>
          <w:b/>
          <w:bCs/>
          <w:i/>
          <w:iCs/>
          <w:lang w:val="en-US"/>
        </w:rPr>
        <w:t>Timberborn</w:t>
      </w:r>
      <w:proofErr w:type="spellEnd"/>
      <w:r w:rsidRPr="00551FD6">
        <w:rPr>
          <w:lang w:val="en-US"/>
        </w:rPr>
        <w:t xml:space="preserve"> is a colony-building simulator that combines engineering, water management, and wood as an all-purpose building material. In this world, humanity has vanished, and the main species on a planet damaged by extreme climate change are beavers. Players take control of one of two factions: the nature-loving </w:t>
      </w:r>
      <w:proofErr w:type="spellStart"/>
      <w:r w:rsidRPr="00551FD6">
        <w:rPr>
          <w:lang w:val="en-US"/>
        </w:rPr>
        <w:t>Folktails</w:t>
      </w:r>
      <w:proofErr w:type="spellEnd"/>
      <w:r w:rsidRPr="00551FD6">
        <w:rPr>
          <w:lang w:val="en-US"/>
        </w:rPr>
        <w:t xml:space="preserve"> or the industrious Iron Teeth. Each faction has its own unique identity, buildings, and gameplay mechanics.</w:t>
      </w:r>
    </w:p>
    <w:p w14:paraId="545C5BE0" w14:textId="77777777" w:rsidR="005B535E" w:rsidRPr="00551FD6" w:rsidRDefault="005B535E">
      <w:pPr>
        <w:rPr>
          <w:lang w:val="en-US"/>
        </w:rPr>
      </w:pPr>
    </w:p>
    <w:p w14:paraId="763D81C7" w14:textId="77777777" w:rsidR="005B535E" w:rsidRPr="00551FD6" w:rsidRDefault="00000000">
      <w:pPr>
        <w:jc w:val="both"/>
        <w:rPr>
          <w:lang w:val="en-US"/>
        </w:rPr>
      </w:pPr>
      <w:r w:rsidRPr="00551FD6">
        <w:rPr>
          <w:lang w:val="en-US"/>
        </w:rPr>
        <w:t xml:space="preserve">To survive in this voxel post-apocalyptic world, players must prepare their colonies for recurring droughts and waves of toxic waste. By using both natural water sources and artificial irrigation systems, players can keep the soil fertile and their </w:t>
      </w:r>
      <w:r w:rsidRPr="00551FD6">
        <w:rPr>
          <w:lang w:val="en-US"/>
        </w:rPr>
        <w:lastRenderedPageBreak/>
        <w:t>settlements safe. The game’s vertical architecture, detailed 3D water physics, and the ability to freely terraform the terrain add to the sandbox feel.</w:t>
      </w:r>
    </w:p>
    <w:p w14:paraId="30A8B497" w14:textId="77777777" w:rsidR="005B535E" w:rsidRPr="00551FD6" w:rsidRDefault="005B535E">
      <w:pPr>
        <w:rPr>
          <w:lang w:val="en-US"/>
        </w:rPr>
      </w:pPr>
    </w:p>
    <w:p w14:paraId="5324E417" w14:textId="5E55654B" w:rsidR="005B535E" w:rsidRPr="00551FD6" w:rsidRDefault="00000000">
      <w:pPr>
        <w:jc w:val="both"/>
        <w:rPr>
          <w:lang w:val="en-US"/>
        </w:rPr>
      </w:pPr>
      <w:proofErr w:type="spellStart"/>
      <w:r w:rsidRPr="00551FD6">
        <w:rPr>
          <w:b/>
          <w:bCs/>
          <w:i/>
          <w:iCs/>
          <w:lang w:val="en-US"/>
        </w:rPr>
        <w:t>Timberborn</w:t>
      </w:r>
      <w:proofErr w:type="spellEnd"/>
      <w:r w:rsidRPr="00551FD6">
        <w:rPr>
          <w:lang w:val="en-US"/>
        </w:rPr>
        <w:t xml:space="preserve"> launched in Early Access on September 15, 2021, and has since sold over 1 million copies on PC via </w:t>
      </w:r>
      <w:hyperlink r:id="rId15" w:history="1">
        <w:r w:rsidRPr="00551FD6">
          <w:rPr>
            <w:rStyle w:val="Hipercze"/>
            <w:lang w:val="en-US"/>
          </w:rPr>
          <w:t>Steam</w:t>
        </w:r>
      </w:hyperlink>
      <w:r w:rsidRPr="00551FD6">
        <w:rPr>
          <w:lang w:val="en-US"/>
        </w:rPr>
        <w:t xml:space="preserve">, </w:t>
      </w:r>
      <w:hyperlink r:id="rId16" w:history="1">
        <w:r w:rsidRPr="00551FD6">
          <w:rPr>
            <w:rStyle w:val="Hipercze"/>
            <w:lang w:val="en-US"/>
          </w:rPr>
          <w:t>GOG</w:t>
        </w:r>
      </w:hyperlink>
      <w:r w:rsidRPr="00551FD6">
        <w:rPr>
          <w:lang w:val="en-US"/>
        </w:rPr>
        <w:t xml:space="preserve">, and </w:t>
      </w:r>
      <w:hyperlink r:id="rId17" w:history="1">
        <w:r w:rsidRPr="00551FD6">
          <w:rPr>
            <w:rStyle w:val="Hipercze"/>
            <w:lang w:val="en-US"/>
          </w:rPr>
          <w:t>Epic Games Store</w:t>
        </w:r>
      </w:hyperlink>
      <w:r w:rsidRPr="00551FD6">
        <w:rPr>
          <w:lang w:val="en-US"/>
        </w:rPr>
        <w:t xml:space="preserve">. The full version is coming soon, and players can already try out the 1.0 update through the experimental build. To stay up to date and learn more, </w:t>
      </w:r>
      <w:hyperlink r:id="rId18" w:history="1">
        <w:r w:rsidRPr="00551FD6">
          <w:rPr>
            <w:rStyle w:val="Hipercze"/>
            <w:lang w:val="en-US"/>
          </w:rPr>
          <w:t xml:space="preserve">visit the official </w:t>
        </w:r>
        <w:proofErr w:type="spellStart"/>
        <w:r w:rsidRPr="00551FD6">
          <w:rPr>
            <w:rStyle w:val="Hipercze"/>
            <w:b/>
            <w:bCs/>
            <w:i/>
            <w:iCs/>
            <w:lang w:val="en-US"/>
          </w:rPr>
          <w:t>Timberborn</w:t>
        </w:r>
        <w:proofErr w:type="spellEnd"/>
        <w:r w:rsidRPr="00551FD6">
          <w:rPr>
            <w:rStyle w:val="Hipercze"/>
            <w:lang w:val="en-US"/>
          </w:rPr>
          <w:t xml:space="preserve"> website</w:t>
        </w:r>
      </w:hyperlink>
      <w:r w:rsidRPr="00551FD6">
        <w:rPr>
          <w:lang w:val="en-US"/>
        </w:rPr>
        <w:t xml:space="preserve">, follow the studio on </w:t>
      </w:r>
      <w:hyperlink r:id="rId19" w:history="1">
        <w:r w:rsidRPr="00551FD6">
          <w:rPr>
            <w:rStyle w:val="Hipercze"/>
            <w:lang w:val="en-US"/>
          </w:rPr>
          <w:t>X</w:t>
        </w:r>
      </w:hyperlink>
      <w:r w:rsidRPr="00551FD6">
        <w:rPr>
          <w:lang w:val="en-US"/>
        </w:rPr>
        <w:t xml:space="preserve"> and </w:t>
      </w:r>
      <w:hyperlink r:id="rId20" w:history="1">
        <w:r w:rsidRPr="00551FD6">
          <w:rPr>
            <w:rStyle w:val="Hipercze"/>
            <w:lang w:val="en-US"/>
          </w:rPr>
          <w:t>YouTube</w:t>
        </w:r>
      </w:hyperlink>
      <w:r w:rsidRPr="00551FD6">
        <w:rPr>
          <w:lang w:val="en-US"/>
        </w:rPr>
        <w:t xml:space="preserve">, and join the community on </w:t>
      </w:r>
      <w:hyperlink r:id="rId21" w:history="1">
        <w:r w:rsidRPr="00551FD6">
          <w:rPr>
            <w:rStyle w:val="Hipercze"/>
            <w:lang w:val="en-US"/>
          </w:rPr>
          <w:t>Discord</w:t>
        </w:r>
      </w:hyperlink>
      <w:r w:rsidRPr="00551FD6">
        <w:rPr>
          <w:lang w:val="en-US"/>
        </w:rPr>
        <w:t>.</w:t>
      </w:r>
    </w:p>
    <w:p w14:paraId="494F1B06" w14:textId="77777777" w:rsidR="005B535E" w:rsidRPr="00551FD6" w:rsidRDefault="005B535E">
      <w:pPr>
        <w:rPr>
          <w:lang w:val="en-US"/>
        </w:rPr>
      </w:pPr>
    </w:p>
    <w:p w14:paraId="7ACC98C2" w14:textId="77777777" w:rsidR="005B535E" w:rsidRDefault="00000000">
      <w:pPr>
        <w:jc w:val="center"/>
      </w:pPr>
      <w:r>
        <w:rPr>
          <w:noProof/>
        </w:rPr>
        <w:drawing>
          <wp:inline distT="101600" distB="101600" distL="101600" distR="101600" wp14:anchorId="1FF7F7B5" wp14:editId="47C32411">
            <wp:extent cx="5169600" cy="2890800"/>
            <wp:effectExtent l="0" t="0" r="0" b="5080"/>
            <wp:docPr id="12" name="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image12.png"/>
                    <pic:cNvPicPr/>
                  </pic:nvPicPr>
                  <pic:blipFill>
                    <a:blip r:embed="rId22"/>
                    <a:srcRect/>
                    <a:stretch>
                      <a:fillRect/>
                    </a:stretch>
                  </pic:blipFill>
                  <pic:spPr>
                    <a:xfrm>
                      <a:off x="0" y="0"/>
                      <a:ext cx="5169600" cy="2890800"/>
                    </a:xfrm>
                    <a:prstGeom prst="rect">
                      <a:avLst/>
                    </a:prstGeom>
                    <a:ln/>
                  </pic:spPr>
                </pic:pic>
              </a:graphicData>
            </a:graphic>
          </wp:inline>
        </w:drawing>
      </w:r>
    </w:p>
    <w:p w14:paraId="160D33AE" w14:textId="77777777" w:rsidR="005B535E" w:rsidRDefault="005B535E">
      <w:pPr>
        <w:jc w:val="center"/>
        <w:rPr>
          <w:color w:val="7A8086"/>
          <w:sz w:val="16"/>
        </w:rPr>
      </w:pPr>
    </w:p>
    <w:p w14:paraId="13844E97" w14:textId="77777777" w:rsidR="005B535E" w:rsidRDefault="005B535E"/>
    <w:p w14:paraId="55C7A90E" w14:textId="77777777" w:rsidR="005B535E" w:rsidRDefault="005B535E"/>
    <w:p w14:paraId="67AD72BF" w14:textId="77777777" w:rsidR="005B535E" w:rsidRDefault="005B535E">
      <w:pPr>
        <w:pBdr>
          <w:top w:val="single" w:sz="1" w:space="1" w:color="7B858F"/>
        </w:pBdr>
      </w:pPr>
    </w:p>
    <w:p w14:paraId="0418027A" w14:textId="77777777" w:rsidR="005B535E" w:rsidRDefault="005B535E"/>
    <w:p w14:paraId="39F431DA" w14:textId="77777777" w:rsidR="00551FD6" w:rsidRPr="00551FD6" w:rsidRDefault="00000000">
      <w:pPr>
        <w:jc w:val="both"/>
        <w:rPr>
          <w:b/>
          <w:bCs/>
          <w:color w:val="auto"/>
          <w:sz w:val="16"/>
          <w:lang w:val="en-US"/>
        </w:rPr>
      </w:pPr>
      <w:r w:rsidRPr="00551FD6">
        <w:rPr>
          <w:b/>
          <w:bCs/>
          <w:color w:val="auto"/>
          <w:sz w:val="16"/>
          <w:lang w:val="en-US"/>
        </w:rPr>
        <w:t xml:space="preserve">About </w:t>
      </w:r>
      <w:proofErr w:type="spellStart"/>
      <w:r w:rsidRPr="00551FD6">
        <w:rPr>
          <w:b/>
          <w:bCs/>
          <w:color w:val="auto"/>
          <w:sz w:val="16"/>
          <w:lang w:val="en-US"/>
        </w:rPr>
        <w:t>Mechanistry</w:t>
      </w:r>
      <w:proofErr w:type="spellEnd"/>
    </w:p>
    <w:p w14:paraId="1414B6C1" w14:textId="77777777" w:rsidR="00551FD6" w:rsidRPr="00551FD6" w:rsidRDefault="00551FD6">
      <w:pPr>
        <w:jc w:val="both"/>
        <w:rPr>
          <w:color w:val="auto"/>
          <w:sz w:val="16"/>
          <w:lang w:val="en-US"/>
        </w:rPr>
      </w:pPr>
    </w:p>
    <w:p w14:paraId="2823A3D1" w14:textId="682950FC" w:rsidR="005B535E" w:rsidRPr="00551FD6" w:rsidRDefault="00000000">
      <w:pPr>
        <w:jc w:val="both"/>
        <w:rPr>
          <w:color w:val="auto"/>
          <w:sz w:val="16"/>
          <w:lang w:val="en-US"/>
        </w:rPr>
      </w:pPr>
      <w:r w:rsidRPr="00551FD6">
        <w:rPr>
          <w:color w:val="auto"/>
          <w:sz w:val="16"/>
          <w:lang w:val="en-US"/>
        </w:rPr>
        <w:t>​</w:t>
      </w:r>
      <w:proofErr w:type="spellStart"/>
      <w:r w:rsidRPr="00551FD6">
        <w:rPr>
          <w:color w:val="auto"/>
          <w:sz w:val="16"/>
          <w:lang w:val="en-US"/>
        </w:rPr>
        <w:t>Mechanistry</w:t>
      </w:r>
      <w:proofErr w:type="spellEnd"/>
      <w:r w:rsidRPr="00551FD6">
        <w:rPr>
          <w:color w:val="auto"/>
          <w:sz w:val="16"/>
          <w:lang w:val="en-US"/>
        </w:rPr>
        <w:t xml:space="preserve"> is an independent Polish studio developing its debut title, </w:t>
      </w:r>
      <w:proofErr w:type="spellStart"/>
      <w:r w:rsidRPr="00551FD6">
        <w:rPr>
          <w:color w:val="auto"/>
          <w:sz w:val="16"/>
          <w:lang w:val="en-US"/>
        </w:rPr>
        <w:t>Timberborn</w:t>
      </w:r>
      <w:proofErr w:type="spellEnd"/>
      <w:r w:rsidRPr="00551FD6">
        <w:rPr>
          <w:color w:val="auto"/>
          <w:sz w:val="16"/>
          <w:lang w:val="en-US"/>
        </w:rPr>
        <w:t xml:space="preserve"> – the beaver-themed city-builder. The game was a huge success right from its launch in Early Access on September 15, 2021. Since then, it has sold over 1 million copies while maintaining an overwhelmingly positive rating on Steam.</w:t>
      </w:r>
    </w:p>
    <w:p w14:paraId="7A5043D1" w14:textId="77777777" w:rsidR="005B535E" w:rsidRPr="00551FD6" w:rsidRDefault="005B535E">
      <w:pPr>
        <w:rPr>
          <w:lang w:val="en-US"/>
        </w:rPr>
      </w:pPr>
    </w:p>
    <w:p w14:paraId="7446A049" w14:textId="77777777" w:rsidR="005B535E" w:rsidRPr="00551FD6" w:rsidRDefault="005B535E">
      <w:pPr>
        <w:rPr>
          <w:lang w:val="en-US"/>
        </w:rPr>
      </w:pPr>
    </w:p>
    <w:p w14:paraId="4D4EA7EB" w14:textId="77777777" w:rsidR="005B535E" w:rsidRDefault="005B535E"/>
    <w:sectPr w:rsidR="005B535E">
      <w:pgSz w:w="12240" w:h="15840"/>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Palatino">
    <w:altName w:val="Palatino Linotype"/>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5B535E"/>
    <w:rsid w:val="002F1F21"/>
    <w:rsid w:val="00551FD6"/>
    <w:rsid w:val="005B53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5CE34"/>
  <w15:docId w15:val="{856A5F27-E5A8-4A48-BF64-922E4ED7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333333"/>
        <w:lang w:val="pl-PL" w:eastAsia="pl-PL" w:bidi="ar-SA"/>
      </w:rPr>
    </w:rPrDefault>
    <w:pPrDefault>
      <w:pPr>
        <w:spacing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after="120"/>
      <w:contextualSpacing/>
      <w:outlineLvl w:val="0"/>
    </w:pPr>
    <w:rPr>
      <w:rFonts w:ascii="Palatino" w:eastAsia="Palatino" w:hAnsi="Palatino" w:cs="Palatino"/>
      <w:sz w:val="36"/>
    </w:rPr>
  </w:style>
  <w:style w:type="paragraph" w:styleId="Nagwek2">
    <w:name w:val="heading 2"/>
    <w:basedOn w:val="Normalny"/>
    <w:next w:val="Normalny"/>
    <w:uiPriority w:val="9"/>
    <w:semiHidden/>
    <w:unhideWhenUsed/>
    <w:qFormat/>
    <w:pPr>
      <w:spacing w:before="120" w:after="160"/>
      <w:contextualSpacing/>
      <w:outlineLvl w:val="1"/>
    </w:pPr>
    <w:rPr>
      <w:b/>
      <w:sz w:val="26"/>
    </w:rPr>
  </w:style>
  <w:style w:type="paragraph" w:styleId="Nagwek3">
    <w:name w:val="heading 3"/>
    <w:basedOn w:val="Normalny"/>
    <w:next w:val="Normalny"/>
    <w:uiPriority w:val="9"/>
    <w:semiHidden/>
    <w:unhideWhenUsed/>
    <w:qFormat/>
    <w:pPr>
      <w:spacing w:before="120" w:after="160"/>
      <w:contextualSpacing/>
      <w:outlineLvl w:val="2"/>
    </w:pPr>
    <w:rPr>
      <w:b/>
      <w:i/>
      <w:color w:val="666666"/>
      <w:sz w:val="24"/>
    </w:rPr>
  </w:style>
  <w:style w:type="paragraph" w:styleId="Nagwek4">
    <w:name w:val="heading 4"/>
    <w:basedOn w:val="Normalny"/>
    <w:next w:val="Normalny"/>
    <w:uiPriority w:val="9"/>
    <w:semiHidden/>
    <w:unhideWhenUsed/>
    <w:qFormat/>
    <w:pPr>
      <w:spacing w:before="120" w:after="120"/>
      <w:contextualSpacing/>
      <w:outlineLvl w:val="3"/>
    </w:pPr>
    <w:rPr>
      <w:rFonts w:ascii="Palatino" w:eastAsia="Palatino" w:hAnsi="Palatino" w:cs="Palatino"/>
      <w:b/>
      <w:sz w:val="24"/>
    </w:rPr>
  </w:style>
  <w:style w:type="paragraph" w:styleId="Nagwek5">
    <w:name w:val="heading 5"/>
    <w:basedOn w:val="Normalny"/>
    <w:next w:val="Normalny"/>
    <w:uiPriority w:val="9"/>
    <w:semiHidden/>
    <w:unhideWhenUsed/>
    <w:qFormat/>
    <w:pPr>
      <w:spacing w:before="120" w:after="120"/>
      <w:contextualSpacing/>
      <w:outlineLvl w:val="4"/>
    </w:pPr>
    <w:rPr>
      <w:b/>
      <w:sz w:val="22"/>
    </w:rPr>
  </w:style>
  <w:style w:type="paragraph" w:styleId="Nagwek6">
    <w:name w:val="heading 6"/>
    <w:basedOn w:val="Normalny"/>
    <w:next w:val="Normalny"/>
    <w:uiPriority w:val="9"/>
    <w:semiHidden/>
    <w:unhideWhenUsed/>
    <w:qFormat/>
    <w:pPr>
      <w:spacing w:before="120" w:after="120"/>
      <w:contextualSpacing/>
      <w:outlineLvl w:val="5"/>
    </w:pPr>
    <w:rPr>
      <w:i/>
      <w:color w:val="666666"/>
      <w:sz w:val="2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line="459" w:lineRule="auto"/>
    </w:pPr>
    <w:tblPr>
      <w:tblCellMar>
        <w:top w:w="0" w:type="dxa"/>
        <w:left w:w="0" w:type="dxa"/>
        <w:bottom w:w="0" w:type="dxa"/>
        <w:right w:w="0" w:type="dxa"/>
      </w:tblCellMar>
    </w:tblPr>
  </w:style>
  <w:style w:type="paragraph" w:styleId="Tytu">
    <w:name w:val="Title"/>
    <w:basedOn w:val="Normalny"/>
    <w:next w:val="Normalny"/>
    <w:uiPriority w:val="10"/>
    <w:qFormat/>
    <w:pPr>
      <w:contextualSpacing/>
    </w:pPr>
    <w:rPr>
      <w:rFonts w:ascii="Palatino" w:eastAsia="Palatino" w:hAnsi="Palatino" w:cs="Palatino"/>
      <w:sz w:val="60"/>
    </w:rPr>
  </w:style>
  <w:style w:type="paragraph" w:styleId="Podtytu">
    <w:name w:val="Subtitle"/>
    <w:basedOn w:val="Normalny"/>
    <w:next w:val="Normalny"/>
    <w:uiPriority w:val="11"/>
    <w:qFormat/>
    <w:pPr>
      <w:spacing w:before="60"/>
      <w:contextualSpacing/>
    </w:pPr>
    <w:rPr>
      <w:sz w:val="28"/>
    </w:rPr>
  </w:style>
  <w:style w:type="table" w:customStyle="1" w:styleId="a">
    <w:basedOn w:val="TableNormal"/>
    <w:tblPr>
      <w:tblStyleRowBandSize w:val="1"/>
      <w:tblStyleColBandSize w:val="1"/>
      <w:tblCellMar>
        <w:top w:w="0" w:type="dxa"/>
        <w:left w:w="0" w:type="dxa"/>
        <w:bottom w:w="0" w:type="dxa"/>
        <w:right w:w="0" w:type="dxa"/>
      </w:tblCellMar>
    </w:tblPr>
  </w:style>
  <w:style w:type="character" w:styleId="Hipercze">
    <w:name w:val="Hyperlink"/>
    <w:basedOn w:val="Domylnaczcionkaakapitu"/>
    <w:uiPriority w:val="99"/>
    <w:unhideWhenUsed/>
    <w:rsid w:val="00551FD6"/>
    <w:rPr>
      <w:color w:val="0563C1" w:themeColor="hyperlink"/>
      <w:u w:val="single"/>
    </w:rPr>
  </w:style>
  <w:style w:type="character" w:styleId="Nierozpoznanawzmianka">
    <w:name w:val="Unresolved Mention"/>
    <w:basedOn w:val="Domylnaczcionkaakapitu"/>
    <w:uiPriority w:val="99"/>
    <w:semiHidden/>
    <w:unhideWhenUsed/>
    <w:rsid w:val="00551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g.com/pl/game/timberborn" TargetMode="External"/><Relationship Id="rId13" Type="http://schemas.openxmlformats.org/officeDocument/2006/relationships/hyperlink" Target="https://store.steampowered.com/news/app/1062090/view/535489596875604005" TargetMode="External"/><Relationship Id="rId18" Type="http://schemas.openxmlformats.org/officeDocument/2006/relationships/hyperlink" Target="https://mechanistry.com/" TargetMode="External"/><Relationship Id="rId3" Type="http://schemas.openxmlformats.org/officeDocument/2006/relationships/webSettings" Target="webSettings.xml"/><Relationship Id="rId21" Type="http://schemas.openxmlformats.org/officeDocument/2006/relationships/hyperlink" Target="https://discord.com/invite/timberborn" TargetMode="External"/><Relationship Id="rId7" Type="http://schemas.openxmlformats.org/officeDocument/2006/relationships/hyperlink" Target="https://store.steampowered.com/app/1062090/Timberborn/" TargetMode="External"/><Relationship Id="rId12" Type="http://schemas.openxmlformats.org/officeDocument/2006/relationships/image" Target="media/image4.png"/><Relationship Id="rId17" Type="http://schemas.openxmlformats.org/officeDocument/2006/relationships/hyperlink" Target="https://store.epicgames.com/pl/p/timberborn" TargetMode="External"/><Relationship Id="rId2" Type="http://schemas.openxmlformats.org/officeDocument/2006/relationships/settings" Target="settings.xml"/><Relationship Id="rId16" Type="http://schemas.openxmlformats.org/officeDocument/2006/relationships/hyperlink" Target="https://www.gog.com/pl/game/timberborn" TargetMode="External"/><Relationship Id="rId20" Type="http://schemas.openxmlformats.org/officeDocument/2006/relationships/hyperlink" Target="https://www.youtube.com/@Timberborn"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hyperlink" Target="http://bettergamingagency.prowly.com" TargetMode="External"/><Relationship Id="rId15" Type="http://schemas.openxmlformats.org/officeDocument/2006/relationships/hyperlink" Target="https://store.steampowered.com/app/1062090/Timberborn/" TargetMode="External"/><Relationship Id="rId23" Type="http://schemas.openxmlformats.org/officeDocument/2006/relationships/fontTable" Target="fontTable.xml"/><Relationship Id="rId10" Type="http://schemas.openxmlformats.org/officeDocument/2006/relationships/hyperlink" Target="https://www.youtube.com/watch?v=zQPk63aHyXw" TargetMode="External"/><Relationship Id="rId19" Type="http://schemas.openxmlformats.org/officeDocument/2006/relationships/hyperlink" Target="http://x.com/Timberborn" TargetMode="External"/><Relationship Id="rId4" Type="http://schemas.openxmlformats.org/officeDocument/2006/relationships/image" Target="media/image1.png"/><Relationship Id="rId9" Type="http://schemas.openxmlformats.org/officeDocument/2006/relationships/hyperlink" Target="https://store.epicgames.com/pl/p/timberborn" TargetMode="External"/><Relationship Id="rId14" Type="http://schemas.openxmlformats.org/officeDocument/2006/relationships/image" Target="media/image5.png"/><Relationship Id="rId22"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684</Words>
  <Characters>4107</Characters>
  <Application>Microsoft Office Word</Application>
  <DocSecurity>0</DocSecurity>
  <Lines>34</Lines>
  <Paragraphs>9</Paragraphs>
  <ScaleCrop>false</ScaleCrop>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4500b1ef748118c9a650a2e0176d8dc8cec0ba701b00764819df3dae688eb01ebeavers-are-sharpening-their-teet20251029-8-7hkx7z.docx</dc:title>
  <cp:lastModifiedBy>kuba s</cp:lastModifiedBy>
  <cp:revision>2</cp:revision>
  <dcterms:created xsi:type="dcterms:W3CDTF">2025-10-29T08:43:00Z</dcterms:created>
  <dcterms:modified xsi:type="dcterms:W3CDTF">2025-10-29T08:50:00Z</dcterms:modified>
</cp:coreProperties>
</file>