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6D6F8" w14:textId="77777777" w:rsidR="00E558B3" w:rsidRDefault="00E558B3" w:rsidP="00E0693F">
      <w:pPr>
        <w:spacing w:line="240" w:lineRule="auto"/>
        <w:ind w:right="121"/>
        <w:rPr>
          <w:lang w:val="pt-PT"/>
        </w:rPr>
      </w:pPr>
    </w:p>
    <w:p w14:paraId="0E513E84" w14:textId="229A0EB8" w:rsidR="004D4CFC" w:rsidRPr="00B37C8D" w:rsidRDefault="00DF522E" w:rsidP="003479FD">
      <w:pPr>
        <w:spacing w:line="240" w:lineRule="auto"/>
        <w:ind w:right="121"/>
        <w:jc w:val="center"/>
        <w:rPr>
          <w:rFonts w:ascii="Aptos" w:hAnsi="Aptos"/>
          <w:b/>
          <w:bCs/>
          <w:sz w:val="36"/>
          <w:szCs w:val="36"/>
          <w:lang w:val="en-US"/>
        </w:rPr>
      </w:pPr>
      <w:proofErr w:type="spellStart"/>
      <w:r w:rsidRPr="00B37C8D">
        <w:rPr>
          <w:rFonts w:ascii="Aptos" w:hAnsi="Aptos"/>
          <w:b/>
          <w:bCs/>
          <w:sz w:val="36"/>
          <w:szCs w:val="36"/>
          <w:lang w:val="en-US"/>
        </w:rPr>
        <w:t>Usawa</w:t>
      </w:r>
      <w:proofErr w:type="spellEnd"/>
      <w:r w:rsidRPr="00B37C8D">
        <w:rPr>
          <w:rFonts w:ascii="Aptos" w:hAnsi="Aptos"/>
          <w:b/>
          <w:bCs/>
          <w:sz w:val="36"/>
          <w:szCs w:val="36"/>
          <w:lang w:val="en-US"/>
        </w:rPr>
        <w:t xml:space="preserve"> Care </w:t>
      </w:r>
      <w:proofErr w:type="spellStart"/>
      <w:r w:rsidRPr="00B37C8D">
        <w:rPr>
          <w:rFonts w:ascii="Aptos" w:hAnsi="Aptos"/>
          <w:b/>
          <w:bCs/>
          <w:sz w:val="36"/>
          <w:szCs w:val="36"/>
          <w:lang w:val="en-US"/>
        </w:rPr>
        <w:t>vence</w:t>
      </w:r>
      <w:proofErr w:type="spellEnd"/>
      <w:r w:rsidRPr="00B37C8D">
        <w:rPr>
          <w:rFonts w:ascii="Aptos" w:hAnsi="Aptos"/>
          <w:b/>
          <w:bCs/>
          <w:sz w:val="36"/>
          <w:szCs w:val="36"/>
          <w:lang w:val="en-US"/>
        </w:rPr>
        <w:t xml:space="preserve"> </w:t>
      </w:r>
      <w:proofErr w:type="spellStart"/>
      <w:r w:rsidRPr="00B37C8D">
        <w:rPr>
          <w:rFonts w:ascii="Aptos" w:hAnsi="Aptos"/>
          <w:b/>
          <w:bCs/>
          <w:sz w:val="36"/>
          <w:szCs w:val="36"/>
          <w:lang w:val="en-US"/>
        </w:rPr>
        <w:t>eAwards</w:t>
      </w:r>
      <w:proofErr w:type="spellEnd"/>
      <w:r w:rsidRPr="00B37C8D">
        <w:rPr>
          <w:rFonts w:ascii="Aptos" w:hAnsi="Aptos"/>
          <w:b/>
          <w:bCs/>
          <w:sz w:val="36"/>
          <w:szCs w:val="36"/>
          <w:lang w:val="en-US"/>
        </w:rPr>
        <w:t xml:space="preserve"> Portugal 2025</w:t>
      </w:r>
    </w:p>
    <w:p w14:paraId="5D0ABE97" w14:textId="77777777" w:rsidR="003479FD" w:rsidRPr="00556040" w:rsidRDefault="003479FD" w:rsidP="00D371FC">
      <w:pPr>
        <w:spacing w:line="240" w:lineRule="auto"/>
        <w:ind w:right="121"/>
        <w:rPr>
          <w:b/>
          <w:color w:val="0070C0"/>
          <w:sz w:val="24"/>
          <w:szCs w:val="24"/>
          <w:lang w:val="en-US"/>
        </w:rPr>
      </w:pPr>
    </w:p>
    <w:p w14:paraId="6538E5B4" w14:textId="5111EF6A" w:rsidR="00303EBD" w:rsidRPr="004619FD" w:rsidRDefault="00DF7DC8" w:rsidP="00303EBD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Theme="minorHAnsi" w:hAnsiTheme="minorHAnsi"/>
          <w:b/>
          <w:bCs/>
          <w:iCs/>
          <w:color w:val="000000" w:themeColor="text1"/>
          <w:sz w:val="20"/>
          <w:szCs w:val="20"/>
          <w:lang w:val="pt-PT"/>
        </w:rPr>
      </w:pPr>
      <w:r w:rsidRPr="004619FD">
        <w:rPr>
          <w:rFonts w:asciiTheme="minorHAnsi" w:hAnsiTheme="minorHAnsi"/>
          <w:b/>
          <w:bCs/>
          <w:iCs/>
          <w:color w:val="000000" w:themeColor="text1"/>
          <w:sz w:val="20"/>
          <w:szCs w:val="20"/>
          <w:lang w:val="pt-PT"/>
        </w:rPr>
        <w:t xml:space="preserve">Organizados pela NTT DATA Foundation, os </w:t>
      </w:r>
      <w:proofErr w:type="spellStart"/>
      <w:r w:rsidRPr="004619FD">
        <w:rPr>
          <w:rFonts w:asciiTheme="minorHAnsi" w:hAnsiTheme="minorHAnsi"/>
          <w:b/>
          <w:bCs/>
          <w:iCs/>
          <w:color w:val="000000" w:themeColor="text1"/>
          <w:sz w:val="20"/>
          <w:szCs w:val="20"/>
          <w:lang w:val="pt-PT"/>
        </w:rPr>
        <w:t>eAwards</w:t>
      </w:r>
      <w:proofErr w:type="spellEnd"/>
      <w:r w:rsidRPr="004619FD">
        <w:rPr>
          <w:rFonts w:asciiTheme="minorHAnsi" w:hAnsiTheme="minorHAnsi"/>
          <w:b/>
          <w:bCs/>
          <w:iCs/>
          <w:color w:val="000000" w:themeColor="text1"/>
          <w:sz w:val="20"/>
          <w:szCs w:val="20"/>
          <w:lang w:val="pt-PT"/>
        </w:rPr>
        <w:t xml:space="preserve"> distinguem as melhores soluções tecnológicas com impacto social e ambiental.</w:t>
      </w:r>
    </w:p>
    <w:p w14:paraId="52D121C0" w14:textId="77777777" w:rsidR="00303EBD" w:rsidRPr="004619FD" w:rsidRDefault="00303EBD" w:rsidP="00303EBD">
      <w:pPr>
        <w:pStyle w:val="PargrafodaLista"/>
        <w:spacing w:line="240" w:lineRule="auto"/>
        <w:ind w:left="0"/>
        <w:jc w:val="both"/>
        <w:rPr>
          <w:rFonts w:asciiTheme="minorHAnsi" w:hAnsiTheme="minorHAnsi"/>
          <w:b/>
          <w:bCs/>
          <w:iCs/>
          <w:color w:val="000000" w:themeColor="text1"/>
          <w:sz w:val="20"/>
          <w:szCs w:val="20"/>
          <w:lang w:val="pt-PT"/>
        </w:rPr>
      </w:pPr>
    </w:p>
    <w:p w14:paraId="6F86C928" w14:textId="552E3F15" w:rsidR="00DF7DC8" w:rsidRPr="004619FD" w:rsidRDefault="00DF7DC8" w:rsidP="724C23F5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Theme="minorHAnsi" w:hAnsiTheme="minorHAnsi"/>
          <w:b/>
          <w:bCs/>
          <w:color w:val="000000" w:themeColor="text1"/>
          <w:sz w:val="20"/>
          <w:szCs w:val="20"/>
          <w:lang w:val="pt-PT"/>
        </w:rPr>
      </w:pPr>
      <w:r w:rsidRPr="004619FD">
        <w:rPr>
          <w:rFonts w:asciiTheme="minorHAnsi" w:hAnsiTheme="minorHAnsi"/>
          <w:b/>
          <w:bCs/>
          <w:color w:val="000000" w:themeColor="text1"/>
          <w:sz w:val="20"/>
          <w:szCs w:val="20"/>
          <w:lang w:val="pt-PT"/>
        </w:rPr>
        <w:t xml:space="preserve">A </w:t>
      </w:r>
      <w:proofErr w:type="spellStart"/>
      <w:r w:rsidRPr="004619FD">
        <w:rPr>
          <w:rFonts w:asciiTheme="minorHAnsi" w:hAnsiTheme="minorHAnsi"/>
          <w:b/>
          <w:bCs/>
          <w:color w:val="000000" w:themeColor="text1"/>
          <w:sz w:val="20"/>
          <w:szCs w:val="20"/>
          <w:lang w:val="pt-PT"/>
        </w:rPr>
        <w:t>Usawa</w:t>
      </w:r>
      <w:proofErr w:type="spellEnd"/>
      <w:r w:rsidRPr="004619FD">
        <w:rPr>
          <w:rFonts w:asciiTheme="minorHAnsi" w:hAnsiTheme="minorHAnsi"/>
          <w:b/>
          <w:bCs/>
          <w:color w:val="000000" w:themeColor="text1"/>
          <w:sz w:val="20"/>
          <w:szCs w:val="20"/>
          <w:lang w:val="pt-PT"/>
        </w:rPr>
        <w:t xml:space="preserve"> </w:t>
      </w:r>
      <w:proofErr w:type="spellStart"/>
      <w:r w:rsidRPr="004619FD">
        <w:rPr>
          <w:rFonts w:asciiTheme="minorHAnsi" w:hAnsiTheme="minorHAnsi"/>
          <w:b/>
          <w:bCs/>
          <w:color w:val="000000" w:themeColor="text1"/>
          <w:sz w:val="20"/>
          <w:szCs w:val="20"/>
          <w:lang w:val="pt-PT"/>
        </w:rPr>
        <w:t>Care</w:t>
      </w:r>
      <w:proofErr w:type="spellEnd"/>
      <w:r w:rsidRPr="004619FD">
        <w:rPr>
          <w:rFonts w:asciiTheme="minorHAnsi" w:hAnsiTheme="minorHAnsi"/>
          <w:b/>
          <w:bCs/>
          <w:color w:val="000000" w:themeColor="text1"/>
          <w:sz w:val="20"/>
          <w:szCs w:val="20"/>
          <w:lang w:val="pt-PT"/>
        </w:rPr>
        <w:t xml:space="preserve"> </w:t>
      </w:r>
      <w:r w:rsidR="00683A35" w:rsidRPr="004619FD">
        <w:rPr>
          <w:rFonts w:asciiTheme="minorHAnsi" w:hAnsiTheme="minorHAnsi"/>
          <w:b/>
          <w:bCs/>
          <w:color w:val="000000" w:themeColor="text1"/>
          <w:sz w:val="20"/>
          <w:szCs w:val="20"/>
          <w:lang w:val="pt-PT"/>
        </w:rPr>
        <w:t>presta serviços de</w:t>
      </w:r>
      <w:r w:rsidR="00394DA8" w:rsidRPr="004619FD">
        <w:rPr>
          <w:rFonts w:asciiTheme="minorHAnsi" w:hAnsiTheme="minorHAnsi"/>
          <w:b/>
          <w:bCs/>
          <w:color w:val="000000" w:themeColor="text1"/>
          <w:sz w:val="20"/>
          <w:szCs w:val="20"/>
          <w:lang w:val="pt-PT"/>
        </w:rPr>
        <w:t xml:space="preserve"> telemedicina</w:t>
      </w:r>
      <w:r w:rsidR="00683A35" w:rsidRPr="004619FD">
        <w:rPr>
          <w:rFonts w:asciiTheme="minorHAnsi" w:hAnsiTheme="minorHAnsi"/>
          <w:b/>
          <w:bCs/>
          <w:color w:val="000000" w:themeColor="text1"/>
          <w:sz w:val="20"/>
          <w:szCs w:val="20"/>
          <w:lang w:val="pt-PT"/>
        </w:rPr>
        <w:t>, distinguindo-se por um modelo clínico próprio</w:t>
      </w:r>
      <w:r w:rsidR="00CD4185" w:rsidRPr="004619FD">
        <w:rPr>
          <w:rFonts w:asciiTheme="minorHAnsi" w:hAnsiTheme="minorHAnsi"/>
          <w:b/>
          <w:bCs/>
          <w:color w:val="000000" w:themeColor="text1"/>
          <w:sz w:val="20"/>
          <w:szCs w:val="20"/>
          <w:lang w:val="pt-PT"/>
        </w:rPr>
        <w:t xml:space="preserve">, suportado por inteligência artificial, que permite às famílias disporem </w:t>
      </w:r>
      <w:r w:rsidR="7FD43758" w:rsidRPr="004619FD">
        <w:rPr>
          <w:rFonts w:asciiTheme="minorHAnsi" w:hAnsiTheme="minorHAnsi"/>
          <w:b/>
          <w:bCs/>
          <w:color w:val="000000" w:themeColor="text1"/>
          <w:sz w:val="20"/>
          <w:szCs w:val="20"/>
          <w:lang w:val="pt-PT"/>
        </w:rPr>
        <w:t xml:space="preserve">rapidamente </w:t>
      </w:r>
      <w:r w:rsidR="00CD4185" w:rsidRPr="004619FD">
        <w:rPr>
          <w:rFonts w:asciiTheme="minorHAnsi" w:hAnsiTheme="minorHAnsi"/>
          <w:b/>
          <w:bCs/>
          <w:color w:val="000000" w:themeColor="text1"/>
          <w:sz w:val="20"/>
          <w:szCs w:val="20"/>
          <w:lang w:val="pt-PT"/>
        </w:rPr>
        <w:t>de apoio médico, mesmo sem medico de família.</w:t>
      </w:r>
    </w:p>
    <w:p w14:paraId="5DB93176" w14:textId="77777777" w:rsidR="003479FD" w:rsidRPr="004619FD" w:rsidRDefault="003479FD" w:rsidP="003479FD">
      <w:pPr>
        <w:pStyle w:val="PargrafodaLista"/>
        <w:spacing w:line="240" w:lineRule="auto"/>
        <w:jc w:val="both"/>
        <w:rPr>
          <w:rFonts w:asciiTheme="minorHAnsi" w:hAnsiTheme="minorHAnsi"/>
          <w:iCs/>
          <w:color w:val="000000" w:themeColor="text1"/>
          <w:sz w:val="20"/>
          <w:szCs w:val="20"/>
          <w:lang w:val="pt-PT"/>
        </w:rPr>
      </w:pPr>
    </w:p>
    <w:p w14:paraId="13EDE43C" w14:textId="77777777" w:rsidR="004E7186" w:rsidRPr="004619FD" w:rsidRDefault="004E7186" w:rsidP="003479FD">
      <w:pPr>
        <w:pStyle w:val="PargrafodaLista"/>
        <w:spacing w:line="240" w:lineRule="auto"/>
        <w:jc w:val="both"/>
        <w:rPr>
          <w:rFonts w:asciiTheme="minorHAnsi" w:hAnsiTheme="minorHAnsi"/>
          <w:iCs/>
          <w:color w:val="000000" w:themeColor="text1"/>
          <w:sz w:val="20"/>
          <w:szCs w:val="20"/>
          <w:lang w:val="pt-PT"/>
        </w:rPr>
      </w:pPr>
    </w:p>
    <w:p w14:paraId="388D249A" w14:textId="04FAC8A4" w:rsidR="00DB329E" w:rsidRPr="004619FD" w:rsidRDefault="0075426C" w:rsidP="00DB329E">
      <w:pPr>
        <w:jc w:val="both"/>
        <w:rPr>
          <w:rFonts w:asciiTheme="minorHAnsi" w:hAnsiTheme="minorHAnsi"/>
          <w:color w:val="000000" w:themeColor="text1"/>
          <w:sz w:val="20"/>
          <w:szCs w:val="20"/>
          <w:lang w:val="pt-PT"/>
        </w:rPr>
      </w:pPr>
      <w:r w:rsidRPr="004619FD">
        <w:rPr>
          <w:rFonts w:asciiTheme="minorHAnsi" w:hAnsiTheme="minorHAnsi"/>
          <w:b/>
          <w:bCs/>
          <w:color w:val="000000" w:themeColor="text1"/>
          <w:sz w:val="20"/>
          <w:szCs w:val="20"/>
          <w:lang w:val="pt-PT"/>
        </w:rPr>
        <w:t xml:space="preserve">Lisboa, </w:t>
      </w:r>
      <w:r w:rsidR="00AD10A5" w:rsidRPr="004619FD">
        <w:rPr>
          <w:rFonts w:asciiTheme="minorHAnsi" w:hAnsiTheme="minorHAnsi"/>
          <w:b/>
          <w:bCs/>
          <w:color w:val="000000" w:themeColor="text1"/>
          <w:sz w:val="20"/>
          <w:szCs w:val="20"/>
          <w:lang w:val="pt-PT"/>
        </w:rPr>
        <w:t>2</w:t>
      </w:r>
      <w:r w:rsidR="00E0693F">
        <w:rPr>
          <w:rFonts w:asciiTheme="minorHAnsi" w:hAnsiTheme="minorHAnsi"/>
          <w:b/>
          <w:bCs/>
          <w:color w:val="000000" w:themeColor="text1"/>
          <w:sz w:val="20"/>
          <w:szCs w:val="20"/>
          <w:lang w:val="pt-PT"/>
        </w:rPr>
        <w:t xml:space="preserve">7 </w:t>
      </w:r>
      <w:r w:rsidR="001806FC" w:rsidRPr="004619FD">
        <w:rPr>
          <w:rFonts w:asciiTheme="minorHAnsi" w:hAnsiTheme="minorHAnsi"/>
          <w:b/>
          <w:bCs/>
          <w:color w:val="000000" w:themeColor="text1"/>
          <w:sz w:val="20"/>
          <w:szCs w:val="20"/>
          <w:lang w:val="pt-PT"/>
        </w:rPr>
        <w:t>de outubr</w:t>
      </w:r>
      <w:r w:rsidR="003E23DF" w:rsidRPr="004619FD">
        <w:rPr>
          <w:rFonts w:asciiTheme="minorHAnsi" w:hAnsiTheme="minorHAnsi"/>
          <w:b/>
          <w:bCs/>
          <w:color w:val="000000" w:themeColor="text1"/>
          <w:sz w:val="20"/>
          <w:szCs w:val="20"/>
          <w:lang w:val="pt-PT"/>
        </w:rPr>
        <w:t>o</w:t>
      </w:r>
      <w:r w:rsidRPr="004619FD">
        <w:rPr>
          <w:rFonts w:asciiTheme="minorHAnsi" w:hAnsiTheme="minorHAnsi"/>
          <w:b/>
          <w:bCs/>
          <w:color w:val="000000" w:themeColor="text1"/>
          <w:sz w:val="20"/>
          <w:szCs w:val="20"/>
          <w:lang w:val="pt-PT"/>
        </w:rPr>
        <w:t xml:space="preserve"> de 2025</w:t>
      </w:r>
      <w:r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 – </w:t>
      </w:r>
      <w:r w:rsidR="003E23DF"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>A</w:t>
      </w:r>
      <w:r w:rsidR="00DB329E"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 </w:t>
      </w:r>
      <w:proofErr w:type="spellStart"/>
      <w:r w:rsidR="00DB329E" w:rsidRPr="004619FD">
        <w:rPr>
          <w:rFonts w:asciiTheme="minorHAnsi" w:hAnsiTheme="minorHAnsi"/>
          <w:b/>
          <w:bCs/>
          <w:color w:val="000000" w:themeColor="text1"/>
          <w:sz w:val="20"/>
          <w:szCs w:val="20"/>
          <w:lang w:val="pt-PT"/>
        </w:rPr>
        <w:t>Usawa</w:t>
      </w:r>
      <w:proofErr w:type="spellEnd"/>
      <w:r w:rsidR="00DB329E" w:rsidRPr="004619FD">
        <w:rPr>
          <w:rFonts w:asciiTheme="minorHAnsi" w:hAnsiTheme="minorHAnsi"/>
          <w:b/>
          <w:bCs/>
          <w:color w:val="000000" w:themeColor="text1"/>
          <w:sz w:val="20"/>
          <w:szCs w:val="20"/>
          <w:lang w:val="pt-PT"/>
        </w:rPr>
        <w:t xml:space="preserve"> </w:t>
      </w:r>
      <w:proofErr w:type="spellStart"/>
      <w:r w:rsidR="00DB329E" w:rsidRPr="004619FD">
        <w:rPr>
          <w:rFonts w:asciiTheme="minorHAnsi" w:hAnsiTheme="minorHAnsi"/>
          <w:b/>
          <w:bCs/>
          <w:color w:val="000000" w:themeColor="text1"/>
          <w:sz w:val="20"/>
          <w:szCs w:val="20"/>
          <w:lang w:val="pt-PT"/>
        </w:rPr>
        <w:t>Care</w:t>
      </w:r>
      <w:proofErr w:type="spellEnd"/>
      <w:r w:rsidR="00DB329E"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 é a grande vencedora da edição portuguesa dos </w:t>
      </w:r>
      <w:proofErr w:type="spellStart"/>
      <w:r w:rsidR="00DB329E"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>eAwards</w:t>
      </w:r>
      <w:proofErr w:type="spellEnd"/>
      <w:r w:rsidR="00DB329E"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 2025, uma distinção promovida pela </w:t>
      </w:r>
      <w:r w:rsidR="00DB329E" w:rsidRPr="004619FD">
        <w:rPr>
          <w:rFonts w:asciiTheme="minorHAnsi" w:hAnsiTheme="minorHAnsi"/>
          <w:b/>
          <w:bCs/>
          <w:color w:val="000000" w:themeColor="text1"/>
          <w:sz w:val="20"/>
          <w:szCs w:val="20"/>
          <w:lang w:val="pt-PT"/>
        </w:rPr>
        <w:t>Fundação NTT DATA</w:t>
      </w:r>
      <w:r w:rsidR="00DB329E"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 que reconhece start-ups e empreendedores que recorrem à tecnologia para gerar impacto positivo. O anúncio foi feito esta quarta-feira</w:t>
      </w:r>
      <w:r w:rsidR="00F24465">
        <w:rPr>
          <w:rFonts w:asciiTheme="minorHAnsi" w:hAnsiTheme="minorHAnsi"/>
          <w:color w:val="000000" w:themeColor="text1"/>
          <w:sz w:val="20"/>
          <w:szCs w:val="20"/>
          <w:lang w:val="pt-PT"/>
        </w:rPr>
        <w:t>,</w:t>
      </w:r>
      <w:r w:rsidR="00DB329E"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 durante a cerimónia dos </w:t>
      </w:r>
      <w:proofErr w:type="spellStart"/>
      <w:r w:rsidR="00DB329E"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>Entrepreneurship</w:t>
      </w:r>
      <w:proofErr w:type="spellEnd"/>
      <w:r w:rsidR="00DB329E"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 </w:t>
      </w:r>
      <w:proofErr w:type="spellStart"/>
      <w:r w:rsidR="00DB329E"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>Awards</w:t>
      </w:r>
      <w:proofErr w:type="spellEnd"/>
      <w:r w:rsidR="00DB329E"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, organizados pela </w:t>
      </w:r>
      <w:proofErr w:type="spellStart"/>
      <w:r w:rsidR="00DB329E"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>Unicorn</w:t>
      </w:r>
      <w:proofErr w:type="spellEnd"/>
      <w:r w:rsidR="00DB329E"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 </w:t>
      </w:r>
      <w:proofErr w:type="spellStart"/>
      <w:r w:rsidR="00DB329E"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>Factory</w:t>
      </w:r>
      <w:proofErr w:type="spellEnd"/>
      <w:r w:rsidR="00DB329E"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 Lisboa, da qual a NTT DATA é parceira.</w:t>
      </w:r>
    </w:p>
    <w:p w14:paraId="19C1F041" w14:textId="77777777" w:rsidR="00DB329E" w:rsidRPr="004619FD" w:rsidRDefault="00DB329E" w:rsidP="00DB329E">
      <w:pPr>
        <w:jc w:val="both"/>
        <w:rPr>
          <w:rFonts w:asciiTheme="minorHAnsi" w:hAnsiTheme="minorHAnsi"/>
          <w:color w:val="000000" w:themeColor="text1"/>
          <w:sz w:val="20"/>
          <w:szCs w:val="20"/>
          <w:lang w:val="pt-PT"/>
        </w:rPr>
      </w:pPr>
    </w:p>
    <w:p w14:paraId="402AABF4" w14:textId="169F7D20" w:rsidR="00DB329E" w:rsidRPr="004619FD" w:rsidRDefault="00DB329E" w:rsidP="00DB329E">
      <w:pPr>
        <w:jc w:val="both"/>
        <w:rPr>
          <w:rFonts w:asciiTheme="minorHAnsi" w:hAnsiTheme="minorHAnsi"/>
          <w:color w:val="000000" w:themeColor="text1"/>
          <w:sz w:val="20"/>
          <w:szCs w:val="20"/>
          <w:lang w:val="pt-PT"/>
        </w:rPr>
      </w:pPr>
      <w:r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>Com est</w:t>
      </w:r>
      <w:r w:rsidR="00AD10A5"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>e reconhecimento</w:t>
      </w:r>
      <w:r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, a </w:t>
      </w:r>
      <w:proofErr w:type="spellStart"/>
      <w:r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>Usawa</w:t>
      </w:r>
      <w:proofErr w:type="spellEnd"/>
      <w:r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 </w:t>
      </w:r>
      <w:proofErr w:type="spellStart"/>
      <w:r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>Care</w:t>
      </w:r>
      <w:proofErr w:type="spellEnd"/>
      <w:r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 </w:t>
      </w:r>
      <w:r w:rsidR="00627215"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>recebe</w:t>
      </w:r>
      <w:r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 10.000 euros e </w:t>
      </w:r>
      <w:r w:rsidR="007B4B6E">
        <w:rPr>
          <w:rFonts w:asciiTheme="minorHAnsi" w:hAnsiTheme="minorHAnsi"/>
          <w:color w:val="000000" w:themeColor="text1"/>
          <w:sz w:val="20"/>
          <w:szCs w:val="20"/>
          <w:lang w:val="pt-PT"/>
        </w:rPr>
        <w:t>o</w:t>
      </w:r>
      <w:r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 acesso a um programa de aceleração</w:t>
      </w:r>
      <w:r w:rsidR="00DD5540"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. A empresa </w:t>
      </w:r>
      <w:r w:rsidR="00627215"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vai </w:t>
      </w:r>
      <w:r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ainda representar Portugal na final internacional dos </w:t>
      </w:r>
      <w:proofErr w:type="spellStart"/>
      <w:r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>eAwards</w:t>
      </w:r>
      <w:proofErr w:type="spellEnd"/>
      <w:r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>, onde estará em jogo o grande prémio global de 100.000 dólares.</w:t>
      </w:r>
    </w:p>
    <w:p w14:paraId="691C4BD1" w14:textId="77777777" w:rsidR="00627215" w:rsidRPr="004619FD" w:rsidRDefault="00627215" w:rsidP="00DB329E">
      <w:pPr>
        <w:jc w:val="both"/>
        <w:rPr>
          <w:rFonts w:asciiTheme="minorHAnsi" w:hAnsiTheme="minorHAnsi"/>
          <w:color w:val="000000" w:themeColor="text1"/>
          <w:sz w:val="20"/>
          <w:szCs w:val="20"/>
          <w:lang w:val="pt-PT"/>
        </w:rPr>
      </w:pPr>
    </w:p>
    <w:p w14:paraId="566C17E6" w14:textId="771015AE" w:rsidR="00627215" w:rsidRPr="004619FD" w:rsidRDefault="00627215" w:rsidP="00DB329E">
      <w:pPr>
        <w:jc w:val="both"/>
        <w:rPr>
          <w:rFonts w:asciiTheme="minorHAnsi" w:hAnsiTheme="minorHAnsi"/>
          <w:color w:val="000000" w:themeColor="text1"/>
          <w:sz w:val="20"/>
          <w:szCs w:val="20"/>
          <w:lang w:val="pt-PT"/>
        </w:rPr>
      </w:pPr>
      <w:r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A </w:t>
      </w:r>
      <w:proofErr w:type="spellStart"/>
      <w:r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>Usawa</w:t>
      </w:r>
      <w:proofErr w:type="spellEnd"/>
      <w:r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 </w:t>
      </w:r>
      <w:proofErr w:type="spellStart"/>
      <w:r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>Care</w:t>
      </w:r>
      <w:proofErr w:type="spellEnd"/>
      <w:r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 é uma </w:t>
      </w:r>
      <w:proofErr w:type="spellStart"/>
      <w:r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>startup</w:t>
      </w:r>
      <w:proofErr w:type="spellEnd"/>
      <w:r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 portuguesa que está a transformar o acesso aos cuidados pediátricos através de uma abordagem inovadora, combinando tecnologia, inteligência artificial e um modelo clínico próprio. Através de uma plataforma acessível via WhatsApp, oferece consultas rápidas e ilimitadas com pediatras, permitindo às famílias obter </w:t>
      </w:r>
      <w:r w:rsidR="02453463"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rapidamente </w:t>
      </w:r>
      <w:r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>apoio médico</w:t>
      </w:r>
      <w:r w:rsidR="5506559A"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>,</w:t>
      </w:r>
      <w:r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 mesmo sem médico de família. O serviço inclui diagnóstico, prescrições, declarações e acompanhamento do desenvolvimento infantil, com validação por profissionais de saúde.</w:t>
      </w:r>
    </w:p>
    <w:p w14:paraId="0F2DA148" w14:textId="77777777" w:rsidR="007D1685" w:rsidRPr="004619FD" w:rsidRDefault="007D1685" w:rsidP="00DB329E">
      <w:pPr>
        <w:jc w:val="both"/>
        <w:rPr>
          <w:rFonts w:asciiTheme="minorHAnsi" w:hAnsiTheme="minorHAnsi"/>
          <w:color w:val="000000" w:themeColor="text1"/>
          <w:sz w:val="20"/>
          <w:szCs w:val="20"/>
          <w:lang w:val="pt-PT"/>
        </w:rPr>
      </w:pPr>
    </w:p>
    <w:p w14:paraId="4945FD14" w14:textId="4B682973" w:rsidR="00DB329E" w:rsidRPr="004619FD" w:rsidRDefault="00DB329E" w:rsidP="00DB329E">
      <w:pPr>
        <w:jc w:val="both"/>
        <w:rPr>
          <w:rFonts w:asciiTheme="minorHAnsi" w:hAnsiTheme="minorHAnsi"/>
          <w:color w:val="000000" w:themeColor="text1"/>
          <w:sz w:val="20"/>
          <w:szCs w:val="20"/>
          <w:lang w:val="pt-PT"/>
        </w:rPr>
      </w:pPr>
      <w:r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>Com milhares de utilizadores ativos</w:t>
      </w:r>
      <w:r w:rsidR="00627215"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 e mais de 100 consultas diárias, </w:t>
      </w:r>
      <w:r w:rsidR="00BE3BD3"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>a empresa tem</w:t>
      </w:r>
      <w:r w:rsidR="00627215"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 </w:t>
      </w:r>
      <w:r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>uma satisfação média de 9,6</w:t>
      </w:r>
      <w:r w:rsidR="00BE3BD3"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>/10</w:t>
      </w:r>
      <w:r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 </w:t>
      </w:r>
      <w:r w:rsidR="00CD4185"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>pontos</w:t>
      </w:r>
      <w:r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 e </w:t>
      </w:r>
      <w:r w:rsidR="00BE3BD3"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afirma contribuir para uma </w:t>
      </w:r>
      <w:r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>redução de 70% nas deslocações desnecessárias a consultas presenciais</w:t>
      </w:r>
      <w:r w:rsidR="00BE3BD3"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>. Por tudo isto,</w:t>
      </w:r>
      <w:r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 o projeto está a redefinir a forma como se presta cuidado</w:t>
      </w:r>
      <w:r w:rsidR="00627215"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>s</w:t>
      </w:r>
      <w:r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 de saúde em larga escala.</w:t>
      </w:r>
    </w:p>
    <w:p w14:paraId="1D0AC674" w14:textId="77777777" w:rsidR="00DB329E" w:rsidRPr="004619FD" w:rsidRDefault="00DB329E" w:rsidP="00DB329E">
      <w:pPr>
        <w:jc w:val="both"/>
        <w:rPr>
          <w:rFonts w:asciiTheme="minorHAnsi" w:hAnsiTheme="minorHAnsi"/>
          <w:color w:val="000000" w:themeColor="text1"/>
          <w:sz w:val="20"/>
          <w:szCs w:val="20"/>
          <w:lang w:val="pt-PT"/>
        </w:rPr>
      </w:pPr>
    </w:p>
    <w:p w14:paraId="1B492358" w14:textId="07FAC626" w:rsidR="00DB329E" w:rsidRPr="004619FD" w:rsidRDefault="00DB329E" w:rsidP="00DB329E">
      <w:pPr>
        <w:jc w:val="both"/>
        <w:rPr>
          <w:rFonts w:asciiTheme="minorHAnsi" w:hAnsiTheme="minorHAnsi"/>
          <w:color w:val="000000" w:themeColor="text1"/>
          <w:sz w:val="20"/>
          <w:szCs w:val="20"/>
          <w:lang w:val="pt-PT"/>
        </w:rPr>
      </w:pPr>
      <w:r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O júri destacou o </w:t>
      </w:r>
      <w:r w:rsidR="008E187E"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>carácter</w:t>
      </w:r>
      <w:r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 transformador da solução, o impacto direto na eficiência dos sistemas de saúde e o potencial de expansão internacional da </w:t>
      </w:r>
      <w:proofErr w:type="spellStart"/>
      <w:r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>Usawa</w:t>
      </w:r>
      <w:proofErr w:type="spellEnd"/>
      <w:r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 </w:t>
      </w:r>
      <w:proofErr w:type="spellStart"/>
      <w:r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>Care</w:t>
      </w:r>
      <w:proofErr w:type="spellEnd"/>
      <w:r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>.</w:t>
      </w:r>
    </w:p>
    <w:p w14:paraId="550D46FB" w14:textId="77777777" w:rsidR="00DB329E" w:rsidRPr="004619FD" w:rsidRDefault="00DB329E" w:rsidP="004E7186">
      <w:pPr>
        <w:jc w:val="both"/>
        <w:rPr>
          <w:rFonts w:asciiTheme="minorHAnsi" w:hAnsiTheme="minorHAnsi"/>
          <w:color w:val="000000" w:themeColor="text1"/>
          <w:sz w:val="20"/>
          <w:szCs w:val="20"/>
          <w:lang w:val="pt-PT"/>
        </w:rPr>
      </w:pPr>
    </w:p>
    <w:p w14:paraId="7AB13A26" w14:textId="1675035A" w:rsidR="003E23DF" w:rsidRPr="004619FD" w:rsidRDefault="00D01EB4" w:rsidP="283A4F91">
      <w:pPr>
        <w:jc w:val="both"/>
        <w:rPr>
          <w:rFonts w:asciiTheme="minorHAnsi" w:hAnsiTheme="minorHAnsi"/>
          <w:color w:val="000000" w:themeColor="text1"/>
          <w:sz w:val="20"/>
          <w:szCs w:val="20"/>
          <w:lang w:val="pt-PT"/>
        </w:rPr>
      </w:pPr>
      <w:r w:rsidRPr="283A4F91">
        <w:rPr>
          <w:rFonts w:asciiTheme="minorHAnsi" w:hAnsiTheme="minorHAnsi"/>
          <w:b/>
          <w:bCs/>
          <w:color w:val="000000" w:themeColor="text1"/>
          <w:sz w:val="20"/>
          <w:szCs w:val="20"/>
          <w:lang w:val="pt-PT"/>
        </w:rPr>
        <w:t>Tiago Barroso, CEO da NTT DATA Portugal</w:t>
      </w:r>
      <w:r w:rsidRPr="283A4F91">
        <w:rPr>
          <w:rFonts w:asciiTheme="minorHAnsi" w:hAnsiTheme="minorHAnsi"/>
          <w:color w:val="000000" w:themeColor="text1"/>
          <w:sz w:val="20"/>
          <w:szCs w:val="20"/>
          <w:lang w:val="pt-PT"/>
        </w:rPr>
        <w:t>,</w:t>
      </w:r>
      <w:r w:rsidR="4373DD1B" w:rsidRPr="283A4F91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 </w:t>
      </w:r>
      <w:r w:rsidR="4373DD1B" w:rsidRPr="283A4F91">
        <w:rPr>
          <w:rFonts w:ascii="Aptos" w:eastAsia="Aptos" w:hAnsi="Aptos" w:cs="Aptos"/>
          <w:sz w:val="20"/>
          <w:szCs w:val="20"/>
          <w:lang w:val="pt-PT"/>
        </w:rPr>
        <w:t>sublinha que “</w:t>
      </w:r>
      <w:r w:rsidR="4373DD1B" w:rsidRPr="283A4F91">
        <w:rPr>
          <w:rFonts w:ascii="Aptos" w:eastAsia="Aptos" w:hAnsi="Aptos" w:cs="Aptos"/>
          <w:i/>
          <w:iCs/>
          <w:sz w:val="20"/>
          <w:szCs w:val="20"/>
          <w:lang w:val="pt-PT"/>
        </w:rPr>
        <w:t xml:space="preserve">os </w:t>
      </w:r>
      <w:proofErr w:type="spellStart"/>
      <w:r w:rsidR="4373DD1B" w:rsidRPr="283A4F91">
        <w:rPr>
          <w:rFonts w:ascii="Aptos" w:eastAsia="Aptos" w:hAnsi="Aptos" w:cs="Aptos"/>
          <w:i/>
          <w:iCs/>
          <w:sz w:val="20"/>
          <w:szCs w:val="20"/>
          <w:lang w:val="pt-PT"/>
        </w:rPr>
        <w:t>eAwards</w:t>
      </w:r>
      <w:proofErr w:type="spellEnd"/>
      <w:r w:rsidR="4373DD1B" w:rsidRPr="283A4F91">
        <w:rPr>
          <w:rFonts w:ascii="Aptos" w:eastAsia="Aptos" w:hAnsi="Aptos" w:cs="Aptos"/>
          <w:i/>
          <w:iCs/>
          <w:sz w:val="20"/>
          <w:szCs w:val="20"/>
          <w:lang w:val="pt-PT"/>
        </w:rPr>
        <w:t xml:space="preserve"> são um catalisador de soluções com propósito, que demonstram como a tecnologia pode melhorar vidas e responder a desafios sociais e ambientais concretos. A </w:t>
      </w:r>
      <w:proofErr w:type="spellStart"/>
      <w:r w:rsidR="4373DD1B" w:rsidRPr="283A4F91">
        <w:rPr>
          <w:rFonts w:ascii="Aptos" w:eastAsia="Aptos" w:hAnsi="Aptos" w:cs="Aptos"/>
          <w:i/>
          <w:iCs/>
          <w:sz w:val="20"/>
          <w:szCs w:val="20"/>
          <w:lang w:val="pt-PT"/>
        </w:rPr>
        <w:t>Usawa</w:t>
      </w:r>
      <w:proofErr w:type="spellEnd"/>
      <w:r w:rsidR="4373DD1B" w:rsidRPr="283A4F91">
        <w:rPr>
          <w:rFonts w:ascii="Aptos" w:eastAsia="Aptos" w:hAnsi="Aptos" w:cs="Aptos"/>
          <w:i/>
          <w:iCs/>
          <w:sz w:val="20"/>
          <w:szCs w:val="20"/>
          <w:lang w:val="pt-PT"/>
        </w:rPr>
        <w:t xml:space="preserve"> </w:t>
      </w:r>
      <w:proofErr w:type="spellStart"/>
      <w:r w:rsidR="4373DD1B" w:rsidRPr="283A4F91">
        <w:rPr>
          <w:rFonts w:ascii="Aptos" w:eastAsia="Aptos" w:hAnsi="Aptos" w:cs="Aptos"/>
          <w:i/>
          <w:iCs/>
          <w:sz w:val="20"/>
          <w:szCs w:val="20"/>
          <w:lang w:val="pt-PT"/>
        </w:rPr>
        <w:t>Care</w:t>
      </w:r>
      <w:proofErr w:type="spellEnd"/>
      <w:r w:rsidR="4373DD1B" w:rsidRPr="283A4F91">
        <w:rPr>
          <w:rFonts w:ascii="Aptos" w:eastAsia="Aptos" w:hAnsi="Aptos" w:cs="Aptos"/>
          <w:i/>
          <w:iCs/>
          <w:sz w:val="20"/>
          <w:szCs w:val="20"/>
          <w:lang w:val="pt-PT"/>
        </w:rPr>
        <w:t xml:space="preserve"> é um exemplo notável de inovação aplicada à saúde, com resultados mensuráveis e escaláveis. Estamos muito orgulhosos por apoiar o seu crescimento e expectantes quanto ao seu desempenho na final internacional”</w:t>
      </w:r>
      <w:r w:rsidR="4373DD1B" w:rsidRPr="283A4F91">
        <w:rPr>
          <w:rFonts w:ascii="Aptos" w:eastAsia="Aptos" w:hAnsi="Aptos" w:cs="Aptos"/>
          <w:sz w:val="20"/>
          <w:szCs w:val="20"/>
          <w:lang w:val="pt-PT"/>
        </w:rPr>
        <w:t xml:space="preserve">.  </w:t>
      </w:r>
    </w:p>
    <w:p w14:paraId="1C3146BB" w14:textId="77777777" w:rsidR="00E0054B" w:rsidRPr="004619FD" w:rsidRDefault="00E0054B" w:rsidP="004E7186">
      <w:pPr>
        <w:jc w:val="both"/>
        <w:rPr>
          <w:rFonts w:asciiTheme="minorHAnsi" w:hAnsiTheme="minorHAnsi"/>
          <w:color w:val="000000" w:themeColor="text1"/>
          <w:sz w:val="20"/>
          <w:szCs w:val="20"/>
          <w:lang w:val="pt-PT"/>
        </w:rPr>
      </w:pPr>
    </w:p>
    <w:p w14:paraId="4D1996D7" w14:textId="72CD74E9" w:rsidR="00C61CD8" w:rsidRPr="00E0693F" w:rsidRDefault="00606067" w:rsidP="00C61CD8">
      <w:pPr>
        <w:jc w:val="both"/>
        <w:rPr>
          <w:rFonts w:asciiTheme="minorHAnsi" w:hAnsiTheme="minorHAnsi"/>
          <w:color w:val="000000" w:themeColor="text1"/>
          <w:sz w:val="20"/>
          <w:szCs w:val="20"/>
          <w:lang w:val="pt-PT"/>
        </w:rPr>
      </w:pPr>
      <w:r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Ao longo das últimas duas décadas, os </w:t>
      </w:r>
      <w:proofErr w:type="spellStart"/>
      <w:r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>eAwards</w:t>
      </w:r>
      <w:proofErr w:type="spellEnd"/>
      <w:r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 têm vindo a consolidar-se como um dos programas de empreendedorismo tecnológico mais relevantes a nível global, apoiando </w:t>
      </w:r>
      <w:r w:rsidRPr="004619FD">
        <w:rPr>
          <w:rFonts w:asciiTheme="minorHAnsi" w:hAnsiTheme="minorHAnsi"/>
          <w:b/>
          <w:bCs/>
          <w:color w:val="000000" w:themeColor="text1"/>
          <w:sz w:val="20"/>
          <w:szCs w:val="20"/>
          <w:lang w:val="pt-PT"/>
        </w:rPr>
        <w:t>mais de 10.000 projetos</w:t>
      </w:r>
      <w:r w:rsidRPr="004619FD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 em áreas como saúde, ambiente, energia, educação e segurança. Em Portugal, o prémio tem revelado start-ups de referência, duas das quais já venceram a final internacional.</w:t>
      </w:r>
    </w:p>
    <w:sectPr w:rsidR="00C61CD8" w:rsidRPr="00E0693F" w:rsidSect="002B681F">
      <w:headerReference w:type="default" r:id="rId10"/>
      <w:pgSz w:w="11909" w:h="16834"/>
      <w:pgMar w:top="1440" w:right="1136" w:bottom="1440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CB42C" w14:textId="77777777" w:rsidR="00285245" w:rsidRDefault="00285245">
      <w:pPr>
        <w:spacing w:line="240" w:lineRule="auto"/>
      </w:pPr>
      <w:r>
        <w:separator/>
      </w:r>
    </w:p>
  </w:endnote>
  <w:endnote w:type="continuationSeparator" w:id="0">
    <w:p w14:paraId="48C2A0A4" w14:textId="77777777" w:rsidR="00285245" w:rsidRDefault="00285245">
      <w:pPr>
        <w:spacing w:line="240" w:lineRule="auto"/>
      </w:pPr>
      <w:r>
        <w:continuationSeparator/>
      </w:r>
    </w:p>
  </w:endnote>
  <w:endnote w:type="continuationNotice" w:id="1">
    <w:p w14:paraId="3793AAE1" w14:textId="77777777" w:rsidR="00285245" w:rsidRDefault="0028524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96BB4" w14:textId="77777777" w:rsidR="00285245" w:rsidRDefault="00285245">
      <w:pPr>
        <w:spacing w:line="240" w:lineRule="auto"/>
      </w:pPr>
      <w:r>
        <w:separator/>
      </w:r>
    </w:p>
  </w:footnote>
  <w:footnote w:type="continuationSeparator" w:id="0">
    <w:p w14:paraId="5760BDF4" w14:textId="77777777" w:rsidR="00285245" w:rsidRDefault="00285245">
      <w:pPr>
        <w:spacing w:line="240" w:lineRule="auto"/>
      </w:pPr>
      <w:r>
        <w:continuationSeparator/>
      </w:r>
    </w:p>
  </w:footnote>
  <w:footnote w:type="continuationNotice" w:id="1">
    <w:p w14:paraId="5A5D9217" w14:textId="77777777" w:rsidR="00285245" w:rsidRDefault="0028524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A3F2F" w14:textId="59E67E60" w:rsidR="00EB5678" w:rsidRPr="004619FD" w:rsidRDefault="00E558B3" w:rsidP="4A30B275">
    <w:pPr>
      <w:tabs>
        <w:tab w:val="left" w:pos="540"/>
        <w:tab w:val="right" w:pos="9335"/>
      </w:tabs>
      <w:rPr>
        <w:rFonts w:asciiTheme="minorHAnsi" w:hAnsiTheme="minorHAnsi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4DA4344" wp14:editId="0C8766C3">
          <wp:simplePos x="0" y="0"/>
          <wp:positionH relativeFrom="margin">
            <wp:posOffset>4529162</wp:posOffset>
          </wp:positionH>
          <wp:positionV relativeFrom="paragraph">
            <wp:posOffset>-323605</wp:posOffset>
          </wp:positionV>
          <wp:extent cx="1322070" cy="408305"/>
          <wp:effectExtent l="0" t="0" r="0" b="0"/>
          <wp:wrapTight wrapText="bothSides">
            <wp:wrapPolygon edited="0">
              <wp:start x="311" y="6047"/>
              <wp:lineTo x="311" y="14109"/>
              <wp:lineTo x="20853" y="14109"/>
              <wp:lineTo x="20853" y="6047"/>
              <wp:lineTo x="311" y="6047"/>
            </wp:wrapPolygon>
          </wp:wrapTight>
          <wp:docPr id="1145032530" name="Imagem 1" descr="Uma imagem com preto, escuridão&#10;&#10;Os conteúdos gerados por IA podem estar incorretos.">
            <a:extLst xmlns:a="http://schemas.openxmlformats.org/drawingml/2006/main">
              <a:ext uri="{FF2B5EF4-FFF2-40B4-BE49-F238E27FC236}">
                <a16:creationId xmlns:a16="http://schemas.microsoft.com/office/drawing/2014/main" id="{40EFD76E-25D2-4460-8C5F-9EE3571A325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032530" name="Imagem 1" descr="Uma imagem com preto, escuridão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070" cy="40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A30B275" w:rsidRPr="4A30B275">
      <w:rPr>
        <w:rFonts w:asciiTheme="minorHAnsi" w:hAnsiTheme="minorHAnsi"/>
      </w:rPr>
      <w:t xml:space="preserve">Comunicado de </w:t>
    </w:r>
    <w:proofErr w:type="spellStart"/>
    <w:r w:rsidR="4A30B275" w:rsidRPr="4A30B275">
      <w:rPr>
        <w:rFonts w:asciiTheme="minorHAnsi" w:hAnsiTheme="minorHAnsi"/>
      </w:rPr>
      <w:t>imprensa</w:t>
    </w:r>
    <w:proofErr w:type="spellEnd"/>
  </w:p>
  <w:p w14:paraId="69F16EFC" w14:textId="78CBE644" w:rsidR="0065171A" w:rsidRPr="00D371FC" w:rsidRDefault="00AC16E0" w:rsidP="0BA42A24">
    <w:pPr>
      <w:tabs>
        <w:tab w:val="left" w:pos="540"/>
        <w:tab w:val="right" w:pos="9335"/>
      </w:tabs>
      <w:rPr>
        <w:lang w:val="pt-PT"/>
      </w:rPr>
    </w:pPr>
    <w:r w:rsidRPr="00D371FC">
      <w:rPr>
        <w:noProof/>
        <w:lang w:val="pt-PT" w:eastAsia="es-ES_tradnl"/>
      </w:rPr>
      <w:tab/>
    </w:r>
    <w:r w:rsidRPr="00D371FC">
      <w:rPr>
        <w:noProof/>
        <w:lang w:val="pt-PT" w:eastAsia="es-ES_tradnl"/>
      </w:rPr>
      <w:tab/>
    </w:r>
    <w:r w:rsidR="652FCD22" w:rsidRPr="00D371FC">
      <w:rPr>
        <w:noProof/>
        <w:lang w:val="pt-PT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083"/>
    <w:multiLevelType w:val="multilevel"/>
    <w:tmpl w:val="621AF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87EFF"/>
    <w:multiLevelType w:val="multilevel"/>
    <w:tmpl w:val="C254C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C116AA"/>
    <w:multiLevelType w:val="hybridMultilevel"/>
    <w:tmpl w:val="3B4AEC6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54A4E"/>
    <w:multiLevelType w:val="hybridMultilevel"/>
    <w:tmpl w:val="938E1BC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B166B"/>
    <w:multiLevelType w:val="hybridMultilevel"/>
    <w:tmpl w:val="C7EE6F04"/>
    <w:lvl w:ilvl="0" w:tplc="06146C9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71B6C"/>
    <w:multiLevelType w:val="multilevel"/>
    <w:tmpl w:val="7626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547366"/>
    <w:multiLevelType w:val="multilevel"/>
    <w:tmpl w:val="B18A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6842768">
    <w:abstractNumId w:val="1"/>
  </w:num>
  <w:num w:numId="2" w16cid:durableId="1628511963">
    <w:abstractNumId w:val="6"/>
  </w:num>
  <w:num w:numId="3" w16cid:durableId="2016298335">
    <w:abstractNumId w:val="4"/>
  </w:num>
  <w:num w:numId="4" w16cid:durableId="213388851">
    <w:abstractNumId w:val="5"/>
  </w:num>
  <w:num w:numId="5" w16cid:durableId="378633565">
    <w:abstractNumId w:val="3"/>
  </w:num>
  <w:num w:numId="6" w16cid:durableId="468013595">
    <w:abstractNumId w:val="0"/>
  </w:num>
  <w:num w:numId="7" w16cid:durableId="658847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A86"/>
    <w:rsid w:val="00000120"/>
    <w:rsid w:val="00003A49"/>
    <w:rsid w:val="00014CF8"/>
    <w:rsid w:val="00030CFA"/>
    <w:rsid w:val="000321B9"/>
    <w:rsid w:val="000458A8"/>
    <w:rsid w:val="0005045B"/>
    <w:rsid w:val="00050DDE"/>
    <w:rsid w:val="00052545"/>
    <w:rsid w:val="000630A9"/>
    <w:rsid w:val="00070A5C"/>
    <w:rsid w:val="00082D6D"/>
    <w:rsid w:val="000943CC"/>
    <w:rsid w:val="000A531F"/>
    <w:rsid w:val="000E168E"/>
    <w:rsid w:val="00111079"/>
    <w:rsid w:val="00116087"/>
    <w:rsid w:val="0012464C"/>
    <w:rsid w:val="00135E8F"/>
    <w:rsid w:val="00143448"/>
    <w:rsid w:val="001806FC"/>
    <w:rsid w:val="00192E1F"/>
    <w:rsid w:val="0019512E"/>
    <w:rsid w:val="001A4630"/>
    <w:rsid w:val="001B30DC"/>
    <w:rsid w:val="001C1EE0"/>
    <w:rsid w:val="001C4ABC"/>
    <w:rsid w:val="00232580"/>
    <w:rsid w:val="00246AA0"/>
    <w:rsid w:val="00285245"/>
    <w:rsid w:val="002949C0"/>
    <w:rsid w:val="00294DFA"/>
    <w:rsid w:val="002B681F"/>
    <w:rsid w:val="002D1B2A"/>
    <w:rsid w:val="002D338E"/>
    <w:rsid w:val="00303EBD"/>
    <w:rsid w:val="0034076E"/>
    <w:rsid w:val="003479FD"/>
    <w:rsid w:val="00371AE4"/>
    <w:rsid w:val="00372F9D"/>
    <w:rsid w:val="00394DA8"/>
    <w:rsid w:val="003B5C27"/>
    <w:rsid w:val="003B7E8E"/>
    <w:rsid w:val="003E23DF"/>
    <w:rsid w:val="0043097F"/>
    <w:rsid w:val="00442A61"/>
    <w:rsid w:val="004619FD"/>
    <w:rsid w:val="00462ED8"/>
    <w:rsid w:val="004863FE"/>
    <w:rsid w:val="004972E7"/>
    <w:rsid w:val="004D4CFC"/>
    <w:rsid w:val="004E7186"/>
    <w:rsid w:val="004F674F"/>
    <w:rsid w:val="00506ABA"/>
    <w:rsid w:val="005515BE"/>
    <w:rsid w:val="00551CF2"/>
    <w:rsid w:val="00556040"/>
    <w:rsid w:val="00584387"/>
    <w:rsid w:val="005A303B"/>
    <w:rsid w:val="00606067"/>
    <w:rsid w:val="00627215"/>
    <w:rsid w:val="00644449"/>
    <w:rsid w:val="0065171A"/>
    <w:rsid w:val="00660BB1"/>
    <w:rsid w:val="006654CF"/>
    <w:rsid w:val="00680E75"/>
    <w:rsid w:val="00683A35"/>
    <w:rsid w:val="006E3A0C"/>
    <w:rsid w:val="0070263B"/>
    <w:rsid w:val="007026AC"/>
    <w:rsid w:val="00703BDC"/>
    <w:rsid w:val="0075426C"/>
    <w:rsid w:val="007605C0"/>
    <w:rsid w:val="007630DD"/>
    <w:rsid w:val="0076504C"/>
    <w:rsid w:val="00773668"/>
    <w:rsid w:val="00781A11"/>
    <w:rsid w:val="00787FD8"/>
    <w:rsid w:val="00793C74"/>
    <w:rsid w:val="007B4B6E"/>
    <w:rsid w:val="007D1685"/>
    <w:rsid w:val="007E05D0"/>
    <w:rsid w:val="007E4527"/>
    <w:rsid w:val="007E7E72"/>
    <w:rsid w:val="00806AA2"/>
    <w:rsid w:val="008131E6"/>
    <w:rsid w:val="00820C7D"/>
    <w:rsid w:val="008448BF"/>
    <w:rsid w:val="00853539"/>
    <w:rsid w:val="00875B6C"/>
    <w:rsid w:val="00890E9B"/>
    <w:rsid w:val="008A2A86"/>
    <w:rsid w:val="008A3F68"/>
    <w:rsid w:val="008B0CCE"/>
    <w:rsid w:val="008B41C0"/>
    <w:rsid w:val="008C76F2"/>
    <w:rsid w:val="008D403E"/>
    <w:rsid w:val="008E187E"/>
    <w:rsid w:val="008F0C27"/>
    <w:rsid w:val="008F669C"/>
    <w:rsid w:val="00911793"/>
    <w:rsid w:val="009123CF"/>
    <w:rsid w:val="00954499"/>
    <w:rsid w:val="00961423"/>
    <w:rsid w:val="00965632"/>
    <w:rsid w:val="009B2BF7"/>
    <w:rsid w:val="00A16301"/>
    <w:rsid w:val="00A2271A"/>
    <w:rsid w:val="00A423CA"/>
    <w:rsid w:val="00A7075F"/>
    <w:rsid w:val="00A84742"/>
    <w:rsid w:val="00AB08FD"/>
    <w:rsid w:val="00AB3F31"/>
    <w:rsid w:val="00AB6E2F"/>
    <w:rsid w:val="00AC16E0"/>
    <w:rsid w:val="00AC3FFA"/>
    <w:rsid w:val="00AD10A5"/>
    <w:rsid w:val="00AE77E0"/>
    <w:rsid w:val="00AF0667"/>
    <w:rsid w:val="00B37C8D"/>
    <w:rsid w:val="00B62F86"/>
    <w:rsid w:val="00B67F50"/>
    <w:rsid w:val="00B74CB8"/>
    <w:rsid w:val="00B8036E"/>
    <w:rsid w:val="00BB014B"/>
    <w:rsid w:val="00BE3BD3"/>
    <w:rsid w:val="00BE76C1"/>
    <w:rsid w:val="00C1472F"/>
    <w:rsid w:val="00C16E86"/>
    <w:rsid w:val="00C2025A"/>
    <w:rsid w:val="00C61CD8"/>
    <w:rsid w:val="00C62A30"/>
    <w:rsid w:val="00C92559"/>
    <w:rsid w:val="00C95552"/>
    <w:rsid w:val="00CD4185"/>
    <w:rsid w:val="00CE2B25"/>
    <w:rsid w:val="00CE5203"/>
    <w:rsid w:val="00D01EB4"/>
    <w:rsid w:val="00D06E6A"/>
    <w:rsid w:val="00D15F27"/>
    <w:rsid w:val="00D371FC"/>
    <w:rsid w:val="00D37E13"/>
    <w:rsid w:val="00D6253C"/>
    <w:rsid w:val="00DB329E"/>
    <w:rsid w:val="00DC46BE"/>
    <w:rsid w:val="00DD5540"/>
    <w:rsid w:val="00DF522E"/>
    <w:rsid w:val="00DF7DC8"/>
    <w:rsid w:val="00E0054B"/>
    <w:rsid w:val="00E0693F"/>
    <w:rsid w:val="00E53734"/>
    <w:rsid w:val="00E558B3"/>
    <w:rsid w:val="00E76717"/>
    <w:rsid w:val="00E85973"/>
    <w:rsid w:val="00EA3A2F"/>
    <w:rsid w:val="00EA56A3"/>
    <w:rsid w:val="00EB5678"/>
    <w:rsid w:val="00EC05FD"/>
    <w:rsid w:val="00EC79E5"/>
    <w:rsid w:val="00ED3FA7"/>
    <w:rsid w:val="00F05E74"/>
    <w:rsid w:val="00F24465"/>
    <w:rsid w:val="00F27F19"/>
    <w:rsid w:val="00F735A3"/>
    <w:rsid w:val="00FD3338"/>
    <w:rsid w:val="00FF54FD"/>
    <w:rsid w:val="02453463"/>
    <w:rsid w:val="0508C7A7"/>
    <w:rsid w:val="0BA42A24"/>
    <w:rsid w:val="0CE500F7"/>
    <w:rsid w:val="16A8A573"/>
    <w:rsid w:val="283A4F91"/>
    <w:rsid w:val="2AFE494C"/>
    <w:rsid w:val="32738A63"/>
    <w:rsid w:val="33B8A74A"/>
    <w:rsid w:val="3A7023EB"/>
    <w:rsid w:val="42AB54B9"/>
    <w:rsid w:val="4373DD1B"/>
    <w:rsid w:val="451DA85F"/>
    <w:rsid w:val="4A30B275"/>
    <w:rsid w:val="54D72F2D"/>
    <w:rsid w:val="5506559A"/>
    <w:rsid w:val="652FCD22"/>
    <w:rsid w:val="7166F208"/>
    <w:rsid w:val="724C23F5"/>
    <w:rsid w:val="74223EE0"/>
    <w:rsid w:val="7B7EFF9F"/>
    <w:rsid w:val="7FD4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920A9"/>
  <w15:chartTrackingRefBased/>
  <w15:docId w15:val="{E2B59EB3-E86B-48FE-87FA-A67A1ACF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26C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8A2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A2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A2A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A2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A2A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A2A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A2A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A2A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A2A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A2A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A2A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A2A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A2A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A2A8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A2A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A2A8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A2A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A2A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A2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A2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A2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A2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A2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A2A8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2A8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A2A8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A2A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A2A8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A2A86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8A2A86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A2A86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AB6E2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B6E2F"/>
    <w:rPr>
      <w:rFonts w:ascii="Arial" w:eastAsia="Arial" w:hAnsi="Arial" w:cs="Arial"/>
      <w:kern w:val="0"/>
      <w:sz w:val="22"/>
      <w:szCs w:val="22"/>
      <w:lang w:val="es-ES" w:eastAsia="es-ES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AB6E2F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B6E2F"/>
    <w:rPr>
      <w:rFonts w:ascii="Arial" w:eastAsia="Arial" w:hAnsi="Arial" w:cs="Arial"/>
      <w:kern w:val="0"/>
      <w:sz w:val="22"/>
      <w:szCs w:val="22"/>
      <w:lang w:val="es-ES" w:eastAsia="es-ES"/>
      <w14:ligatures w14:val="none"/>
    </w:rPr>
  </w:style>
  <w:style w:type="paragraph" w:styleId="Reviso">
    <w:name w:val="Revision"/>
    <w:hidden/>
    <w:uiPriority w:val="99"/>
    <w:semiHidden/>
    <w:rsid w:val="00FF54FD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s-ES" w:eastAsia="es-ES"/>
      <w14:ligatures w14:val="none"/>
    </w:rPr>
  </w:style>
  <w:style w:type="table" w:styleId="TabelacomGrelha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d4967f-e124-43f3-a68f-dac69c34bad6">
      <Terms xmlns="http://schemas.microsoft.com/office/infopath/2007/PartnerControls"/>
    </lcf76f155ced4ddcb4097134ff3c332f>
    <TaxCatchAll xmlns="c17badae-82f5-44c6-a5ed-7d84be8fc9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4439792540114CACC1B0E6A3C20D03" ma:contentTypeVersion="19" ma:contentTypeDescription="Create a new document." ma:contentTypeScope="" ma:versionID="daeb145e6f3fe01ef8e9eb1799596254">
  <xsd:schema xmlns:xsd="http://www.w3.org/2001/XMLSchema" xmlns:xs="http://www.w3.org/2001/XMLSchema" xmlns:p="http://schemas.microsoft.com/office/2006/metadata/properties" xmlns:ns2="92d4967f-e124-43f3-a68f-dac69c34bad6" xmlns:ns3="c17badae-82f5-44c6-a5ed-7d84be8fc952" targetNamespace="http://schemas.microsoft.com/office/2006/metadata/properties" ma:root="true" ma:fieldsID="1246fdd4b1f0e205015635fbf0c43f99" ns2:_="" ns3:_="">
    <xsd:import namespace="92d4967f-e124-43f3-a68f-dac69c34bad6"/>
    <xsd:import namespace="c17badae-82f5-44c6-a5ed-7d84be8fc9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4967f-e124-43f3-a68f-dac69c34b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badae-82f5-44c6-a5ed-7d84be8fc95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bd9501-ea29-4620-9619-61cd4248534c}" ma:internalName="TaxCatchAll" ma:showField="CatchAllData" ma:web="c17badae-82f5-44c6-a5ed-7d84be8fc9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D6F97D-0899-4DC1-812F-BB151186A133}">
  <ds:schemaRefs>
    <ds:schemaRef ds:uri="http://schemas.microsoft.com/office/2006/metadata/properties"/>
    <ds:schemaRef ds:uri="http://schemas.microsoft.com/office/infopath/2007/PartnerControls"/>
    <ds:schemaRef ds:uri="92d4967f-e124-43f3-a68f-dac69c34bad6"/>
    <ds:schemaRef ds:uri="c17badae-82f5-44c6-a5ed-7d84be8fc952"/>
  </ds:schemaRefs>
</ds:datastoreItem>
</file>

<file path=customXml/itemProps2.xml><?xml version="1.0" encoding="utf-8"?>
<ds:datastoreItem xmlns:ds="http://schemas.openxmlformats.org/officeDocument/2006/customXml" ds:itemID="{11CE190D-295C-429C-AD4C-FE2C123613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033807-36A5-4E41-B805-7FCDB0CD0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4967f-e124-43f3-a68f-dac69c34bad6"/>
    <ds:schemaRef ds:uri="c17badae-82f5-44c6-a5ed-7d84be8fc9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Ferreira</dc:creator>
  <cp:keywords/>
  <dc:description/>
  <cp:lastModifiedBy>Hugo Costa</cp:lastModifiedBy>
  <cp:revision>16</cp:revision>
  <dcterms:created xsi:type="dcterms:W3CDTF">2025-10-18T01:13:00Z</dcterms:created>
  <dcterms:modified xsi:type="dcterms:W3CDTF">2025-10-27T11:50:00Z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0x010100C64439792540114CACC1B0E6A3C20D03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</Properties>
</file>