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09E2D1F0" w:rsidR="00EC32FB" w:rsidRDefault="00A02DBD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Grajewo, </w:t>
      </w:r>
      <w:r w:rsidR="00F00A2B">
        <w:rPr>
          <w:sz w:val="22"/>
          <w:szCs w:val="22"/>
        </w:rPr>
        <w:t>2</w:t>
      </w:r>
      <w:r>
        <w:rPr>
          <w:sz w:val="22"/>
          <w:szCs w:val="22"/>
        </w:rPr>
        <w:t>9.10</w:t>
      </w:r>
      <w:r w:rsidR="00D84728">
        <w:rPr>
          <w:sz w:val="22"/>
          <w:szCs w:val="22"/>
        </w:rPr>
        <w:t>.</w:t>
      </w:r>
      <w:r w:rsidR="008D0D05">
        <w:rPr>
          <w:sz w:val="22"/>
          <w:szCs w:val="22"/>
        </w:rPr>
        <w:t>2025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14D24B6E" w14:textId="77777777" w:rsidR="00A02DBD" w:rsidRPr="00A02DBD" w:rsidRDefault="00A02DBD" w:rsidP="00A02DBD">
      <w:pPr>
        <w:spacing w:before="100" w:beforeAutospacing="1" w:after="240" w:line="240" w:lineRule="auto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A02DBD">
        <w:rPr>
          <w:rFonts w:eastAsia="Times New Roman"/>
          <w:color w:val="000000"/>
          <w:sz w:val="52"/>
          <w:szCs w:val="52"/>
          <w:shd w:val="clear" w:color="auto" w:fill="FFFFFF"/>
        </w:rPr>
        <w:t>Produkty SM Mlekpol wśród Złotych Innowacji FMCG &amp; Retail 2025</w:t>
      </w:r>
    </w:p>
    <w:p w14:paraId="62A475C7" w14:textId="77777777" w:rsidR="00A02DBD" w:rsidRPr="00A02DBD" w:rsidRDefault="00A02DBD" w:rsidP="00A02DBD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A02DBD">
        <w:rPr>
          <w:rFonts w:eastAsia="Times New Roman"/>
          <w:b/>
          <w:bCs/>
          <w:color w:val="000000"/>
        </w:rPr>
        <w:t>Spółdzielnia Mleczarska Mlekpol została uhonorowana prestiżowymi nagrodami podczas uroczystej Gali Złote Innowacje FMCG &amp; Retail, która odbyła się 28 października w Teatrze Kamienica w Warszawie. Maślanka Mrągowska bez laktozy zwyciężyła w kategorii „Odpowiedź na potrzeby", natomiast linia funkcjonalnych jogurtów pitnych z magnezem i biotyną </w:t>
      </w:r>
      <w:r w:rsidRPr="00A02DBD">
        <w:rPr>
          <w:rFonts w:eastAsia="Times New Roman"/>
          <w:b/>
          <w:bCs/>
          <w:color w:val="222222"/>
        </w:rPr>
        <w:t>marki </w:t>
      </w:r>
      <w:r w:rsidRPr="00A02DBD">
        <w:rPr>
          <w:rFonts w:eastAsia="Times New Roman"/>
          <w:b/>
          <w:bCs/>
          <w:color w:val="000000"/>
        </w:rPr>
        <w:t>Łaciate otrzymała wyróżnienie w kategorii „Smak".</w:t>
      </w:r>
    </w:p>
    <w:p w14:paraId="5A4743AF" w14:textId="77777777" w:rsidR="00A02DBD" w:rsidRPr="00A02DBD" w:rsidRDefault="00A02DBD" w:rsidP="00A02DBD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A02DBD">
        <w:rPr>
          <w:rFonts w:eastAsia="Times New Roman"/>
          <w:color w:val="000000"/>
          <w:shd w:val="clear" w:color="auto" w:fill="FFFFFF"/>
        </w:rPr>
        <w:t xml:space="preserve">Konkurs Złote Innowacje FMCG &amp; Retail, organizowany przez wydawnictwo Fischer Trading </w:t>
      </w:r>
      <w:proofErr w:type="spellStart"/>
      <w:r w:rsidRPr="00A02DBD">
        <w:rPr>
          <w:rFonts w:eastAsia="Times New Roman"/>
          <w:color w:val="000000"/>
          <w:shd w:val="clear" w:color="auto" w:fill="FFFFFF"/>
        </w:rPr>
        <w:t>Group</w:t>
      </w:r>
      <w:proofErr w:type="spellEnd"/>
      <w:r w:rsidRPr="00A02DBD">
        <w:rPr>
          <w:rFonts w:eastAsia="Times New Roman"/>
          <w:color w:val="000000"/>
          <w:shd w:val="clear" w:color="auto" w:fill="FFFFFF"/>
        </w:rPr>
        <w:t xml:space="preserve"> oraz redakcję miesięcznika Hurt &amp; Detal, wyłania najbardziej innowacyjne produkty wprowadzone na polski rynek w danym roku. Tegoroczna edycja przyciągnęła licznych przedstawicieli branży spożywczej i handlowej.</w:t>
      </w:r>
    </w:p>
    <w:p w14:paraId="7AFC7C18" w14:textId="77777777" w:rsidR="00A02DBD" w:rsidRPr="00A02DBD" w:rsidRDefault="00A02DBD" w:rsidP="00A02DBD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A02DBD">
        <w:rPr>
          <w:rFonts w:eastAsia="Times New Roman"/>
          <w:color w:val="000000"/>
          <w:shd w:val="clear" w:color="auto" w:fill="FFFFFF"/>
        </w:rPr>
        <w:t>– </w:t>
      </w:r>
      <w:r w:rsidRPr="00A02DBD">
        <w:rPr>
          <w:rFonts w:eastAsia="Times New Roman"/>
          <w:i/>
          <w:iCs/>
          <w:color w:val="000000"/>
          <w:shd w:val="clear" w:color="auto" w:fill="FFFFFF"/>
        </w:rPr>
        <w:t>Spółdzielnia Mleczarska Mlekpol konsekwentnie rozwija portfolio produktów odpowiadających na zmieniające się potrzeby rynku </w:t>
      </w:r>
      <w:r w:rsidRPr="00A02DBD">
        <w:rPr>
          <w:rFonts w:eastAsia="Times New Roman"/>
          <w:color w:val="000000"/>
          <w:shd w:val="clear" w:color="auto" w:fill="FFFFFF"/>
        </w:rPr>
        <w:t xml:space="preserve">– mówi Aneta </w:t>
      </w:r>
      <w:proofErr w:type="spellStart"/>
      <w:r w:rsidRPr="00A02DBD">
        <w:rPr>
          <w:rFonts w:eastAsia="Times New Roman"/>
          <w:color w:val="000000"/>
          <w:shd w:val="clear" w:color="auto" w:fill="FFFFFF"/>
        </w:rPr>
        <w:t>Wysocka-Wejda</w:t>
      </w:r>
      <w:proofErr w:type="spellEnd"/>
      <w:r w:rsidRPr="00A02DBD">
        <w:rPr>
          <w:rFonts w:eastAsia="Times New Roman"/>
          <w:color w:val="000000"/>
          <w:shd w:val="clear" w:color="auto" w:fill="FFFFFF"/>
        </w:rPr>
        <w:t>, Kierownik Działu Marketingu SM Mlekpol. – </w:t>
      </w:r>
      <w:r w:rsidRPr="00A02DBD">
        <w:rPr>
          <w:rFonts w:eastAsia="Times New Roman"/>
          <w:i/>
          <w:iCs/>
          <w:color w:val="000000"/>
          <w:shd w:val="clear" w:color="auto" w:fill="FFFFFF"/>
        </w:rPr>
        <w:t>Nasze innowacje to rezultat uważnego wsłuchiwania się w oczekiwania konsumentów oraz wykorzystywania nowoczesnych technologii w połączeniu z tradycyjnymi recepturami.</w:t>
      </w:r>
    </w:p>
    <w:p w14:paraId="433197A9" w14:textId="77777777" w:rsidR="00A02DBD" w:rsidRPr="00A02DBD" w:rsidRDefault="00A02DBD" w:rsidP="00A02DBD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A02DBD">
        <w:rPr>
          <w:rFonts w:eastAsia="Times New Roman"/>
          <w:color w:val="000000"/>
        </w:rPr>
        <w:t>Maślanka Mrągowska bez laktozy, wprowadzona do sprzedaży w 2025 roku, zachowuje wszystkie walory smakowe i odżywcze tradycyjnej maślanki, będąc jednocześnie dostępną dla szerszego grona konsumentó</w:t>
      </w:r>
      <w:bookmarkStart w:id="0" w:name="_GoBack"/>
      <w:bookmarkEnd w:id="0"/>
      <w:r w:rsidRPr="00A02DBD">
        <w:rPr>
          <w:rFonts w:eastAsia="Times New Roman"/>
          <w:color w:val="000000"/>
        </w:rPr>
        <w:t>w. Linia jogurtów funkcjonalnych Łaciat</w:t>
      </w:r>
      <w:r w:rsidRPr="00A02DBD">
        <w:rPr>
          <w:rFonts w:eastAsia="Times New Roman"/>
          <w:color w:val="222222"/>
        </w:rPr>
        <w:t>ych</w:t>
      </w:r>
      <w:r w:rsidRPr="00A02DBD">
        <w:rPr>
          <w:rFonts w:eastAsia="Times New Roman"/>
          <w:color w:val="000000"/>
        </w:rPr>
        <w:t> – Harmonia, Równowaga i Energia – zawiera natomiast magnez wspierający prawidłowy metabolizm energetyczny oraz biotynę</w:t>
      </w:r>
      <w:r w:rsidRPr="00A02DBD">
        <w:rPr>
          <w:rFonts w:eastAsia="Times New Roman"/>
          <w:color w:val="222222"/>
        </w:rPr>
        <w:t> –</w:t>
      </w:r>
      <w:r w:rsidRPr="00A02DBD">
        <w:rPr>
          <w:rFonts w:eastAsia="Times New Roman"/>
          <w:color w:val="000000"/>
        </w:rPr>
        <w:t> </w:t>
      </w:r>
      <w:r w:rsidRPr="00A02DBD">
        <w:rPr>
          <w:rFonts w:eastAsia="Times New Roman"/>
          <w:color w:val="222222"/>
        </w:rPr>
        <w:t>pozytywnie </w:t>
      </w:r>
      <w:r w:rsidRPr="00A02DBD">
        <w:rPr>
          <w:rFonts w:eastAsia="Times New Roman"/>
          <w:color w:val="000000"/>
        </w:rPr>
        <w:t xml:space="preserve">wpływającą na funkcjonowanie układu nerwowego. Produkty te powstały przy współpracy z konsumentami w ramach programu EIT Food RIS Consumer Engagement </w:t>
      </w:r>
      <w:proofErr w:type="spellStart"/>
      <w:r w:rsidRPr="00A02DBD">
        <w:rPr>
          <w:rFonts w:eastAsia="Times New Roman"/>
          <w:color w:val="000000"/>
        </w:rPr>
        <w:t>Labs</w:t>
      </w:r>
      <w:proofErr w:type="spellEnd"/>
      <w:r w:rsidRPr="00A02DBD">
        <w:rPr>
          <w:rFonts w:eastAsia="Times New Roman"/>
          <w:color w:val="000000"/>
        </w:rPr>
        <w:t xml:space="preserve">, realizowanego przez </w:t>
      </w:r>
      <w:proofErr w:type="spellStart"/>
      <w:r w:rsidRPr="00A02DBD">
        <w:rPr>
          <w:rFonts w:eastAsia="Times New Roman"/>
          <w:color w:val="000000"/>
        </w:rPr>
        <w:t>IRZiBŻ</w:t>
      </w:r>
      <w:proofErr w:type="spellEnd"/>
      <w:r w:rsidRPr="00A02DBD">
        <w:rPr>
          <w:rFonts w:eastAsia="Times New Roman"/>
          <w:color w:val="000000"/>
        </w:rPr>
        <w:t xml:space="preserve"> PAN w Olsztynie.</w:t>
      </w:r>
    </w:p>
    <w:p w14:paraId="6093FA72" w14:textId="77777777" w:rsidR="00A02DBD" w:rsidRPr="00A02DBD" w:rsidRDefault="00A02DBD" w:rsidP="00A02DBD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A02DBD">
        <w:rPr>
          <w:rFonts w:eastAsia="Times New Roman"/>
          <w:color w:val="000000"/>
        </w:rPr>
        <w:t xml:space="preserve">Nagrody w imieniu SM Mlekpol odebrali Jacek Lewicki, Dyrektor ds. Rozwoju Biznesu oraz Aneta </w:t>
      </w:r>
      <w:proofErr w:type="spellStart"/>
      <w:r w:rsidRPr="00A02DBD">
        <w:rPr>
          <w:rFonts w:eastAsia="Times New Roman"/>
          <w:color w:val="000000"/>
        </w:rPr>
        <w:t>Wysocka-Wejda</w:t>
      </w:r>
      <w:proofErr w:type="spellEnd"/>
      <w:r w:rsidRPr="00A02DBD">
        <w:rPr>
          <w:rFonts w:eastAsia="Times New Roman"/>
          <w:color w:val="000000"/>
        </w:rPr>
        <w:t>, Kierownik Działu Marketingu </w:t>
      </w:r>
      <w:r w:rsidRPr="00A02DBD">
        <w:rPr>
          <w:rFonts w:eastAsia="Times New Roman"/>
          <w:color w:val="222222"/>
        </w:rPr>
        <w:t>na</w:t>
      </w:r>
      <w:r w:rsidRPr="00A02DBD">
        <w:rPr>
          <w:rFonts w:eastAsia="Times New Roman"/>
          <w:color w:val="000000"/>
        </w:rPr>
        <w:t> gali w Teatrze Kamienica,</w:t>
      </w:r>
      <w:r w:rsidRPr="00A02DBD">
        <w:rPr>
          <w:rFonts w:eastAsia="Times New Roman"/>
          <w:color w:val="222222"/>
        </w:rPr>
        <w:t> w trakcie której </w:t>
      </w:r>
      <w:r w:rsidRPr="00A02DBD">
        <w:rPr>
          <w:rFonts w:eastAsia="Times New Roman"/>
          <w:color w:val="000000"/>
        </w:rPr>
        <w:t>zaprezentowano wszystkie wyróżnione innowacje rynkowe.</w:t>
      </w:r>
    </w:p>
    <w:p w14:paraId="62DA36AC" w14:textId="5D9CAD2B" w:rsidR="00881FA2" w:rsidRPr="003248A1" w:rsidRDefault="00881FA2" w:rsidP="00F00A2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51622" w14:textId="77777777" w:rsidR="00CB24B1" w:rsidRDefault="00CB24B1" w:rsidP="006E5341">
      <w:pPr>
        <w:spacing w:line="240" w:lineRule="auto"/>
      </w:pPr>
      <w:r>
        <w:separator/>
      </w:r>
    </w:p>
  </w:endnote>
  <w:endnote w:type="continuationSeparator" w:id="0">
    <w:p w14:paraId="1F6841E3" w14:textId="77777777" w:rsidR="00CB24B1" w:rsidRDefault="00CB24B1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548EE" w14:textId="77777777" w:rsidR="00CB24B1" w:rsidRDefault="00CB24B1" w:rsidP="006E5341">
      <w:pPr>
        <w:spacing w:line="240" w:lineRule="auto"/>
      </w:pPr>
      <w:r>
        <w:separator/>
      </w:r>
    </w:p>
  </w:footnote>
  <w:footnote w:type="continuationSeparator" w:id="0">
    <w:p w14:paraId="09DF88D9" w14:textId="77777777" w:rsidR="00CB24B1" w:rsidRDefault="00CB24B1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A03B2"/>
    <w:rsid w:val="001F37B0"/>
    <w:rsid w:val="00212163"/>
    <w:rsid w:val="002D76CE"/>
    <w:rsid w:val="002F1315"/>
    <w:rsid w:val="003050E1"/>
    <w:rsid w:val="003248A1"/>
    <w:rsid w:val="004F0093"/>
    <w:rsid w:val="00535873"/>
    <w:rsid w:val="00544E35"/>
    <w:rsid w:val="005C1F22"/>
    <w:rsid w:val="006764BC"/>
    <w:rsid w:val="006E25D8"/>
    <w:rsid w:val="006E5341"/>
    <w:rsid w:val="006F53C2"/>
    <w:rsid w:val="0075092C"/>
    <w:rsid w:val="007A4325"/>
    <w:rsid w:val="00853FFE"/>
    <w:rsid w:val="00881FA2"/>
    <w:rsid w:val="008B070B"/>
    <w:rsid w:val="008D0D05"/>
    <w:rsid w:val="00901D83"/>
    <w:rsid w:val="00905CFE"/>
    <w:rsid w:val="0095194F"/>
    <w:rsid w:val="00965427"/>
    <w:rsid w:val="009C0DB5"/>
    <w:rsid w:val="00A02DBD"/>
    <w:rsid w:val="00A13179"/>
    <w:rsid w:val="00AA1F71"/>
    <w:rsid w:val="00B75049"/>
    <w:rsid w:val="00BD2A8A"/>
    <w:rsid w:val="00BE0ACE"/>
    <w:rsid w:val="00BE0F20"/>
    <w:rsid w:val="00CB24B1"/>
    <w:rsid w:val="00CF74BE"/>
    <w:rsid w:val="00D57DAF"/>
    <w:rsid w:val="00D73C53"/>
    <w:rsid w:val="00D84728"/>
    <w:rsid w:val="00D85078"/>
    <w:rsid w:val="00DB5551"/>
    <w:rsid w:val="00E058BD"/>
    <w:rsid w:val="00E573C7"/>
    <w:rsid w:val="00E72C8B"/>
    <w:rsid w:val="00EC32FB"/>
    <w:rsid w:val="00F00A2B"/>
    <w:rsid w:val="00F116A8"/>
    <w:rsid w:val="00F13E53"/>
    <w:rsid w:val="00F165A5"/>
    <w:rsid w:val="00F268AE"/>
    <w:rsid w:val="00F408A6"/>
    <w:rsid w:val="00FB01E2"/>
    <w:rsid w:val="00FD4C2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D420C-DF98-4297-B529-C34E1A7F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16</cp:revision>
  <dcterms:created xsi:type="dcterms:W3CDTF">2023-05-31T03:58:00Z</dcterms:created>
  <dcterms:modified xsi:type="dcterms:W3CDTF">2025-10-27T10:00:00Z</dcterms:modified>
</cp:coreProperties>
</file>