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D098" w14:textId="77777777" w:rsidR="008B21A2" w:rsidRDefault="008B21A2" w:rsidP="008B21A2">
      <w:pPr>
        <w:spacing w:before="120" w:after="120" w:line="276" w:lineRule="auto"/>
        <w:jc w:val="both"/>
        <w:rPr>
          <w:rFonts w:ascii="Calibri" w:eastAsia="Calibri" w:hAnsi="Calibri" w:cs="Calibri"/>
        </w:rPr>
      </w:pPr>
    </w:p>
    <w:p w14:paraId="40C0170F" w14:textId="77777777" w:rsidR="008B21A2" w:rsidRDefault="008B21A2" w:rsidP="008B21A2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8940AA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7E8934D" wp14:editId="3067D6E0">
            <wp:simplePos x="0" y="0"/>
            <wp:positionH relativeFrom="column">
              <wp:posOffset>2599055</wp:posOffset>
            </wp:positionH>
            <wp:positionV relativeFrom="paragraph">
              <wp:posOffset>-658495</wp:posOffset>
            </wp:positionV>
            <wp:extent cx="3206750" cy="1114930"/>
            <wp:effectExtent l="0" t="0" r="0" b="9525"/>
            <wp:wrapNone/>
            <wp:docPr id="961967562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67562" name="Obraz 1" descr="Obraz zawierający tekst, Czcionka, zrzut ekranu, Jaskrawoniebieski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111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16B00" w14:textId="77777777" w:rsidR="008B21A2" w:rsidRDefault="008B21A2" w:rsidP="008B21A2">
      <w:pPr>
        <w:spacing w:before="120" w:after="120" w:line="276" w:lineRule="auto"/>
        <w:jc w:val="both"/>
        <w:rPr>
          <w:rFonts w:ascii="Calibri" w:eastAsia="Calibri" w:hAnsi="Calibri" w:cs="Calibri"/>
        </w:rPr>
      </w:pPr>
    </w:p>
    <w:p w14:paraId="7CB29C96" w14:textId="77777777" w:rsidR="008B21A2" w:rsidRDefault="008B21A2" w:rsidP="00D848B7">
      <w:pPr>
        <w:spacing w:before="120" w:after="120" w:line="276" w:lineRule="auto"/>
        <w:jc w:val="both"/>
        <w:rPr>
          <w:rFonts w:ascii="Calibri" w:eastAsia="Calibri" w:hAnsi="Calibri" w:cs="Calibri"/>
        </w:rPr>
      </w:pPr>
    </w:p>
    <w:p w14:paraId="6B2E3288" w14:textId="77777777" w:rsidR="008B21A2" w:rsidRPr="0058546A" w:rsidRDefault="008B21A2" w:rsidP="00D848B7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58546A">
        <w:rPr>
          <w:rFonts w:ascii="Calibri" w:eastAsia="Calibri" w:hAnsi="Calibri" w:cs="Calibri"/>
        </w:rPr>
        <w:t>Kontakt dla mediów:</w:t>
      </w:r>
      <w:r>
        <w:rPr>
          <w:rFonts w:ascii="Calibri" w:eastAsia="Calibri" w:hAnsi="Calibri" w:cs="Calibri"/>
        </w:rPr>
        <w:t xml:space="preserve">  </w:t>
      </w:r>
      <w:r w:rsidRPr="0058546A">
        <w:rPr>
          <w:rFonts w:ascii="Calibri" w:eastAsia="Calibri" w:hAnsi="Calibri" w:cs="Calibri"/>
        </w:rPr>
        <w:t xml:space="preserve">                                                                                          Informacja prasowa</w:t>
      </w:r>
    </w:p>
    <w:p w14:paraId="70558670" w14:textId="02D8A45F" w:rsidR="008B21A2" w:rsidRPr="00D848B7" w:rsidRDefault="008B21A2" w:rsidP="00D848B7">
      <w:pPr>
        <w:spacing w:before="120" w:after="120" w:line="276" w:lineRule="auto"/>
        <w:jc w:val="both"/>
        <w:rPr>
          <w:rFonts w:ascii="Calibri" w:eastAsia="Calibri" w:hAnsi="Calibri" w:cs="Calibri"/>
          <w:b/>
          <w:bCs/>
        </w:rPr>
      </w:pPr>
      <w:r w:rsidRPr="4A6D7030">
        <w:rPr>
          <w:rFonts w:ascii="Calibri" w:eastAsia="Calibri" w:hAnsi="Calibri" w:cs="Calibri"/>
        </w:rPr>
        <w:t xml:space="preserve">e-mail: </w:t>
      </w:r>
      <w:hyperlink r:id="rId6">
        <w:r w:rsidRPr="4A6D7030">
          <w:rPr>
            <w:rFonts w:ascii="Calibri" w:eastAsia="Calibri" w:hAnsi="Calibri" w:cs="Calibri"/>
            <w:color w:val="0563C1"/>
            <w:u w:val="single"/>
          </w:rPr>
          <w:t>media@parp.gov.pl</w:t>
        </w:r>
      </w:hyperlink>
      <w:r w:rsidRPr="4A6D7030">
        <w:rPr>
          <w:rFonts w:ascii="Calibri" w:eastAsia="Calibri" w:hAnsi="Calibri" w:cs="Calibri"/>
        </w:rPr>
        <w:t xml:space="preserve">                                                                          Warszawa, </w:t>
      </w:r>
      <w:r>
        <w:rPr>
          <w:rFonts w:ascii="Calibri" w:eastAsia="Calibri" w:hAnsi="Calibri" w:cs="Calibri"/>
        </w:rPr>
        <w:t>24</w:t>
      </w:r>
      <w:r w:rsidRPr="4A6D7030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10</w:t>
      </w:r>
      <w:r w:rsidRPr="4A6D7030">
        <w:rPr>
          <w:rFonts w:ascii="Calibri" w:eastAsia="Calibri" w:hAnsi="Calibri" w:cs="Calibri"/>
        </w:rPr>
        <w:t>.2025 r.</w:t>
      </w:r>
    </w:p>
    <w:p w14:paraId="4418BA8A" w14:textId="77777777" w:rsidR="00D848B7" w:rsidRDefault="00D848B7" w:rsidP="00D848B7">
      <w:pPr>
        <w:pStyle w:val="Nagwek1"/>
        <w:spacing w:before="120" w:after="120" w:line="276" w:lineRule="auto"/>
      </w:pPr>
    </w:p>
    <w:p w14:paraId="78B19764" w14:textId="36E68212" w:rsidR="008B21A2" w:rsidRDefault="008B21A2" w:rsidP="00D848B7">
      <w:pPr>
        <w:pStyle w:val="Nagwek1"/>
        <w:spacing w:before="120" w:after="120" w:line="276" w:lineRule="auto"/>
        <w:rPr>
          <w:b w:val="0"/>
        </w:rPr>
      </w:pPr>
      <w:r w:rsidRPr="008B21A2">
        <w:t>Twoja firma a Dyrektywa EAA – bądź gotowy na zmiany!</w:t>
      </w:r>
    </w:p>
    <w:p w14:paraId="487DE7AE" w14:textId="77777777" w:rsidR="00BA3338" w:rsidRPr="00BA3338" w:rsidRDefault="00BA3338" w:rsidP="00D848B7">
      <w:pPr>
        <w:spacing w:before="120" w:after="120" w:line="276" w:lineRule="auto"/>
        <w:rPr>
          <w:rFonts w:ascii="Calibri" w:hAnsi="Calibri" w:cs="Calibri"/>
          <w:b/>
          <w:bCs/>
        </w:rPr>
      </w:pPr>
      <w:r w:rsidRPr="00BA3338">
        <w:rPr>
          <w:rFonts w:ascii="Calibri" w:hAnsi="Calibri" w:cs="Calibri"/>
          <w:b/>
          <w:bCs/>
        </w:rPr>
        <w:t>Od 28 czerwca 2025 roku w Polsce obowiązuje Europejski Akt o Dostępności (EAA), który nakłada na firmy obowiązek spełniania jednolitych standardów dostępności produktów i usług. Polska Agencja Rozwoju Przedsiębiorczości (PARP), w ramach Funduszy Europejskich dla Rozwoju Społecznego 2021–2027 (FERS), realizując nabór „Dostępność Dyrektywa EAA”, dąży do zwiększenia świadomości wśród przedsiębiorców oraz pracowników w zakresie dostępności produktów i usług.</w:t>
      </w:r>
    </w:p>
    <w:p w14:paraId="4C1D610E" w14:textId="009D771D" w:rsidR="00BA3338" w:rsidRPr="00BA3338" w:rsidRDefault="007A6626" w:rsidP="00D848B7">
      <w:pPr>
        <w:pStyle w:val="Nagwek2"/>
        <w:spacing w:before="120" w:after="120" w:line="276" w:lineRule="auto"/>
        <w:rPr>
          <w:rFonts w:cs="Calibri"/>
        </w:rPr>
      </w:pPr>
      <w:r w:rsidRPr="00BA3338">
        <w:rPr>
          <w:rFonts w:cs="Calibri"/>
        </w:rPr>
        <w:t xml:space="preserve">Europejski Akt o Dostępności </w:t>
      </w:r>
      <w:r w:rsidR="00BA3338" w:rsidRPr="00BA3338">
        <w:rPr>
          <w:rFonts w:cs="Calibri"/>
        </w:rPr>
        <w:t>już obowiązuje – co to oznacza dla Twojej firmy?</w:t>
      </w:r>
    </w:p>
    <w:p w14:paraId="552D54E3" w14:textId="09689651" w:rsidR="00D86491" w:rsidRPr="00D86491" w:rsidRDefault="00D86491" w:rsidP="00D848B7">
      <w:pPr>
        <w:spacing w:before="120" w:after="120" w:line="276" w:lineRule="auto"/>
        <w:rPr>
          <w:rFonts w:ascii="Calibri" w:hAnsi="Calibri" w:cs="Calibri"/>
        </w:rPr>
      </w:pPr>
      <w:r w:rsidRPr="00D86491">
        <w:rPr>
          <w:rFonts w:ascii="Calibri" w:hAnsi="Calibri" w:cs="Calibri"/>
        </w:rPr>
        <w:t>Dyrektywa EAA to pierwsza horyzontalna i wielosektorowa regulacja unijna w dziedzinie dostępności, która wyznacza wspólne dla państw członkowskich UE wymogi dotyczące najpowszechniejszych produktów i usług wykorzystywanych w życiu codziennym</w:t>
      </w:r>
      <w:r>
        <w:rPr>
          <w:rFonts w:ascii="Calibri" w:hAnsi="Calibri" w:cs="Calibri"/>
        </w:rPr>
        <w:t xml:space="preserve">, </w:t>
      </w:r>
      <w:r w:rsidRPr="00D86491">
        <w:rPr>
          <w:rFonts w:ascii="Calibri" w:hAnsi="Calibri" w:cs="Calibri"/>
        </w:rPr>
        <w:t>takich jak komputery, telefony, tablety, bankomaty, terminale płatnicze i samoobsługowe, e-książki, e-handel, usługi bankowości detalicznej czy informacje cyfrowe w transporcie pasażerskim.</w:t>
      </w:r>
    </w:p>
    <w:p w14:paraId="471E68AC" w14:textId="7163CAB3" w:rsidR="00D86491" w:rsidRPr="00D86491" w:rsidRDefault="00D86491" w:rsidP="00D848B7">
      <w:pPr>
        <w:spacing w:before="120" w:after="120" w:line="276" w:lineRule="auto"/>
        <w:rPr>
          <w:rFonts w:ascii="Calibri" w:hAnsi="Calibri" w:cs="Calibri"/>
        </w:rPr>
      </w:pPr>
      <w:r w:rsidRPr="00D86491">
        <w:rPr>
          <w:rFonts w:ascii="Calibri" w:hAnsi="Calibri" w:cs="Calibri"/>
        </w:rPr>
        <w:t>Celem dyrektywy jest ułatwienie dostępu do produktów i usług możliwie największej liczbie osób</w:t>
      </w:r>
      <w:r>
        <w:rPr>
          <w:rFonts w:ascii="Calibri" w:hAnsi="Calibri" w:cs="Calibri"/>
        </w:rPr>
        <w:t xml:space="preserve">, </w:t>
      </w:r>
      <w:r w:rsidRPr="00D86491">
        <w:rPr>
          <w:rFonts w:ascii="Calibri" w:hAnsi="Calibri" w:cs="Calibri"/>
        </w:rPr>
        <w:t>niezależnie od ich sprawności czy szczególnych potrzeb oraz zwiększanie społecznej świadomości na temat dostępności.</w:t>
      </w:r>
    </w:p>
    <w:p w14:paraId="25288BDC" w14:textId="1B744050" w:rsidR="007A6626" w:rsidRPr="007A6626" w:rsidRDefault="007A6626" w:rsidP="00D848B7">
      <w:pPr>
        <w:spacing w:before="120" w:after="120" w:line="276" w:lineRule="auto"/>
        <w:rPr>
          <w:rFonts w:ascii="Calibri" w:hAnsi="Calibri" w:cs="Calibri"/>
        </w:rPr>
      </w:pPr>
      <w:r w:rsidRPr="007A6626">
        <w:rPr>
          <w:rFonts w:ascii="Calibri" w:hAnsi="Calibri" w:cs="Calibri"/>
        </w:rPr>
        <w:t>Wprowadzenie EAA to przełomowy moment dla ponad 87 milionów osób z niepełnosprawnościami w UE, które – jak pokazują najnowsze dane Komisji Europejskiej</w:t>
      </w:r>
      <w:bookmarkStart w:id="0" w:name="_ftnref1"/>
      <w:r w:rsidRPr="007A6626">
        <w:rPr>
          <w:rFonts w:ascii="Calibri" w:hAnsi="Calibri" w:cs="Calibri"/>
        </w:rPr>
        <w:fldChar w:fldCharType="begin"/>
      </w:r>
      <w:r w:rsidRPr="007A6626">
        <w:rPr>
          <w:rFonts w:ascii="Calibri" w:hAnsi="Calibri" w:cs="Calibri"/>
        </w:rPr>
        <w:instrText>HYPERLINK "https://www.parp.gov.pl/component/content/article/88568:europejski-akt-o-dostepnosci-od-czerwca-2025-jak-fundusze-europejskie-i-parp-pomagaja-przedsiebiorcom-wyprzedzic-konkurencje" \l "_ftn1"</w:instrText>
      </w:r>
      <w:r w:rsidRPr="007A6626">
        <w:rPr>
          <w:rFonts w:ascii="Calibri" w:hAnsi="Calibri" w:cs="Calibri"/>
        </w:rPr>
      </w:r>
      <w:r w:rsidRPr="007A6626">
        <w:rPr>
          <w:rFonts w:ascii="Calibri" w:hAnsi="Calibri" w:cs="Calibri"/>
        </w:rPr>
        <w:fldChar w:fldCharType="separate"/>
      </w:r>
      <w:r w:rsidRPr="007A6626">
        <w:rPr>
          <w:rStyle w:val="Hipercze"/>
          <w:rFonts w:ascii="Calibri" w:hAnsi="Calibri" w:cs="Calibri"/>
        </w:rPr>
        <w:t>[1]</w:t>
      </w:r>
      <w:r w:rsidRPr="007A6626">
        <w:rPr>
          <w:rFonts w:ascii="Calibri" w:hAnsi="Calibri" w:cs="Calibri"/>
        </w:rPr>
        <w:fldChar w:fldCharType="end"/>
      </w:r>
      <w:bookmarkEnd w:id="0"/>
      <w:r w:rsidRPr="007A6626">
        <w:rPr>
          <w:rFonts w:ascii="Calibri" w:hAnsi="Calibri" w:cs="Calibri"/>
        </w:rPr>
        <w:t xml:space="preserve"> i Eurostatu</w:t>
      </w:r>
      <w:bookmarkStart w:id="1" w:name="_ftnref2"/>
      <w:r w:rsidRPr="007A6626">
        <w:rPr>
          <w:rFonts w:ascii="Calibri" w:hAnsi="Calibri" w:cs="Calibri"/>
        </w:rPr>
        <w:fldChar w:fldCharType="begin"/>
      </w:r>
      <w:r w:rsidRPr="007A6626">
        <w:rPr>
          <w:rFonts w:ascii="Calibri" w:hAnsi="Calibri" w:cs="Calibri"/>
        </w:rPr>
        <w:instrText>HYPERLINK "https://www.parp.gov.pl/component/content/article/88568:europejski-akt-o-dostepnosci-od-czerwca-2025-jak-fundusze-europejskie-i-parp-pomagaja-przedsiebiorcom-wyprzedzic-konkurencje" \l "_ftn2"</w:instrText>
      </w:r>
      <w:r w:rsidRPr="007A6626">
        <w:rPr>
          <w:rFonts w:ascii="Calibri" w:hAnsi="Calibri" w:cs="Calibri"/>
        </w:rPr>
      </w:r>
      <w:r w:rsidRPr="007A6626">
        <w:rPr>
          <w:rFonts w:ascii="Calibri" w:hAnsi="Calibri" w:cs="Calibri"/>
        </w:rPr>
        <w:fldChar w:fldCharType="separate"/>
      </w:r>
      <w:r w:rsidRPr="007A6626">
        <w:rPr>
          <w:rStyle w:val="Hipercze"/>
          <w:rFonts w:ascii="Calibri" w:hAnsi="Calibri" w:cs="Calibri"/>
        </w:rPr>
        <w:t>[2]</w:t>
      </w:r>
      <w:r w:rsidRPr="007A6626">
        <w:rPr>
          <w:rFonts w:ascii="Calibri" w:hAnsi="Calibri" w:cs="Calibri"/>
        </w:rPr>
        <w:fldChar w:fldCharType="end"/>
      </w:r>
      <w:bookmarkEnd w:id="1"/>
      <w:r w:rsidRPr="007A6626">
        <w:rPr>
          <w:rFonts w:ascii="Calibri" w:hAnsi="Calibri" w:cs="Calibri"/>
        </w:rPr>
        <w:t xml:space="preserve"> – wciąż napotykają na poważne bariery w dostępie do edukacji, pracy, usług publicznych i życia społecznego. </w:t>
      </w:r>
    </w:p>
    <w:p w14:paraId="1449C88E" w14:textId="22B3A22E" w:rsidR="007A6626" w:rsidRPr="007A6626" w:rsidRDefault="007A6626" w:rsidP="00D848B7">
      <w:pPr>
        <w:spacing w:before="120" w:after="120" w:line="276" w:lineRule="auto"/>
        <w:rPr>
          <w:rFonts w:ascii="Calibri" w:hAnsi="Calibri" w:cs="Calibri"/>
        </w:rPr>
      </w:pPr>
      <w:r w:rsidRPr="007A6626">
        <w:rPr>
          <w:rFonts w:ascii="Calibri" w:hAnsi="Calibri" w:cs="Calibri"/>
        </w:rPr>
        <w:t>Inicjatywy takie jak EAA jednocześnie otwierają ogromne możliwości rynkowe i innowacyjne. Polska Agencja Rozwoju Przedsiębiorczości aktywnie wspiera przedsiębiorców w procesie wdrożenia tych norm</w:t>
      </w:r>
      <w:r w:rsidR="00E87125" w:rsidRPr="00BA3338">
        <w:rPr>
          <w:rFonts w:ascii="Calibri" w:hAnsi="Calibri" w:cs="Calibri"/>
        </w:rPr>
        <w:t>.</w:t>
      </w:r>
    </w:p>
    <w:p w14:paraId="4160B7C7" w14:textId="77777777" w:rsidR="00BA3338" w:rsidRDefault="00BA3338" w:rsidP="00D848B7">
      <w:pPr>
        <w:pStyle w:val="Nagwek2"/>
        <w:spacing w:before="120" w:after="120" w:line="276" w:lineRule="auto"/>
      </w:pPr>
      <w:r w:rsidRPr="00BA3338">
        <w:t>Zrób krok ku dostępności – rozwijaj firmę bez barier</w:t>
      </w:r>
    </w:p>
    <w:p w14:paraId="6C2B845E" w14:textId="77777777" w:rsidR="00D86491" w:rsidRDefault="00D86491" w:rsidP="00D848B7">
      <w:pPr>
        <w:spacing w:before="120" w:after="120" w:line="276" w:lineRule="auto"/>
        <w:rPr>
          <w:rFonts w:ascii="Calibri" w:hAnsi="Calibri" w:cs="Calibri"/>
        </w:rPr>
      </w:pPr>
      <w:r w:rsidRPr="00D86491">
        <w:rPr>
          <w:rFonts w:ascii="Calibri" w:hAnsi="Calibri" w:cs="Calibri"/>
        </w:rPr>
        <w:t xml:space="preserve">Produkty i usługi muszą stać się dostępne dla każdego – bez wyjątku. To nie tylko obowiązek prawny, ale także szansa na rozwój. Dzięki konkursowi „Dostępność – Dyrektywa EAA” </w:t>
      </w:r>
      <w:r w:rsidRPr="00D86491">
        <w:rPr>
          <w:rFonts w:ascii="Calibri" w:hAnsi="Calibri" w:cs="Calibri"/>
        </w:rPr>
        <w:lastRenderedPageBreak/>
        <w:t>możesz przygotować swoją firmę na nowe wymagania rynku i zdobyć przewagę nad konkurencją.</w:t>
      </w:r>
    </w:p>
    <w:p w14:paraId="4A087C24" w14:textId="04DADE43" w:rsidR="00E87125" w:rsidRPr="00BA3338" w:rsidRDefault="00013689" w:rsidP="00D848B7">
      <w:pPr>
        <w:spacing w:before="120" w:after="120" w:line="276" w:lineRule="auto"/>
        <w:rPr>
          <w:rFonts w:ascii="Calibri" w:hAnsi="Calibri" w:cs="Calibri"/>
          <w:b/>
          <w:bCs/>
        </w:rPr>
      </w:pPr>
      <w:r w:rsidRPr="00BA3338">
        <w:rPr>
          <w:rFonts w:ascii="Calibri" w:hAnsi="Calibri" w:cs="Calibri"/>
          <w:b/>
          <w:bCs/>
        </w:rPr>
        <w:t>Co moż</w:t>
      </w:r>
      <w:r w:rsidR="00D86491">
        <w:rPr>
          <w:rFonts w:ascii="Calibri" w:hAnsi="Calibri" w:cs="Calibri"/>
          <w:b/>
          <w:bCs/>
        </w:rPr>
        <w:t>esz</w:t>
      </w:r>
      <w:r w:rsidRPr="00BA3338">
        <w:rPr>
          <w:rFonts w:ascii="Calibri" w:hAnsi="Calibri" w:cs="Calibri"/>
          <w:b/>
          <w:bCs/>
        </w:rPr>
        <w:t xml:space="preserve"> zyskać?</w:t>
      </w:r>
    </w:p>
    <w:p w14:paraId="38112975" w14:textId="77777777" w:rsidR="00D86491" w:rsidRPr="00D86491" w:rsidRDefault="00D86491" w:rsidP="00D848B7">
      <w:pPr>
        <w:pStyle w:val="Akapitzlist"/>
        <w:numPr>
          <w:ilvl w:val="0"/>
          <w:numId w:val="5"/>
        </w:numPr>
        <w:spacing w:before="120" w:after="120" w:line="276" w:lineRule="auto"/>
        <w:rPr>
          <w:rFonts w:ascii="Calibri" w:hAnsi="Calibri" w:cs="Calibri"/>
        </w:rPr>
      </w:pPr>
      <w:r w:rsidRPr="00D86491">
        <w:rPr>
          <w:rFonts w:ascii="Calibri" w:hAnsi="Calibri" w:cs="Calibri"/>
        </w:rPr>
        <w:t>Bezpłatne szkolenia i doradztwo – 100% kosztów jest finansowanych przez Unię Europejską i środki krajowe</w:t>
      </w:r>
      <w:r w:rsidRPr="00D86491">
        <w:rPr>
          <w:rFonts w:ascii="Calibri" w:hAnsi="Calibri" w:cs="Calibri"/>
        </w:rPr>
        <w:t>.</w:t>
      </w:r>
    </w:p>
    <w:p w14:paraId="3205FDA8" w14:textId="77777777" w:rsidR="00D86491" w:rsidRPr="00D86491" w:rsidRDefault="00D86491" w:rsidP="00D848B7">
      <w:pPr>
        <w:pStyle w:val="Akapitzlist"/>
        <w:numPr>
          <w:ilvl w:val="0"/>
          <w:numId w:val="5"/>
        </w:numPr>
        <w:spacing w:before="120" w:after="120" w:line="276" w:lineRule="auto"/>
        <w:rPr>
          <w:rFonts w:ascii="Calibri" w:hAnsi="Calibri" w:cs="Calibri"/>
        </w:rPr>
      </w:pPr>
      <w:r w:rsidRPr="00D86491">
        <w:rPr>
          <w:rFonts w:ascii="Calibri" w:hAnsi="Calibri" w:cs="Calibri"/>
        </w:rPr>
        <w:t>Wiedzę o nowych przepisach – poznasz praktyczne aspekty Dyrektywy EAA i dowiesz się, jak spełnić wymogi dotyczące dostępności produktów i usług.</w:t>
      </w:r>
    </w:p>
    <w:p w14:paraId="2E8BAFFC" w14:textId="77777777" w:rsidR="00D86491" w:rsidRPr="00D86491" w:rsidRDefault="00D86491" w:rsidP="00D848B7">
      <w:pPr>
        <w:pStyle w:val="Akapitzlist"/>
        <w:numPr>
          <w:ilvl w:val="0"/>
          <w:numId w:val="5"/>
        </w:numPr>
        <w:spacing w:before="120" w:after="120" w:line="276" w:lineRule="auto"/>
        <w:rPr>
          <w:rFonts w:ascii="Calibri" w:hAnsi="Calibri" w:cs="Calibri"/>
        </w:rPr>
      </w:pPr>
      <w:r w:rsidRPr="00D86491">
        <w:rPr>
          <w:rFonts w:ascii="Calibri" w:hAnsi="Calibri" w:cs="Calibri"/>
        </w:rPr>
        <w:t>Nowe możliwości biznesowe – dostępność oznacza większą grupę potencjalnych klientów.</w:t>
      </w:r>
    </w:p>
    <w:p w14:paraId="400E6E07" w14:textId="0CAEF222" w:rsidR="00D86491" w:rsidRPr="00D86491" w:rsidRDefault="00D86491" w:rsidP="00D848B7">
      <w:pPr>
        <w:pStyle w:val="Akapitzlist"/>
        <w:numPr>
          <w:ilvl w:val="0"/>
          <w:numId w:val="5"/>
        </w:numPr>
        <w:spacing w:before="120" w:after="120" w:line="276" w:lineRule="auto"/>
        <w:rPr>
          <w:rFonts w:ascii="Calibri" w:hAnsi="Calibri" w:cs="Calibri"/>
        </w:rPr>
      </w:pPr>
      <w:r w:rsidRPr="00D86491">
        <w:rPr>
          <w:rFonts w:ascii="Calibri" w:hAnsi="Calibri" w:cs="Calibri"/>
        </w:rPr>
        <w:t>Lepszy wizerunek firmy – przedsiębiorstwa dbające o dostępność są postrzegane jako nowoczesne i odpowiedzialne społecznie.</w:t>
      </w:r>
    </w:p>
    <w:p w14:paraId="6C90EC7E" w14:textId="77777777" w:rsidR="00013689" w:rsidRPr="00BA3338" w:rsidRDefault="00013689" w:rsidP="00D848B7">
      <w:pPr>
        <w:spacing w:before="120" w:after="120" w:line="276" w:lineRule="auto"/>
        <w:rPr>
          <w:rFonts w:ascii="Calibri" w:hAnsi="Calibri" w:cs="Calibri"/>
          <w:b/>
          <w:bCs/>
        </w:rPr>
      </w:pPr>
      <w:r w:rsidRPr="00BA3338">
        <w:rPr>
          <w:rFonts w:ascii="Calibri" w:hAnsi="Calibri" w:cs="Calibri"/>
          <w:b/>
          <w:bCs/>
        </w:rPr>
        <w:t>Dla kogo?</w:t>
      </w:r>
    </w:p>
    <w:p w14:paraId="7F946430" w14:textId="427BE875" w:rsidR="00013689" w:rsidRPr="00BA3338" w:rsidRDefault="00013689" w:rsidP="00D848B7">
      <w:pPr>
        <w:spacing w:before="120" w:after="120" w:line="276" w:lineRule="auto"/>
        <w:rPr>
          <w:rFonts w:ascii="Calibri" w:hAnsi="Calibri" w:cs="Calibri"/>
        </w:rPr>
      </w:pPr>
      <w:r w:rsidRPr="00BA3338">
        <w:rPr>
          <w:rFonts w:ascii="Calibri" w:hAnsi="Calibri" w:cs="Calibri"/>
        </w:rPr>
        <w:t>Program jest dla przedsiębiorców oraz ich</w:t>
      </w:r>
      <w:r w:rsidR="00E87125"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pracowników</w:t>
      </w:r>
      <w:r w:rsidR="00BA3338">
        <w:rPr>
          <w:rFonts w:ascii="Calibri" w:hAnsi="Calibri" w:cs="Calibri"/>
        </w:rPr>
        <w:t xml:space="preserve"> i pracownic</w:t>
      </w:r>
      <w:r w:rsidRPr="00BA3338">
        <w:rPr>
          <w:rFonts w:ascii="Calibri" w:hAnsi="Calibri" w:cs="Calibri"/>
        </w:rPr>
        <w:t>, którzy:</w:t>
      </w:r>
    </w:p>
    <w:p w14:paraId="70358F6F" w14:textId="77777777" w:rsidR="00E87125" w:rsidRPr="00BA3338" w:rsidRDefault="00013689" w:rsidP="00D848B7">
      <w:pPr>
        <w:pStyle w:val="Akapitzlist"/>
        <w:numPr>
          <w:ilvl w:val="0"/>
          <w:numId w:val="3"/>
        </w:numPr>
        <w:spacing w:before="120" w:after="120" w:line="276" w:lineRule="auto"/>
        <w:rPr>
          <w:rFonts w:ascii="Calibri" w:hAnsi="Calibri" w:cs="Calibri"/>
        </w:rPr>
      </w:pPr>
      <w:r w:rsidRPr="00BA3338">
        <w:rPr>
          <w:rFonts w:ascii="Calibri" w:hAnsi="Calibri" w:cs="Calibri"/>
        </w:rPr>
        <w:t>produkują, importują lub dystrybuują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produkty objęte nowymi przepisami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Dyrektywy EAA,</w:t>
      </w:r>
    </w:p>
    <w:p w14:paraId="4BAC447D" w14:textId="77777777" w:rsidR="00E87125" w:rsidRPr="00BA3338" w:rsidRDefault="00013689" w:rsidP="00D848B7">
      <w:pPr>
        <w:pStyle w:val="Akapitzlist"/>
        <w:numPr>
          <w:ilvl w:val="0"/>
          <w:numId w:val="3"/>
        </w:numPr>
        <w:spacing w:before="120" w:after="120" w:line="276" w:lineRule="auto"/>
        <w:rPr>
          <w:rFonts w:ascii="Calibri" w:hAnsi="Calibri" w:cs="Calibri"/>
        </w:rPr>
      </w:pPr>
      <w:r w:rsidRPr="00BA3338">
        <w:rPr>
          <w:rFonts w:ascii="Calibri" w:hAnsi="Calibri" w:cs="Calibri"/>
        </w:rPr>
        <w:t>świadczą usługi, wymagające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zapewnienia dostępności zgodnie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z przepisami Dyrektywy EAA,</w:t>
      </w:r>
    </w:p>
    <w:p w14:paraId="10801798" w14:textId="276E407A" w:rsidR="00013689" w:rsidRPr="00BA3338" w:rsidRDefault="00013689" w:rsidP="00D848B7">
      <w:pPr>
        <w:pStyle w:val="Akapitzlist"/>
        <w:numPr>
          <w:ilvl w:val="0"/>
          <w:numId w:val="3"/>
        </w:numPr>
        <w:spacing w:before="120" w:after="120" w:line="276" w:lineRule="auto"/>
        <w:rPr>
          <w:rFonts w:ascii="Calibri" w:hAnsi="Calibri" w:cs="Calibri"/>
        </w:rPr>
      </w:pPr>
      <w:r w:rsidRPr="00BA3338">
        <w:rPr>
          <w:rFonts w:ascii="Calibri" w:hAnsi="Calibri" w:cs="Calibri"/>
        </w:rPr>
        <w:t>planują rozwój firmy w tych obszarach.</w:t>
      </w:r>
    </w:p>
    <w:p w14:paraId="02454EBB" w14:textId="77777777" w:rsidR="00013689" w:rsidRPr="00BA3338" w:rsidRDefault="00013689" w:rsidP="00D848B7">
      <w:pPr>
        <w:spacing w:before="120" w:after="120" w:line="276" w:lineRule="auto"/>
        <w:rPr>
          <w:rFonts w:ascii="Calibri" w:hAnsi="Calibri" w:cs="Calibri"/>
          <w:b/>
          <w:bCs/>
        </w:rPr>
      </w:pPr>
      <w:r w:rsidRPr="00BA3338">
        <w:rPr>
          <w:rFonts w:ascii="Calibri" w:hAnsi="Calibri" w:cs="Calibri"/>
          <w:b/>
          <w:bCs/>
        </w:rPr>
        <w:t>Jak to działa?</w:t>
      </w:r>
    </w:p>
    <w:p w14:paraId="528FBFFD" w14:textId="560A6DFE" w:rsidR="00013689" w:rsidRPr="00BA3338" w:rsidRDefault="00013689" w:rsidP="00D848B7">
      <w:pPr>
        <w:spacing w:before="120" w:after="120" w:line="276" w:lineRule="auto"/>
        <w:rPr>
          <w:rFonts w:ascii="Calibri" w:hAnsi="Calibri" w:cs="Calibri"/>
        </w:rPr>
      </w:pPr>
      <w:r w:rsidRPr="00BA3338">
        <w:rPr>
          <w:rFonts w:ascii="Calibri" w:hAnsi="Calibri" w:cs="Calibri"/>
        </w:rPr>
        <w:t>Najpierw wybier</w:t>
      </w:r>
      <w:r w:rsidR="00D86491">
        <w:rPr>
          <w:rFonts w:ascii="Calibri" w:hAnsi="Calibri" w:cs="Calibri"/>
        </w:rPr>
        <w:t>z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odpowiednią dla siebie ścieżkę:</w:t>
      </w:r>
    </w:p>
    <w:p w14:paraId="37C0F466" w14:textId="52610754" w:rsidR="00013689" w:rsidRPr="00BA3338" w:rsidRDefault="00D86491" w:rsidP="00D848B7">
      <w:pPr>
        <w:pStyle w:val="Akapitzlist"/>
        <w:numPr>
          <w:ilvl w:val="0"/>
          <w:numId w:val="4"/>
        </w:num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Ścieżka 1 – </w:t>
      </w:r>
      <w:r w:rsidRPr="00D86491">
        <w:rPr>
          <w:rFonts w:ascii="Calibri" w:hAnsi="Calibri" w:cs="Calibri"/>
        </w:rPr>
        <w:t>jeśli chcesz zacząć od szkolenia ogólnego, które wprowadzi Cię w tematykę dostępności i potrzeb osób z niepełnosprawnościami, a następnie kontynuować szkoleniem specjalistycznym</w:t>
      </w:r>
      <w:r>
        <w:rPr>
          <w:rFonts w:ascii="Calibri" w:hAnsi="Calibri" w:cs="Calibri"/>
        </w:rPr>
        <w:t>;</w:t>
      </w:r>
    </w:p>
    <w:p w14:paraId="2E551178" w14:textId="017F3B3A" w:rsidR="007A6626" w:rsidRPr="00BA3338" w:rsidRDefault="00D86491" w:rsidP="00D848B7">
      <w:pPr>
        <w:pStyle w:val="Akapitzlist"/>
        <w:numPr>
          <w:ilvl w:val="0"/>
          <w:numId w:val="4"/>
        </w:num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Ścieżka 2 – </w:t>
      </w:r>
      <w:r w:rsidR="00D848B7" w:rsidRPr="00D848B7">
        <w:rPr>
          <w:rFonts w:ascii="Calibri" w:hAnsi="Calibri" w:cs="Calibri"/>
        </w:rPr>
        <w:t>jeśli chcesz przejść do szkoleń specjalistycznych, obejmujących szczegóły prawne i praktyczne aspekty Dyrektywy EAA oraz ustawy krajowej.</w:t>
      </w:r>
    </w:p>
    <w:p w14:paraId="734992C6" w14:textId="302C8B12" w:rsidR="00013689" w:rsidRPr="00BA3338" w:rsidRDefault="00013689" w:rsidP="00D848B7">
      <w:pPr>
        <w:spacing w:before="120" w:after="120" w:line="276" w:lineRule="auto"/>
        <w:rPr>
          <w:rFonts w:ascii="Calibri" w:hAnsi="Calibri" w:cs="Calibri"/>
        </w:rPr>
      </w:pPr>
      <w:r w:rsidRPr="00BA3338">
        <w:rPr>
          <w:rFonts w:ascii="Calibri" w:hAnsi="Calibri" w:cs="Calibri"/>
        </w:rPr>
        <w:t>Ścieżka 2 przewidziana jest wyłącznie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dla osób, które pozyskały wiedzę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i kompetencje w zakresie problematyki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niepełnosprawności, szczególnych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potrzeb, dostępności, w tym zasad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uniwersalnego projektowania – nabyte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w konkursie „Dostępność szansą na rozwój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3” realizowanym przez PARP lub podczas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innych szkoleń odbytych w ciągu 2 lat przed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przystąpieniem do projektu i przedstawią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stosowne zaświadczenie (certyfikat).</w:t>
      </w:r>
    </w:p>
    <w:p w14:paraId="5DBD89C2" w14:textId="04146684" w:rsidR="00013689" w:rsidRPr="00BA3338" w:rsidRDefault="00013689" w:rsidP="00D848B7">
      <w:pPr>
        <w:spacing w:before="120" w:after="120" w:line="276" w:lineRule="auto"/>
        <w:rPr>
          <w:rFonts w:ascii="Calibri" w:hAnsi="Calibri" w:cs="Calibri"/>
        </w:rPr>
      </w:pPr>
      <w:r w:rsidRPr="00BA3338">
        <w:rPr>
          <w:rFonts w:ascii="Calibri" w:hAnsi="Calibri" w:cs="Calibri"/>
        </w:rPr>
        <w:t>Twoi pracownicy mogą też skorzystać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z doradztwa poszkoleniowego – eksperci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pomogą Ci dostosować ofertę do nowych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wymagań.</w:t>
      </w:r>
    </w:p>
    <w:p w14:paraId="71C71CCB" w14:textId="2D2996E7" w:rsidR="00013689" w:rsidRPr="00BA3338" w:rsidRDefault="00013689" w:rsidP="00D848B7">
      <w:pPr>
        <w:spacing w:before="120" w:after="120" w:line="276" w:lineRule="auto"/>
        <w:rPr>
          <w:rFonts w:ascii="Calibri" w:hAnsi="Calibri" w:cs="Calibri"/>
          <w:b/>
          <w:bCs/>
        </w:rPr>
      </w:pPr>
      <w:r w:rsidRPr="00BA3338">
        <w:rPr>
          <w:rFonts w:ascii="Calibri" w:hAnsi="Calibri" w:cs="Calibri"/>
          <w:b/>
          <w:bCs/>
        </w:rPr>
        <w:t>Wybierz operatora, zgłoś się i zyskaj</w:t>
      </w:r>
      <w:r w:rsidRPr="00BA3338">
        <w:rPr>
          <w:rFonts w:ascii="Calibri" w:hAnsi="Calibri" w:cs="Calibri"/>
          <w:b/>
          <w:bCs/>
        </w:rPr>
        <w:t xml:space="preserve"> </w:t>
      </w:r>
      <w:r w:rsidRPr="00BA3338">
        <w:rPr>
          <w:rFonts w:ascii="Calibri" w:hAnsi="Calibri" w:cs="Calibri"/>
          <w:b/>
          <w:bCs/>
        </w:rPr>
        <w:t>przewagę na rynku</w:t>
      </w:r>
      <w:r w:rsidRPr="00BA3338">
        <w:rPr>
          <w:rFonts w:ascii="Calibri" w:hAnsi="Calibri" w:cs="Calibri"/>
          <w:b/>
          <w:bCs/>
        </w:rPr>
        <w:t>:</w:t>
      </w:r>
    </w:p>
    <w:p w14:paraId="250350DF" w14:textId="47C2C1AF" w:rsidR="00D9594C" w:rsidRPr="00BA3338" w:rsidRDefault="00D848B7" w:rsidP="00D848B7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D9594C" w:rsidRPr="00D9594C">
        <w:rPr>
          <w:rFonts w:ascii="Calibri" w:hAnsi="Calibri" w:cs="Calibri"/>
        </w:rPr>
        <w:t>Dostępność Dyrektywa EAA –</w:t>
      </w:r>
      <w:r w:rsidR="00D9594C" w:rsidRPr="00BA3338">
        <w:rPr>
          <w:rFonts w:ascii="Calibri" w:hAnsi="Calibri" w:cs="Calibri"/>
        </w:rPr>
        <w:t xml:space="preserve"> </w:t>
      </w:r>
      <w:r w:rsidR="00D9594C" w:rsidRPr="00BA3338">
        <w:rPr>
          <w:rFonts w:ascii="Calibri" w:hAnsi="Calibri" w:cs="Calibri"/>
        </w:rPr>
        <w:t>oferta dla przedsiębiorców” – HRP</w:t>
      </w:r>
      <w:r w:rsidR="00D9594C" w:rsidRPr="00BA3338">
        <w:rPr>
          <w:rFonts w:ascii="Calibri" w:hAnsi="Calibri" w:cs="Calibri"/>
        </w:rPr>
        <w:t xml:space="preserve"> </w:t>
      </w:r>
      <w:proofErr w:type="spellStart"/>
      <w:r w:rsidR="00D9594C" w:rsidRPr="00BA3338">
        <w:rPr>
          <w:rFonts w:ascii="Calibri" w:hAnsi="Calibri" w:cs="Calibri"/>
        </w:rPr>
        <w:t>Grants</w:t>
      </w:r>
      <w:proofErr w:type="spellEnd"/>
      <w:r w:rsidR="00D9594C" w:rsidRPr="00BA3338">
        <w:rPr>
          <w:rFonts w:ascii="Calibri" w:hAnsi="Calibri" w:cs="Calibri"/>
        </w:rPr>
        <w:t xml:space="preserve"> sp. z o.o.</w:t>
      </w:r>
      <w:r w:rsidR="00D9594C" w:rsidRPr="00BA3338">
        <w:rPr>
          <w:rFonts w:ascii="Calibri" w:hAnsi="Calibri" w:cs="Calibri"/>
        </w:rPr>
        <w:t xml:space="preserve"> – więcej informacji </w:t>
      </w:r>
      <w:hyperlink r:id="rId7" w:history="1">
        <w:r w:rsidR="00D9594C" w:rsidRPr="00BA3338">
          <w:rPr>
            <w:rStyle w:val="Hipercze"/>
            <w:rFonts w:ascii="Calibri" w:hAnsi="Calibri" w:cs="Calibri"/>
          </w:rPr>
          <w:t>na stronie operatora</w:t>
        </w:r>
      </w:hyperlink>
      <w:r w:rsidR="00D9594C" w:rsidRPr="00BA3338">
        <w:rPr>
          <w:rFonts w:ascii="Calibri" w:hAnsi="Calibri" w:cs="Calibri"/>
        </w:rPr>
        <w:t xml:space="preserve">. </w:t>
      </w:r>
    </w:p>
    <w:p w14:paraId="32AF02ED" w14:textId="25BBB0BB" w:rsidR="00D9594C" w:rsidRPr="00BA3338" w:rsidRDefault="00D9594C" w:rsidP="00D848B7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D9594C">
        <w:rPr>
          <w:rFonts w:ascii="Calibri" w:hAnsi="Calibri" w:cs="Calibri"/>
        </w:rPr>
        <w:t xml:space="preserve">„Dyrektywa EAA </w:t>
      </w:r>
      <w:r w:rsidRPr="00BA3338">
        <w:rPr>
          <w:rFonts w:ascii="Calibri" w:hAnsi="Calibri" w:cs="Calibri"/>
        </w:rPr>
        <w:t>–</w:t>
      </w:r>
      <w:r w:rsidRPr="00D9594C">
        <w:rPr>
          <w:rFonts w:ascii="Calibri" w:hAnsi="Calibri" w:cs="Calibri"/>
        </w:rPr>
        <w:t xml:space="preserve"> Nowe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możliwości dla biznesu”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 xml:space="preserve">– </w:t>
      </w:r>
      <w:proofErr w:type="spellStart"/>
      <w:r w:rsidRPr="00BA3338">
        <w:rPr>
          <w:rFonts w:ascii="Calibri" w:hAnsi="Calibri" w:cs="Calibri"/>
        </w:rPr>
        <w:t>Certes</w:t>
      </w:r>
      <w:proofErr w:type="spellEnd"/>
      <w:r w:rsidRPr="00BA3338">
        <w:rPr>
          <w:rFonts w:ascii="Calibri" w:hAnsi="Calibri" w:cs="Calibri"/>
        </w:rPr>
        <w:t xml:space="preserve"> Sp. z o.o.</w:t>
      </w:r>
      <w:r w:rsidRPr="00BA3338">
        <w:rPr>
          <w:rFonts w:ascii="Calibri" w:hAnsi="Calibri" w:cs="Calibri"/>
        </w:rPr>
        <w:t xml:space="preserve"> – więcej informacji </w:t>
      </w:r>
      <w:hyperlink r:id="rId8" w:history="1">
        <w:r w:rsidRPr="00BA3338">
          <w:rPr>
            <w:rStyle w:val="Hipercze"/>
            <w:rFonts w:ascii="Calibri" w:hAnsi="Calibri" w:cs="Calibri"/>
          </w:rPr>
          <w:t>na stronie operatora</w:t>
        </w:r>
      </w:hyperlink>
      <w:r w:rsidRPr="00BA3338">
        <w:rPr>
          <w:rFonts w:ascii="Calibri" w:hAnsi="Calibri" w:cs="Calibri"/>
        </w:rPr>
        <w:t>.</w:t>
      </w:r>
    </w:p>
    <w:p w14:paraId="0A343E93" w14:textId="18CCC61A" w:rsidR="00D9594C" w:rsidRPr="00BA3338" w:rsidRDefault="00D9594C" w:rsidP="00D848B7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D9594C">
        <w:rPr>
          <w:rFonts w:ascii="Calibri" w:hAnsi="Calibri" w:cs="Calibri"/>
        </w:rPr>
        <w:lastRenderedPageBreak/>
        <w:t xml:space="preserve">„I-D-EAA </w:t>
      </w:r>
      <w:proofErr w:type="spellStart"/>
      <w:r w:rsidRPr="00D9594C">
        <w:rPr>
          <w:rFonts w:ascii="Calibri" w:hAnsi="Calibri" w:cs="Calibri"/>
        </w:rPr>
        <w:t>Academy</w:t>
      </w:r>
      <w:proofErr w:type="spellEnd"/>
      <w:r w:rsidRPr="00D9594C">
        <w:rPr>
          <w:rFonts w:ascii="Calibri" w:hAnsi="Calibri" w:cs="Calibri"/>
        </w:rPr>
        <w:t>. Dyrektywa EAA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w praktyce” – SENSE consulting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 xml:space="preserve">Sp. z </w:t>
      </w:r>
      <w:proofErr w:type="spellStart"/>
      <w:r w:rsidRPr="00BA3338">
        <w:rPr>
          <w:rFonts w:ascii="Calibri" w:hAnsi="Calibri" w:cs="Calibri"/>
        </w:rPr>
        <w:t>o.o</w:t>
      </w:r>
      <w:proofErr w:type="spellEnd"/>
      <w:r w:rsidRPr="00BA3338">
        <w:rPr>
          <w:rFonts w:ascii="Calibri" w:hAnsi="Calibri" w:cs="Calibri"/>
        </w:rPr>
        <w:t xml:space="preserve"> – więcej</w:t>
      </w:r>
      <w:r w:rsidR="00D848B7">
        <w:rPr>
          <w:rFonts w:ascii="Calibri" w:hAnsi="Calibri" w:cs="Calibri"/>
        </w:rPr>
        <w:t xml:space="preserve"> informacji</w:t>
      </w:r>
      <w:r w:rsidRPr="00BA3338">
        <w:rPr>
          <w:rFonts w:ascii="Calibri" w:hAnsi="Calibri" w:cs="Calibri"/>
        </w:rPr>
        <w:t xml:space="preserve"> </w:t>
      </w:r>
      <w:hyperlink r:id="rId9" w:history="1">
        <w:r w:rsidRPr="00BA3338">
          <w:rPr>
            <w:rStyle w:val="Hipercze"/>
            <w:rFonts w:ascii="Calibri" w:hAnsi="Calibri" w:cs="Calibri"/>
          </w:rPr>
          <w:t>na stronie operatora</w:t>
        </w:r>
      </w:hyperlink>
      <w:r w:rsidRPr="00BA3338">
        <w:rPr>
          <w:rFonts w:ascii="Calibri" w:hAnsi="Calibri" w:cs="Calibri"/>
        </w:rPr>
        <w:t>.</w:t>
      </w:r>
    </w:p>
    <w:p w14:paraId="4F859904" w14:textId="4D8BCD8E" w:rsidR="00D9594C" w:rsidRPr="00BA3338" w:rsidRDefault="00D9594C" w:rsidP="00D848B7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D9594C">
        <w:rPr>
          <w:rFonts w:ascii="Calibri" w:hAnsi="Calibri" w:cs="Calibri"/>
        </w:rPr>
        <w:t>„Dyrektywa EAA – przystępnie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o dostępności cyfrowej” –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Ośrodek Doradztwa</w:t>
      </w:r>
      <w:r w:rsidRPr="00BA3338">
        <w:rPr>
          <w:rFonts w:ascii="Calibri" w:hAnsi="Calibri" w:cs="Calibri"/>
        </w:rPr>
        <w:t xml:space="preserve"> i </w:t>
      </w:r>
      <w:r w:rsidRPr="00BA3338">
        <w:rPr>
          <w:rFonts w:ascii="Calibri" w:hAnsi="Calibri" w:cs="Calibri"/>
        </w:rPr>
        <w:t>Treningu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Kierowniczego</w:t>
      </w:r>
      <w:r w:rsidRPr="00BA3338">
        <w:rPr>
          <w:rFonts w:ascii="Calibri" w:hAnsi="Calibri" w:cs="Calibri"/>
        </w:rPr>
        <w:t xml:space="preserve"> – więcej informacji </w:t>
      </w:r>
      <w:hyperlink r:id="rId10" w:history="1">
        <w:r w:rsidRPr="00BA3338">
          <w:rPr>
            <w:rStyle w:val="Hipercze"/>
            <w:rFonts w:ascii="Calibri" w:hAnsi="Calibri" w:cs="Calibri"/>
          </w:rPr>
          <w:t>na stronie operatora</w:t>
        </w:r>
      </w:hyperlink>
      <w:r w:rsidRPr="00BA3338">
        <w:rPr>
          <w:rFonts w:ascii="Calibri" w:hAnsi="Calibri" w:cs="Calibri"/>
        </w:rPr>
        <w:t>.</w:t>
      </w:r>
    </w:p>
    <w:p w14:paraId="1515A74C" w14:textId="592354A7" w:rsidR="00D9594C" w:rsidRPr="00BA3338" w:rsidRDefault="00D9594C" w:rsidP="00D848B7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D9594C">
        <w:rPr>
          <w:rFonts w:ascii="Calibri" w:hAnsi="Calibri" w:cs="Calibri"/>
        </w:rPr>
        <w:t>„Dyrektywa EAA bez tajemnic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– wsparcie szkoleniowo-doradcze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dla firm” – KDK INFO Sp. z o.o.</w:t>
      </w:r>
      <w:r w:rsidRPr="00BA3338">
        <w:rPr>
          <w:rFonts w:ascii="Calibri" w:hAnsi="Calibri" w:cs="Calibri"/>
        </w:rPr>
        <w:t xml:space="preserve"> – więcej informacji </w:t>
      </w:r>
      <w:hyperlink r:id="rId11" w:history="1">
        <w:r w:rsidRPr="00BA3338">
          <w:rPr>
            <w:rStyle w:val="Hipercze"/>
            <w:rFonts w:ascii="Calibri" w:hAnsi="Calibri" w:cs="Calibri"/>
          </w:rPr>
          <w:t>na stronie operatora</w:t>
        </w:r>
      </w:hyperlink>
      <w:r w:rsidRPr="00BA3338">
        <w:rPr>
          <w:rFonts w:ascii="Calibri" w:hAnsi="Calibri" w:cs="Calibri"/>
        </w:rPr>
        <w:t>.</w:t>
      </w:r>
    </w:p>
    <w:p w14:paraId="589841AF" w14:textId="48508346" w:rsidR="00D9594C" w:rsidRPr="00BA3338" w:rsidRDefault="00D9594C" w:rsidP="00D848B7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D9594C">
        <w:rPr>
          <w:rFonts w:ascii="Calibri" w:hAnsi="Calibri" w:cs="Calibri"/>
        </w:rPr>
        <w:t>„Dyrektywa EAA – szkolenia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i doradztwo dla przedsiębiorców”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– Instytut ADN Sp. z o.o. sp. k.</w:t>
      </w:r>
      <w:r w:rsidRPr="00BA3338">
        <w:rPr>
          <w:rFonts w:ascii="Calibri" w:hAnsi="Calibri" w:cs="Calibri"/>
        </w:rPr>
        <w:t xml:space="preserve"> – </w:t>
      </w:r>
      <w:hyperlink r:id="rId12" w:history="1">
        <w:r w:rsidRPr="00BA3338">
          <w:rPr>
            <w:rStyle w:val="Hipercze"/>
            <w:rFonts w:ascii="Calibri" w:hAnsi="Calibri" w:cs="Calibri"/>
          </w:rPr>
          <w:t>więcej informacji na stronie operatora</w:t>
        </w:r>
      </w:hyperlink>
      <w:r w:rsidRPr="00BA3338">
        <w:rPr>
          <w:rFonts w:ascii="Calibri" w:hAnsi="Calibri" w:cs="Calibri"/>
        </w:rPr>
        <w:t>.</w:t>
      </w:r>
    </w:p>
    <w:p w14:paraId="5C7B34FB" w14:textId="0C33BCF1" w:rsidR="00D9594C" w:rsidRPr="00BA3338" w:rsidRDefault="00D9594C" w:rsidP="00D848B7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D9594C">
        <w:rPr>
          <w:rFonts w:ascii="Calibri" w:hAnsi="Calibri" w:cs="Calibri"/>
        </w:rPr>
        <w:t>„Akademia Dostępności EAA” –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Wielkopolska Grupa Prawnicza</w:t>
      </w:r>
      <w:r w:rsidRPr="00BA3338">
        <w:rPr>
          <w:rFonts w:ascii="Calibri" w:hAnsi="Calibri" w:cs="Calibri"/>
        </w:rPr>
        <w:t xml:space="preserve"> </w:t>
      </w:r>
      <w:proofErr w:type="spellStart"/>
      <w:r w:rsidRPr="00BA3338">
        <w:rPr>
          <w:rFonts w:ascii="Calibri" w:hAnsi="Calibri" w:cs="Calibri"/>
        </w:rPr>
        <w:t>Maźwa</w:t>
      </w:r>
      <w:proofErr w:type="spellEnd"/>
      <w:r w:rsidRPr="00BA3338">
        <w:rPr>
          <w:rFonts w:ascii="Calibri" w:hAnsi="Calibri" w:cs="Calibri"/>
        </w:rPr>
        <w:t>,</w:t>
      </w:r>
      <w:r w:rsidRPr="00BA3338">
        <w:rPr>
          <w:rFonts w:ascii="Calibri" w:hAnsi="Calibri" w:cs="Calibri"/>
        </w:rPr>
        <w:t xml:space="preserve"> </w:t>
      </w:r>
      <w:proofErr w:type="spellStart"/>
      <w:r w:rsidRPr="00BA3338">
        <w:rPr>
          <w:rFonts w:ascii="Calibri" w:hAnsi="Calibri" w:cs="Calibri"/>
        </w:rPr>
        <w:t>Sendrowski</w:t>
      </w:r>
      <w:proofErr w:type="spellEnd"/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i wspólnicy sp. k.</w:t>
      </w:r>
      <w:r w:rsidRPr="00BA3338">
        <w:rPr>
          <w:rFonts w:ascii="Calibri" w:hAnsi="Calibri" w:cs="Calibri"/>
        </w:rPr>
        <w:t xml:space="preserve"> – więcej informacji </w:t>
      </w:r>
      <w:hyperlink r:id="rId13" w:history="1">
        <w:r w:rsidRPr="00BA3338">
          <w:rPr>
            <w:rStyle w:val="Hipercze"/>
            <w:rFonts w:ascii="Calibri" w:hAnsi="Calibri" w:cs="Calibri"/>
          </w:rPr>
          <w:t>na stronie operatora</w:t>
        </w:r>
      </w:hyperlink>
      <w:r w:rsidRPr="00BA3338">
        <w:rPr>
          <w:rFonts w:ascii="Calibri" w:hAnsi="Calibri" w:cs="Calibri"/>
        </w:rPr>
        <w:t>.</w:t>
      </w:r>
    </w:p>
    <w:p w14:paraId="42FB8115" w14:textId="322FA9E5" w:rsidR="00D9594C" w:rsidRPr="00BA3338" w:rsidRDefault="00D9594C" w:rsidP="00D848B7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Calibri" w:hAnsi="Calibri" w:cs="Calibri"/>
        </w:rPr>
      </w:pPr>
      <w:r w:rsidRPr="00D9594C">
        <w:rPr>
          <w:rFonts w:ascii="Calibri" w:hAnsi="Calibri" w:cs="Calibri"/>
        </w:rPr>
        <w:t>„Dostępna Firma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– Dyrektywa EAA”</w:t>
      </w:r>
      <w:r w:rsidRPr="00BA3338">
        <w:rPr>
          <w:rFonts w:ascii="Calibri" w:hAnsi="Calibri" w:cs="Calibri"/>
        </w:rPr>
        <w:t xml:space="preserve"> </w:t>
      </w:r>
      <w:r w:rsidRPr="00BA3338">
        <w:rPr>
          <w:rFonts w:ascii="Calibri" w:hAnsi="Calibri" w:cs="Calibri"/>
        </w:rPr>
        <w:t>– DGA S.A.</w:t>
      </w:r>
      <w:r w:rsidRPr="00BA3338">
        <w:rPr>
          <w:rFonts w:ascii="Calibri" w:hAnsi="Calibri" w:cs="Calibri"/>
        </w:rPr>
        <w:t xml:space="preserve"> – więcej informacji </w:t>
      </w:r>
      <w:hyperlink r:id="rId14" w:history="1">
        <w:r w:rsidRPr="00BA3338">
          <w:rPr>
            <w:rStyle w:val="Hipercze"/>
            <w:rFonts w:ascii="Calibri" w:hAnsi="Calibri" w:cs="Calibri"/>
          </w:rPr>
          <w:t>na stronie operatora</w:t>
        </w:r>
      </w:hyperlink>
      <w:r w:rsidRPr="00BA3338">
        <w:rPr>
          <w:rFonts w:ascii="Calibri" w:hAnsi="Calibri" w:cs="Calibri"/>
        </w:rPr>
        <w:t>.</w:t>
      </w:r>
    </w:p>
    <w:p w14:paraId="6160E661" w14:textId="77777777" w:rsidR="007A6626" w:rsidRPr="00BA3338" w:rsidRDefault="007A6626" w:rsidP="00D848B7">
      <w:pPr>
        <w:spacing w:before="120" w:after="120" w:line="276" w:lineRule="auto"/>
        <w:rPr>
          <w:rFonts w:ascii="Calibri" w:hAnsi="Calibri" w:cs="Calibri"/>
        </w:rPr>
      </w:pPr>
    </w:p>
    <w:p w14:paraId="03841F89" w14:textId="30BD5A9E" w:rsidR="008B21A2" w:rsidRPr="00BA3338" w:rsidRDefault="008B21A2" w:rsidP="00D848B7">
      <w:pPr>
        <w:spacing w:before="120" w:after="120" w:line="276" w:lineRule="auto"/>
        <w:rPr>
          <w:rFonts w:ascii="Calibri" w:hAnsi="Calibri" w:cs="Calibri"/>
        </w:rPr>
      </w:pPr>
      <w:r w:rsidRPr="00BA3338">
        <w:rPr>
          <w:rFonts w:ascii="Calibri" w:hAnsi="Calibri" w:cs="Calibri"/>
        </w:rPr>
        <w:t xml:space="preserve">Więcej informacji o naborze dostępnych jest </w:t>
      </w:r>
      <w:hyperlink r:id="rId15" w:history="1">
        <w:r w:rsidRPr="00BA3338">
          <w:rPr>
            <w:rStyle w:val="Hipercze"/>
            <w:rFonts w:ascii="Calibri" w:hAnsi="Calibri" w:cs="Calibri"/>
          </w:rPr>
          <w:t>na stronie PARP</w:t>
        </w:r>
      </w:hyperlink>
      <w:r w:rsidRPr="00BA3338">
        <w:rPr>
          <w:rFonts w:ascii="Calibri" w:hAnsi="Calibri" w:cs="Calibri"/>
        </w:rPr>
        <w:t>.</w:t>
      </w:r>
    </w:p>
    <w:p w14:paraId="13C06D22" w14:textId="77777777" w:rsidR="008B21A2" w:rsidRPr="00BA3338" w:rsidRDefault="008B21A2" w:rsidP="00D848B7">
      <w:pPr>
        <w:spacing w:before="120" w:after="120" w:line="276" w:lineRule="auto"/>
        <w:rPr>
          <w:rFonts w:ascii="Calibri" w:hAnsi="Calibri" w:cs="Calibri"/>
        </w:rPr>
      </w:pPr>
    </w:p>
    <w:p w14:paraId="7A4E2AF1" w14:textId="59DB3369" w:rsidR="008B21A2" w:rsidRDefault="008B21A2">
      <w:r>
        <w:rPr>
          <w:noProof/>
        </w:rPr>
        <w:drawing>
          <wp:inline distT="0" distB="0" distL="0" distR="0" wp14:anchorId="49501CE9" wp14:editId="0643446A">
            <wp:extent cx="5760720" cy="421005"/>
            <wp:effectExtent l="0" t="0" r="0" b="0"/>
            <wp:docPr id="112142175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21753" name="Obraz 112142175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6F5B"/>
    <w:multiLevelType w:val="hybridMultilevel"/>
    <w:tmpl w:val="6A329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67995"/>
    <w:multiLevelType w:val="hybridMultilevel"/>
    <w:tmpl w:val="A4A61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593E"/>
    <w:multiLevelType w:val="hybridMultilevel"/>
    <w:tmpl w:val="EA7AF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47497"/>
    <w:multiLevelType w:val="hybridMultilevel"/>
    <w:tmpl w:val="189C6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91CE1"/>
    <w:multiLevelType w:val="hybridMultilevel"/>
    <w:tmpl w:val="3A428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16620">
    <w:abstractNumId w:val="4"/>
  </w:num>
  <w:num w:numId="2" w16cid:durableId="403990114">
    <w:abstractNumId w:val="0"/>
  </w:num>
  <w:num w:numId="3" w16cid:durableId="136849733">
    <w:abstractNumId w:val="3"/>
  </w:num>
  <w:num w:numId="4" w16cid:durableId="719667939">
    <w:abstractNumId w:val="1"/>
  </w:num>
  <w:num w:numId="5" w16cid:durableId="28074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26"/>
    <w:rsid w:val="00013689"/>
    <w:rsid w:val="001051C2"/>
    <w:rsid w:val="00122E7B"/>
    <w:rsid w:val="00443E04"/>
    <w:rsid w:val="007A6626"/>
    <w:rsid w:val="008B21A2"/>
    <w:rsid w:val="00BA3338"/>
    <w:rsid w:val="00C47D11"/>
    <w:rsid w:val="00D848B7"/>
    <w:rsid w:val="00D86491"/>
    <w:rsid w:val="00D9594C"/>
    <w:rsid w:val="00DF4CE1"/>
    <w:rsid w:val="00E8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0E08"/>
  <w15:chartTrackingRefBased/>
  <w15:docId w15:val="{C62B9E04-1BCC-4FEB-8683-59D61028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21A2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3338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6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6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6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6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6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6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6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1A2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A3338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6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6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6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6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6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6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6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6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6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66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66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66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6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662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662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62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A333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rektywaeaa.certes.pl/" TargetMode="External"/><Relationship Id="rId13" Type="http://schemas.openxmlformats.org/officeDocument/2006/relationships/hyperlink" Target="https://akademiadostepnoscieaa.wgpr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pgrants.com.pl/projekty/przepis-na-rozwoj-dostepnosc-dyrektywa-eaa/" TargetMode="External"/><Relationship Id="rId12" Type="http://schemas.openxmlformats.org/officeDocument/2006/relationships/hyperlink" Target="https://dyrektywaeaa.adninstytut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mailto:media@parp.gov.pl" TargetMode="External"/><Relationship Id="rId11" Type="http://schemas.openxmlformats.org/officeDocument/2006/relationships/hyperlink" Target="https://dyrektywaeaa.kdkinfo.p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arp.gov.pl/component/grants/grants/dostepnosc-dyrektywa-eaa---oferta-dla-przedsiebiorcow" TargetMode="External"/><Relationship Id="rId10" Type="http://schemas.openxmlformats.org/officeDocument/2006/relationships/hyperlink" Target="https://www.cyfrowadostepnosc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yrektywaeaa.pl/" TargetMode="External"/><Relationship Id="rId14" Type="http://schemas.openxmlformats.org/officeDocument/2006/relationships/hyperlink" Target="https://dyrektywaeaa.adninstytu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Luiza</dc:creator>
  <cp:keywords/>
  <dc:description/>
  <cp:lastModifiedBy>Nowicka Luiza</cp:lastModifiedBy>
  <cp:revision>2</cp:revision>
  <dcterms:created xsi:type="dcterms:W3CDTF">2025-10-24T10:40:00Z</dcterms:created>
  <dcterms:modified xsi:type="dcterms:W3CDTF">2025-10-24T10:40:00Z</dcterms:modified>
</cp:coreProperties>
</file>