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EC381" w14:textId="28915E9B" w:rsidR="0004569A" w:rsidRPr="003F30AF" w:rsidRDefault="0004569A" w:rsidP="00280B41">
      <w:pPr>
        <w:spacing w:after="0"/>
      </w:pPr>
      <w:r w:rsidRPr="003F30AF">
        <w:t>Informacja prasowa</w:t>
      </w:r>
    </w:p>
    <w:p w14:paraId="42744DAC" w14:textId="0B360068" w:rsidR="0004569A" w:rsidRPr="003F30AF" w:rsidRDefault="0004569A" w:rsidP="00280B41">
      <w:pPr>
        <w:spacing w:after="0"/>
        <w:jc w:val="right"/>
      </w:pPr>
      <w:r w:rsidRPr="003F30AF">
        <w:t>Warszawa,</w:t>
      </w:r>
      <w:r w:rsidR="00BA442E">
        <w:t xml:space="preserve"> </w:t>
      </w:r>
      <w:r w:rsidR="00940F9E">
        <w:t>2</w:t>
      </w:r>
      <w:r w:rsidR="00C873DD">
        <w:t>3</w:t>
      </w:r>
      <w:r w:rsidR="008C6695">
        <w:t xml:space="preserve"> </w:t>
      </w:r>
      <w:r w:rsidR="0001798B">
        <w:t>października</w:t>
      </w:r>
      <w:r w:rsidR="00CD4FA0">
        <w:t xml:space="preserve"> </w:t>
      </w:r>
      <w:r w:rsidRPr="003F30AF">
        <w:t>20</w:t>
      </w:r>
      <w:r w:rsidR="00BA442E">
        <w:t>2</w:t>
      </w:r>
      <w:r w:rsidR="008C6695">
        <w:t>5</w:t>
      </w:r>
      <w:r w:rsidRPr="003F30AF">
        <w:t xml:space="preserve"> r.</w:t>
      </w:r>
    </w:p>
    <w:p w14:paraId="46FCD00E" w14:textId="77777777" w:rsidR="0004569A" w:rsidRPr="003F30AF" w:rsidRDefault="0004569A" w:rsidP="00280B41">
      <w:pPr>
        <w:spacing w:after="0"/>
        <w:jc w:val="right"/>
      </w:pPr>
    </w:p>
    <w:p w14:paraId="18FF83AC" w14:textId="32D34A64" w:rsidR="00DA004E" w:rsidRDefault="00DA004E" w:rsidP="00DA004E">
      <w:pPr>
        <w:jc w:val="both"/>
        <w:rPr>
          <w:b/>
          <w:bCs/>
          <w:sz w:val="32"/>
          <w:szCs w:val="32"/>
        </w:rPr>
      </w:pPr>
      <w:bookmarkStart w:id="0" w:name="_Hlk187149831"/>
      <w:r w:rsidRPr="00DA004E">
        <w:rPr>
          <w:b/>
          <w:bCs/>
          <w:sz w:val="32"/>
          <w:szCs w:val="32"/>
        </w:rPr>
        <w:t>Czy można zmierzyć potrzeby osób neuroróżnorodnych? Arup pokazuje, jak wykorzystać dane do tworzenia</w:t>
      </w:r>
      <w:r w:rsidR="007C14FF">
        <w:rPr>
          <w:b/>
          <w:bCs/>
          <w:sz w:val="32"/>
          <w:szCs w:val="32"/>
        </w:rPr>
        <w:t xml:space="preserve"> inkluzyjnych</w:t>
      </w:r>
      <w:r w:rsidRPr="00DA004E">
        <w:rPr>
          <w:b/>
          <w:bCs/>
          <w:sz w:val="32"/>
          <w:szCs w:val="32"/>
        </w:rPr>
        <w:t xml:space="preserve"> miejsc pracy</w:t>
      </w:r>
    </w:p>
    <w:p w14:paraId="3FDF2ABE" w14:textId="70EF2AB3" w:rsidR="00DA004E" w:rsidRDefault="00DA004E" w:rsidP="00DA004E">
      <w:pPr>
        <w:jc w:val="both"/>
        <w:rPr>
          <w:b/>
          <w:bCs/>
        </w:rPr>
      </w:pPr>
      <w:r w:rsidRPr="0408281A">
        <w:rPr>
          <w:b/>
          <w:bCs/>
        </w:rPr>
        <w:t xml:space="preserve">Szacuje się, że nawet co piąta osoba jest neuroatypowa, czyli przetwarza bodźce i informacje w sposób </w:t>
      </w:r>
      <w:r w:rsidR="00D77E6A" w:rsidRPr="0408281A">
        <w:rPr>
          <w:b/>
          <w:bCs/>
        </w:rPr>
        <w:t>inny niż większość</w:t>
      </w:r>
      <w:r w:rsidRPr="0408281A">
        <w:rPr>
          <w:b/>
          <w:bCs/>
        </w:rPr>
        <w:t>. Dziś różnice i indywidualne potrzeby można przełożyć na konkretne dane, które pomagają projektować przestrzenie przyjazne dla wszystkich. Arup, globalna firma doradczo-inżynieryjna, wykorzystuje w tym celu cyfrowe mapowanie doświadczeń pracowników oraz algorytmy uczenia maszynowego. Eksperci firmy pokazują, jak łączyć technologię, empatię i design, by tworzyć biura przyjazne dla każdego umysłu. Czy biura projektowane z myślą o neuroróżnorodności staną się nowym standardem?</w:t>
      </w:r>
    </w:p>
    <w:p w14:paraId="2674629F" w14:textId="0B9A176F" w:rsidR="002F0C3B" w:rsidRDefault="0063509C" w:rsidP="00DA004E">
      <w:pPr>
        <w:jc w:val="both"/>
      </w:pPr>
      <w:r w:rsidRPr="0063509C">
        <w:t>Każdy z nas pracuje inaczej – jedni najlepiej funkcjonują w tętniącym życiem open space, inni potrzebują ciszy i stonowanego światła.</w:t>
      </w:r>
      <w:r>
        <w:t xml:space="preserve"> </w:t>
      </w:r>
      <w:r w:rsidR="00DA004E">
        <w:t>Jednak w</w:t>
      </w:r>
      <w:r w:rsidR="004049FA" w:rsidRPr="004049FA">
        <w:t>iele współczesnych biur, mimo nowoczesnego wyglądu, wciąż nie odpowiada na potrzeby osób neuroróżnorodnych. Dla osób z ADHD</w:t>
      </w:r>
      <w:r w:rsidR="004049FA" w:rsidRPr="000F2C56">
        <w:t xml:space="preserve">, </w:t>
      </w:r>
      <w:r w:rsidR="00492207" w:rsidRPr="000F2C56">
        <w:t xml:space="preserve">w spektrum autyzmu </w:t>
      </w:r>
      <w:r w:rsidR="004049FA" w:rsidRPr="000F2C56">
        <w:t>czy</w:t>
      </w:r>
      <w:r w:rsidR="00492207" w:rsidRPr="000F2C56">
        <w:t xml:space="preserve"> z</w:t>
      </w:r>
      <w:r w:rsidR="004049FA" w:rsidRPr="000F2C56">
        <w:t xml:space="preserve"> dysleksją nawet pozornie drobne elementy – echo rozmów, migające monitory, ciągły ruch – mogą być barierą w codziennej pracy. Brak odpowiedniego dostosowania przestrzeni sprawia, że wiele talentów nie ma szans w pełni wykorzystać swojego potencjału.</w:t>
      </w:r>
      <w:r w:rsidR="002F0C3B" w:rsidRPr="000F2C56">
        <w:t xml:space="preserve"> </w:t>
      </w:r>
    </w:p>
    <w:bookmarkEnd w:id="0"/>
    <w:p w14:paraId="261FC28E" w14:textId="2246160E" w:rsidR="00925E6B" w:rsidRDefault="00925E6B" w:rsidP="00925E6B">
      <w:pPr>
        <w:jc w:val="both"/>
      </w:pPr>
      <w:r w:rsidRPr="00925E6B">
        <w:t xml:space="preserve">Szukając rozwiązania tego problemu, Arup opracował w MassMotion, czyli narzędziu do cyfrowego mapowania doświadczeń, model sił społecznych (social forces). Dzięki niemu </w:t>
      </w:r>
      <w:r>
        <w:t>możliwe jest</w:t>
      </w:r>
      <w:r w:rsidRPr="00925E6B">
        <w:t xml:space="preserve"> określ</w:t>
      </w:r>
      <w:r>
        <w:t>enie</w:t>
      </w:r>
      <w:r w:rsidRPr="00925E6B">
        <w:t xml:space="preserve"> potrzeb osób neuroatypowych. Wykorzystując uczenie maszynowe, Arup testuje różne rozwiązania projektowe, </w:t>
      </w:r>
      <w:r w:rsidR="00940F9E">
        <w:t>sprawiając, że</w:t>
      </w:r>
      <w:r w:rsidRPr="00925E6B">
        <w:t xml:space="preserve"> nawet trudno uchwytne aspekty korzystania z przestrzeni stają się mierzalne i </w:t>
      </w:r>
      <w:r w:rsidR="003C74CC">
        <w:t xml:space="preserve">możliwe do przeanalizowania. </w:t>
      </w:r>
    </w:p>
    <w:p w14:paraId="261A5269" w14:textId="4D0FF7F7" w:rsidR="002D6BB1" w:rsidRPr="00804A21" w:rsidRDefault="00804A21" w:rsidP="00925E6B">
      <w:pPr>
        <w:jc w:val="both"/>
      </w:pPr>
      <w:r w:rsidRPr="0059530C">
        <w:t>–</w:t>
      </w:r>
      <w:r>
        <w:rPr>
          <w:i/>
          <w:iCs/>
        </w:rPr>
        <w:t xml:space="preserve"> </w:t>
      </w:r>
      <w:r w:rsidR="00E86BCB" w:rsidRPr="00E86BCB">
        <w:rPr>
          <w:i/>
          <w:iCs/>
        </w:rPr>
        <w:t>Wykorzystanie uczenia maszynowego do analizy danych o interakcjach pracowników w przestrzeni biurowej pozwala nam zyskać głębszy wgląd w ich doświadczenia. Dzięki temu możemy przewidywać, jak różne zmiany w układzie</w:t>
      </w:r>
      <w:r w:rsidR="00F77D9C">
        <w:rPr>
          <w:i/>
          <w:iCs/>
        </w:rPr>
        <w:t xml:space="preserve"> przestrzeni</w:t>
      </w:r>
      <w:r w:rsidR="00E86BCB" w:rsidRPr="00E86BCB">
        <w:rPr>
          <w:i/>
          <w:iCs/>
        </w:rPr>
        <w:t xml:space="preserve">, oświetleniu czy akustyce wpłyną na komfort i efektywność osób neuroróżnorodnych. To </w:t>
      </w:r>
      <w:r w:rsidR="00E86BCB" w:rsidRPr="000F2C56">
        <w:rPr>
          <w:i/>
          <w:iCs/>
        </w:rPr>
        <w:t xml:space="preserve">podejście umożliwia projektantom uwzględnienie </w:t>
      </w:r>
      <w:r w:rsidR="00B47DB8" w:rsidRPr="000F2C56">
        <w:rPr>
          <w:i/>
          <w:iCs/>
        </w:rPr>
        <w:t>doświadczeń</w:t>
      </w:r>
      <w:r w:rsidR="00E86BCB" w:rsidRPr="000F2C56">
        <w:rPr>
          <w:i/>
          <w:iCs/>
        </w:rPr>
        <w:t xml:space="preserve"> w procesie projektowania, tworząc biura, </w:t>
      </w:r>
      <w:r w:rsidR="00F77D9C" w:rsidRPr="000F2C56">
        <w:rPr>
          <w:i/>
          <w:iCs/>
        </w:rPr>
        <w:t xml:space="preserve">w których </w:t>
      </w:r>
      <w:r w:rsidR="00F77D9C">
        <w:rPr>
          <w:i/>
          <w:iCs/>
        </w:rPr>
        <w:t>wszyscy czują się dobrze</w:t>
      </w:r>
      <w:r w:rsidR="00E86BCB" w:rsidRPr="00E86BCB">
        <w:rPr>
          <w:i/>
          <w:iCs/>
        </w:rPr>
        <w:t xml:space="preserve"> – niezależnie od sposobu, w jaki przetwarzają bodźce i informacje </w:t>
      </w:r>
      <w:r w:rsidRPr="003F30AF">
        <w:t>–</w:t>
      </w:r>
      <w:r>
        <w:t xml:space="preserve"> mówi </w:t>
      </w:r>
      <w:r w:rsidR="00DD59BE">
        <w:t xml:space="preserve">Katarzyna Dendura, </w:t>
      </w:r>
      <w:r w:rsidR="0000676B">
        <w:t xml:space="preserve">Senior Design Manager </w:t>
      </w:r>
      <w:r w:rsidR="00010DDB" w:rsidRPr="00010DDB">
        <w:t>w Arup</w:t>
      </w:r>
      <w:r w:rsidR="00010DDB">
        <w:t>.</w:t>
      </w:r>
    </w:p>
    <w:p w14:paraId="60400796" w14:textId="1AFB9B41" w:rsidR="004D70CD" w:rsidRPr="004D70CD" w:rsidRDefault="005A32BF" w:rsidP="004D70CD">
      <w:pPr>
        <w:jc w:val="both"/>
        <w:rPr>
          <w:b/>
          <w:bCs/>
        </w:rPr>
      </w:pPr>
      <w:r>
        <w:rPr>
          <w:b/>
          <w:bCs/>
        </w:rPr>
        <w:t xml:space="preserve">Jak działa </w:t>
      </w:r>
      <w:r w:rsidR="00E86BCB">
        <w:rPr>
          <w:b/>
          <w:bCs/>
        </w:rPr>
        <w:t xml:space="preserve">pomiar potrzeb osób neuroróżnorodnych? </w:t>
      </w:r>
      <w:r>
        <w:rPr>
          <w:b/>
          <w:bCs/>
        </w:rPr>
        <w:t xml:space="preserve"> </w:t>
      </w:r>
    </w:p>
    <w:p w14:paraId="27130839" w14:textId="16B4066F" w:rsidR="004D70CD" w:rsidRPr="000F2C56" w:rsidRDefault="00925E6B" w:rsidP="004D70CD">
      <w:pPr>
        <w:jc w:val="both"/>
      </w:pPr>
      <w:r w:rsidRPr="00925E6B">
        <w:t>W ramach</w:t>
      </w:r>
      <w:r w:rsidR="00940F9E">
        <w:t xml:space="preserve"> </w:t>
      </w:r>
      <w:r>
        <w:t xml:space="preserve">nowego </w:t>
      </w:r>
      <w:r w:rsidRPr="00925E6B">
        <w:t xml:space="preserve">modelu </w:t>
      </w:r>
      <w:r>
        <w:t xml:space="preserve">MassMotion w analizach możliwe jest </w:t>
      </w:r>
      <w:r w:rsidRPr="00925E6B">
        <w:t>uwzględniani</w:t>
      </w:r>
      <w:r>
        <w:t xml:space="preserve">e </w:t>
      </w:r>
      <w:r w:rsidRPr="00925E6B">
        <w:t xml:space="preserve">różnorodnych </w:t>
      </w:r>
      <w:r w:rsidRPr="000F2C56">
        <w:t xml:space="preserve">ludzkich doświadczeń, czerpiąc zarówno z osobistych świadectw, jak i danych z czujników. W ten sposób </w:t>
      </w:r>
      <w:r w:rsidR="006A16AA" w:rsidRPr="000F2C56">
        <w:t xml:space="preserve">technologia </w:t>
      </w:r>
      <w:r w:rsidRPr="000F2C56">
        <w:t>pozwala</w:t>
      </w:r>
      <w:r w:rsidR="004D70CD" w:rsidRPr="000F2C56">
        <w:t xml:space="preserve"> dostrzec to, co często pozostaje niewidoczne: różnorodne potrzeby, sposoby koncentracji, odpoczynku czy współpracy. Wykorzystując uczenie maszynowe i symulacje zachowań, projektanci mogą lepiej zrozumieć, jak światło, dźwięk czy układ biura wpływają na samopoczucie i komfort osób o różnych wrażliwościach, w tym neuroróżnorodnych. </w:t>
      </w:r>
      <w:r w:rsidR="006A16AA" w:rsidRPr="000F2C56">
        <w:t xml:space="preserve">Narzędzie MassMotion </w:t>
      </w:r>
      <w:r w:rsidR="000460A6" w:rsidRPr="000F2C56">
        <w:t>sprawdza się</w:t>
      </w:r>
      <w:r w:rsidR="006A16AA" w:rsidRPr="000F2C56">
        <w:t xml:space="preserve"> już także</w:t>
      </w:r>
      <w:r w:rsidR="000460A6" w:rsidRPr="000F2C56">
        <w:t xml:space="preserve"> w wielu innych sektorach,</w:t>
      </w:r>
      <w:r w:rsidR="003B77AB" w:rsidRPr="000F2C56">
        <w:t xml:space="preserve"> m.in.</w:t>
      </w:r>
      <w:r w:rsidR="000460A6" w:rsidRPr="000F2C56">
        <w:t xml:space="preserve"> aby zapewnić płynny przepływ </w:t>
      </w:r>
      <w:r w:rsidR="00F93E38" w:rsidRPr="000F2C56">
        <w:t>pasażerów</w:t>
      </w:r>
      <w:r w:rsidR="000460A6" w:rsidRPr="000F2C56">
        <w:t xml:space="preserve"> na dworcach kolejowych</w:t>
      </w:r>
      <w:r w:rsidR="004B58E2" w:rsidRPr="000F2C56">
        <w:t xml:space="preserve"> i</w:t>
      </w:r>
      <w:r w:rsidR="000460A6" w:rsidRPr="000F2C56">
        <w:t xml:space="preserve"> lotnisk</w:t>
      </w:r>
      <w:r w:rsidR="004B58E2" w:rsidRPr="000F2C56">
        <w:t>ach</w:t>
      </w:r>
      <w:r w:rsidR="000460A6" w:rsidRPr="000F2C56">
        <w:t>.</w:t>
      </w:r>
    </w:p>
    <w:p w14:paraId="57D95A0A" w14:textId="77777777" w:rsidR="006A16AA" w:rsidRDefault="006A16AA" w:rsidP="004D70CD">
      <w:pPr>
        <w:jc w:val="both"/>
      </w:pPr>
    </w:p>
    <w:p w14:paraId="20CA7954" w14:textId="77777777" w:rsidR="004D70CD" w:rsidRDefault="004D70CD" w:rsidP="004D70CD">
      <w:pPr>
        <w:jc w:val="both"/>
      </w:pPr>
    </w:p>
    <w:p w14:paraId="7768F6EE" w14:textId="04F112E4" w:rsidR="000944F1" w:rsidRPr="00925E6B" w:rsidRDefault="000944F1" w:rsidP="000460A6">
      <w:pPr>
        <w:jc w:val="both"/>
      </w:pPr>
      <w:r w:rsidRPr="000944F1">
        <w:rPr>
          <w:noProof/>
          <w:lang w:val="en-US"/>
        </w:rPr>
        <w:lastRenderedPageBreak/>
        <w:drawing>
          <wp:inline distT="0" distB="0" distL="0" distR="0" wp14:anchorId="2F642623" wp14:editId="3BD532BC">
            <wp:extent cx="5760720" cy="2304415"/>
            <wp:effectExtent l="0" t="0" r="0" b="635"/>
            <wp:docPr id="168314790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0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60A6">
        <w:rPr>
          <w:i/>
          <w:iCs/>
          <w:sz w:val="20"/>
          <w:szCs w:val="20"/>
        </w:rPr>
        <w:t>Arup, narzędzie MassMotion</w:t>
      </w:r>
    </w:p>
    <w:p w14:paraId="3FBF1FB6" w14:textId="33F9EB1F" w:rsidR="00925E6B" w:rsidRPr="00940F9E" w:rsidRDefault="004A24B7" w:rsidP="00940F9E">
      <w:pPr>
        <w:jc w:val="both"/>
        <w:rPr>
          <w:i/>
          <w:iCs/>
        </w:rPr>
      </w:pPr>
      <w:r w:rsidRPr="0059530C">
        <w:t>–</w:t>
      </w:r>
      <w:r w:rsidR="005377E9" w:rsidRPr="003B77AB">
        <w:rPr>
          <w:i/>
          <w:iCs/>
        </w:rPr>
        <w:t xml:space="preserve"> </w:t>
      </w:r>
      <w:r w:rsidR="00940F9E" w:rsidRPr="00940F9E">
        <w:rPr>
          <w:i/>
          <w:iCs/>
        </w:rPr>
        <w:t xml:space="preserve">Przyszłość biur należy do przestrzeni, które potrafią uwzględnić różnorodność umysłów. Tworzenie środowiska sprzyjającego osobom neuroróżnorodnym nie tylko zwiększa komfort pracy, ale też pobudza kreatywność i innowacyjność całego zespołu. Takie miejsca wspierają lepszą współpracę, większe zaangażowanie i powstawanie nowych, przełomowych pomysłów. Jednocześnie dane i technologie analityczne pozwalają lepiej zrozumieć, jak ludzie funkcjonują w przestrzeni, i tworzyć ją w najbardziej efektywny sposób. Ten rodzaj analiz będzie w przyszłości coraz powszechniejszy i istotniejszy dla projektowania miejsc pracy </w:t>
      </w:r>
      <w:r w:rsidR="00925E6B" w:rsidRPr="003F30AF">
        <w:t>–</w:t>
      </w:r>
      <w:r w:rsidR="00925E6B">
        <w:t xml:space="preserve"> mówi </w:t>
      </w:r>
      <w:r w:rsidR="004C6E55">
        <w:t>Małgorzata Madalińska, Senior Project Manager</w:t>
      </w:r>
      <w:r w:rsidR="00925E6B">
        <w:t xml:space="preserve"> </w:t>
      </w:r>
      <w:r w:rsidR="00925E6B" w:rsidRPr="00010DDB">
        <w:t>w Arup</w:t>
      </w:r>
      <w:r w:rsidR="00925E6B">
        <w:t>.</w:t>
      </w:r>
    </w:p>
    <w:p w14:paraId="16E616B7" w14:textId="467CF5C7" w:rsidR="002D72BF" w:rsidRPr="006A16AA" w:rsidRDefault="006A16AA" w:rsidP="006A16AA">
      <w:pPr>
        <w:spacing w:after="0"/>
        <w:jc w:val="both"/>
      </w:pPr>
      <w:r w:rsidRPr="006A16AA">
        <w:t>Wykorzystanie uczenia maszynowego do analizy tych doświadczeń otwiera nowe możliwości, umożliwiając organizacjom tworzenie miejsc pracy, które są zarówno efektywne, jak i przyjazne dla wszystkich użytkowników.</w:t>
      </w:r>
      <w:r>
        <w:t xml:space="preserve"> </w:t>
      </w:r>
      <w:r w:rsidR="002D72BF" w:rsidRPr="562C6DD0">
        <w:t xml:space="preserve">Więcej o </w:t>
      </w:r>
      <w:r>
        <w:t xml:space="preserve">narzędziu </w:t>
      </w:r>
      <w:r w:rsidR="002D72BF" w:rsidRPr="562C6DD0">
        <w:t xml:space="preserve">można przeczytać </w:t>
      </w:r>
      <w:r>
        <w:t xml:space="preserve">na stronie Arup. </w:t>
      </w:r>
    </w:p>
    <w:p w14:paraId="518FE2B5" w14:textId="77777777" w:rsidR="00EC6E7F" w:rsidRPr="008B22EE" w:rsidRDefault="00EC6E7F" w:rsidP="00EC6E7F">
      <w:pPr>
        <w:spacing w:after="0"/>
        <w:jc w:val="both"/>
        <w:rPr>
          <w:i/>
          <w:iCs/>
          <w:sz w:val="20"/>
          <w:szCs w:val="20"/>
        </w:rPr>
      </w:pPr>
    </w:p>
    <w:p w14:paraId="38CCD6C0" w14:textId="7A21A8A5" w:rsidR="00B749D8" w:rsidRPr="00585033" w:rsidRDefault="00585033" w:rsidP="00DD36D5">
      <w:pPr>
        <w:spacing w:after="0"/>
        <w:jc w:val="both"/>
        <w:rPr>
          <w:bCs/>
          <w:sz w:val="24"/>
          <w:szCs w:val="24"/>
        </w:rPr>
      </w:pPr>
      <w:r w:rsidRPr="00585033">
        <w:rPr>
          <w:b/>
          <w:sz w:val="20"/>
          <w:szCs w:val="20"/>
        </w:rPr>
        <w:t xml:space="preserve">Arup </w:t>
      </w:r>
      <w:r w:rsidRPr="00585033">
        <w:rPr>
          <w:bCs/>
          <w:sz w:val="20"/>
          <w:szCs w:val="20"/>
        </w:rPr>
        <w:t>to globalna firma doradcza, która wyznacza kierunki, planuje i projektuje przyszłość nieruchomości, przestrzeni miejskiej  oraz infrastruktury. Łączy strategiczne doradztwo z wiedzą techniczną w ponad 150 dziedzinach, oferując kompleksowe wsparcie na każdym etapie inwestycji – od planowania i projektowania, po realizację i użytkowanie. Realizuje projekty w ponad 140 krajach, wspierając rozwój nowoczesnych rozwiązań w sektorach takich jak energetyka, nieruchomości, przemysł, transport i technologie. Do najbardziej rozpoznawalnych realizacji Arup należą m.in. Opera w Sydney, najdłuższy most na świecie Hongkong–Zhuhai–Makau, a także polskie projekty, takie jak Zielona Wizja Warszawy, najbardziej zrównoważona fabryka w Europie – zakład PepsiCo pod Środą Śląską oraz łódzkie Orientarium. Więcej informacji na temat firmy na: https://www.arup.com/about-us/</w:t>
      </w:r>
    </w:p>
    <w:p w14:paraId="3DF6635B" w14:textId="77777777" w:rsidR="00DD36D5" w:rsidRPr="003F30AF" w:rsidRDefault="0018171D" w:rsidP="00DD36D5">
      <w:pPr>
        <w:spacing w:after="0" w:line="276" w:lineRule="auto"/>
        <w:jc w:val="right"/>
        <w:rPr>
          <w:sz w:val="20"/>
          <w:szCs w:val="20"/>
          <w:highlight w:val="white"/>
        </w:rPr>
      </w:pPr>
      <w:r w:rsidRPr="003F30AF">
        <w:rPr>
          <w:sz w:val="24"/>
          <w:szCs w:val="24"/>
        </w:rPr>
        <w:t xml:space="preserve"> </w:t>
      </w:r>
      <w:r w:rsidR="00DD36D5" w:rsidRPr="003F30AF">
        <w:rPr>
          <w:sz w:val="20"/>
          <w:szCs w:val="20"/>
          <w:highlight w:val="white"/>
        </w:rPr>
        <w:t>Kontakt dla mediów:</w:t>
      </w:r>
    </w:p>
    <w:p w14:paraId="304E6C08" w14:textId="77777777" w:rsidR="00DD36D5" w:rsidRPr="003F30AF" w:rsidRDefault="00DD36D5" w:rsidP="00DD36D5">
      <w:pPr>
        <w:spacing w:after="0" w:line="276" w:lineRule="auto"/>
        <w:jc w:val="right"/>
        <w:rPr>
          <w:sz w:val="20"/>
          <w:szCs w:val="20"/>
        </w:rPr>
      </w:pPr>
      <w:r w:rsidRPr="003F30AF">
        <w:rPr>
          <w:sz w:val="20"/>
          <w:szCs w:val="20"/>
        </w:rPr>
        <w:t>Joanna Kuciel</w:t>
      </w:r>
    </w:p>
    <w:p w14:paraId="4B933DCE" w14:textId="77777777" w:rsidR="00DD36D5" w:rsidRPr="003F30AF" w:rsidRDefault="00DD36D5" w:rsidP="00DD36D5">
      <w:pPr>
        <w:spacing w:after="0"/>
        <w:jc w:val="right"/>
        <w:rPr>
          <w:sz w:val="20"/>
          <w:szCs w:val="20"/>
        </w:rPr>
      </w:pPr>
      <w:r w:rsidRPr="003F30AF">
        <w:rPr>
          <w:sz w:val="20"/>
          <w:szCs w:val="20"/>
        </w:rPr>
        <w:t>e-mail:</w:t>
      </w:r>
      <w:r w:rsidRPr="003F30AF">
        <w:t xml:space="preserve"> </w:t>
      </w:r>
      <w:hyperlink r:id="rId9" w:history="1">
        <w:r w:rsidRPr="003F30AF">
          <w:rPr>
            <w:rStyle w:val="Hipercze"/>
            <w:color w:val="auto"/>
            <w:sz w:val="20"/>
            <w:szCs w:val="20"/>
          </w:rPr>
          <w:t>joanna.kuciel@goodonepr.pl</w:t>
        </w:r>
      </w:hyperlink>
    </w:p>
    <w:p w14:paraId="6F65896F" w14:textId="62433C0C" w:rsidR="0042216C" w:rsidRPr="003F30AF" w:rsidRDefault="00DD36D5" w:rsidP="00C0237A">
      <w:pPr>
        <w:spacing w:after="0" w:line="276" w:lineRule="auto"/>
        <w:jc w:val="right"/>
        <w:rPr>
          <w:sz w:val="24"/>
          <w:szCs w:val="24"/>
        </w:rPr>
      </w:pPr>
      <w:r w:rsidRPr="003F30AF">
        <w:rPr>
          <w:sz w:val="20"/>
          <w:szCs w:val="20"/>
        </w:rPr>
        <w:t xml:space="preserve">Tel.: </w:t>
      </w:r>
      <w:r w:rsidRPr="003F30AF">
        <w:rPr>
          <w:sz w:val="20"/>
          <w:szCs w:val="20"/>
          <w:highlight w:val="white"/>
        </w:rPr>
        <w:t>+48</w:t>
      </w:r>
      <w:r w:rsidRPr="003F30AF">
        <w:rPr>
          <w:b/>
          <w:sz w:val="20"/>
          <w:szCs w:val="20"/>
          <w:highlight w:val="white"/>
        </w:rPr>
        <w:t> </w:t>
      </w:r>
      <w:r w:rsidRPr="003F30AF">
        <w:rPr>
          <w:sz w:val="20"/>
          <w:szCs w:val="20"/>
          <w:highlight w:val="white"/>
        </w:rPr>
        <w:t>796 996 272</w:t>
      </w:r>
    </w:p>
    <w:sectPr w:rsidR="0042216C" w:rsidRPr="003F30A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DD72B" w14:textId="77777777" w:rsidR="001E3C81" w:rsidRDefault="001E3C81" w:rsidP="00734B9C">
      <w:pPr>
        <w:spacing w:after="0" w:line="240" w:lineRule="auto"/>
      </w:pPr>
      <w:r>
        <w:separator/>
      </w:r>
    </w:p>
  </w:endnote>
  <w:endnote w:type="continuationSeparator" w:id="0">
    <w:p w14:paraId="7995A970" w14:textId="77777777" w:rsidR="001E3C81" w:rsidRDefault="001E3C81" w:rsidP="00734B9C">
      <w:pPr>
        <w:spacing w:after="0" w:line="240" w:lineRule="auto"/>
      </w:pPr>
      <w:r>
        <w:continuationSeparator/>
      </w:r>
    </w:p>
  </w:endnote>
  <w:endnote w:type="continuationNotice" w:id="1">
    <w:p w14:paraId="6826018B" w14:textId="77777777" w:rsidR="001E3C81" w:rsidRDefault="001E3C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DE616" w14:textId="77777777" w:rsidR="001E3C81" w:rsidRDefault="001E3C81" w:rsidP="00734B9C">
      <w:pPr>
        <w:spacing w:after="0" w:line="240" w:lineRule="auto"/>
      </w:pPr>
      <w:r>
        <w:separator/>
      </w:r>
    </w:p>
  </w:footnote>
  <w:footnote w:type="continuationSeparator" w:id="0">
    <w:p w14:paraId="7BB8E00A" w14:textId="77777777" w:rsidR="001E3C81" w:rsidRDefault="001E3C81" w:rsidP="00734B9C">
      <w:pPr>
        <w:spacing w:after="0" w:line="240" w:lineRule="auto"/>
      </w:pPr>
      <w:r>
        <w:continuationSeparator/>
      </w:r>
    </w:p>
  </w:footnote>
  <w:footnote w:type="continuationNotice" w:id="1">
    <w:p w14:paraId="55DBDD0C" w14:textId="77777777" w:rsidR="001E3C81" w:rsidRDefault="001E3C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72D8" w14:textId="72CA4174" w:rsidR="00734B9C" w:rsidRDefault="00734B9C" w:rsidP="00734B9C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59832DD" wp14:editId="616743C2">
          <wp:simplePos x="0" y="0"/>
          <wp:positionH relativeFrom="column">
            <wp:posOffset>4481830</wp:posOffset>
          </wp:positionH>
          <wp:positionV relativeFrom="paragraph">
            <wp:posOffset>-118110</wp:posOffset>
          </wp:positionV>
          <wp:extent cx="1457325" cy="38762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87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0FD2E1" w14:textId="0E4471B1" w:rsidR="00734B9C" w:rsidRDefault="00734B9C" w:rsidP="00CD4F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E3239"/>
    <w:multiLevelType w:val="hybridMultilevel"/>
    <w:tmpl w:val="DAD48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909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AF"/>
    <w:rsid w:val="00000D7C"/>
    <w:rsid w:val="00002A3F"/>
    <w:rsid w:val="00004C9A"/>
    <w:rsid w:val="000051DA"/>
    <w:rsid w:val="00005F36"/>
    <w:rsid w:val="0000676B"/>
    <w:rsid w:val="00006A33"/>
    <w:rsid w:val="00010DDB"/>
    <w:rsid w:val="0001458C"/>
    <w:rsid w:val="00014F06"/>
    <w:rsid w:val="00015EE1"/>
    <w:rsid w:val="00015F99"/>
    <w:rsid w:val="0001798B"/>
    <w:rsid w:val="0002101E"/>
    <w:rsid w:val="00021F2C"/>
    <w:rsid w:val="00022167"/>
    <w:rsid w:val="000358B5"/>
    <w:rsid w:val="00045401"/>
    <w:rsid w:val="0004569A"/>
    <w:rsid w:val="000460A6"/>
    <w:rsid w:val="000467A3"/>
    <w:rsid w:val="0005281C"/>
    <w:rsid w:val="00054A85"/>
    <w:rsid w:val="00066D8C"/>
    <w:rsid w:val="00070BCD"/>
    <w:rsid w:val="00071154"/>
    <w:rsid w:val="00073A42"/>
    <w:rsid w:val="00073D6D"/>
    <w:rsid w:val="0007478C"/>
    <w:rsid w:val="0007697E"/>
    <w:rsid w:val="00082F0C"/>
    <w:rsid w:val="00082F3A"/>
    <w:rsid w:val="000848C0"/>
    <w:rsid w:val="000856B1"/>
    <w:rsid w:val="00090836"/>
    <w:rsid w:val="0009261E"/>
    <w:rsid w:val="000930C5"/>
    <w:rsid w:val="000935DC"/>
    <w:rsid w:val="000944F1"/>
    <w:rsid w:val="00095096"/>
    <w:rsid w:val="000A0675"/>
    <w:rsid w:val="000A25AB"/>
    <w:rsid w:val="000A330F"/>
    <w:rsid w:val="000B3867"/>
    <w:rsid w:val="000B5022"/>
    <w:rsid w:val="000B6325"/>
    <w:rsid w:val="000C3E5E"/>
    <w:rsid w:val="000C7FC7"/>
    <w:rsid w:val="000D1116"/>
    <w:rsid w:val="000D251D"/>
    <w:rsid w:val="000D2D18"/>
    <w:rsid w:val="000D3F49"/>
    <w:rsid w:val="000D6952"/>
    <w:rsid w:val="000D7E37"/>
    <w:rsid w:val="000F2C56"/>
    <w:rsid w:val="000F36E9"/>
    <w:rsid w:val="000F469C"/>
    <w:rsid w:val="000F5AA7"/>
    <w:rsid w:val="000F733A"/>
    <w:rsid w:val="0010251A"/>
    <w:rsid w:val="00105DB1"/>
    <w:rsid w:val="001076DB"/>
    <w:rsid w:val="00107E79"/>
    <w:rsid w:val="00113989"/>
    <w:rsid w:val="00116060"/>
    <w:rsid w:val="00117AD4"/>
    <w:rsid w:val="00120737"/>
    <w:rsid w:val="00121912"/>
    <w:rsid w:val="00122715"/>
    <w:rsid w:val="001236E5"/>
    <w:rsid w:val="001255DD"/>
    <w:rsid w:val="00125965"/>
    <w:rsid w:val="001318B0"/>
    <w:rsid w:val="00132562"/>
    <w:rsid w:val="001326CB"/>
    <w:rsid w:val="001331BD"/>
    <w:rsid w:val="00136D90"/>
    <w:rsid w:val="00137354"/>
    <w:rsid w:val="0014053A"/>
    <w:rsid w:val="00141050"/>
    <w:rsid w:val="0014253B"/>
    <w:rsid w:val="0014477C"/>
    <w:rsid w:val="0014551E"/>
    <w:rsid w:val="001506B1"/>
    <w:rsid w:val="00151794"/>
    <w:rsid w:val="0015191A"/>
    <w:rsid w:val="00152BE3"/>
    <w:rsid w:val="001602BD"/>
    <w:rsid w:val="00161631"/>
    <w:rsid w:val="00163363"/>
    <w:rsid w:val="0016618A"/>
    <w:rsid w:val="001664FA"/>
    <w:rsid w:val="00174157"/>
    <w:rsid w:val="00175D60"/>
    <w:rsid w:val="00177F17"/>
    <w:rsid w:val="0018171D"/>
    <w:rsid w:val="00181FAC"/>
    <w:rsid w:val="00184317"/>
    <w:rsid w:val="001856DF"/>
    <w:rsid w:val="0019227E"/>
    <w:rsid w:val="00194C4E"/>
    <w:rsid w:val="00195786"/>
    <w:rsid w:val="0019582B"/>
    <w:rsid w:val="00197077"/>
    <w:rsid w:val="001A6E84"/>
    <w:rsid w:val="001B068C"/>
    <w:rsid w:val="001B0C2A"/>
    <w:rsid w:val="001B3E1A"/>
    <w:rsid w:val="001B4FB8"/>
    <w:rsid w:val="001B7933"/>
    <w:rsid w:val="001C4F2F"/>
    <w:rsid w:val="001D35DE"/>
    <w:rsid w:val="001D3C54"/>
    <w:rsid w:val="001D679D"/>
    <w:rsid w:val="001E3C81"/>
    <w:rsid w:val="001E4B28"/>
    <w:rsid w:val="001E5CA3"/>
    <w:rsid w:val="001E6167"/>
    <w:rsid w:val="001E6E62"/>
    <w:rsid w:val="001F1135"/>
    <w:rsid w:val="001F4BFB"/>
    <w:rsid w:val="001F633D"/>
    <w:rsid w:val="00201662"/>
    <w:rsid w:val="00202DEB"/>
    <w:rsid w:val="00204B33"/>
    <w:rsid w:val="00207DEE"/>
    <w:rsid w:val="00222CBF"/>
    <w:rsid w:val="00231892"/>
    <w:rsid w:val="00233C1D"/>
    <w:rsid w:val="00233EA1"/>
    <w:rsid w:val="00236AD8"/>
    <w:rsid w:val="002375CB"/>
    <w:rsid w:val="00240F18"/>
    <w:rsid w:val="00242A63"/>
    <w:rsid w:val="00250970"/>
    <w:rsid w:val="00253866"/>
    <w:rsid w:val="00261DEC"/>
    <w:rsid w:val="00264554"/>
    <w:rsid w:val="00266203"/>
    <w:rsid w:val="00267040"/>
    <w:rsid w:val="002721DD"/>
    <w:rsid w:val="002739F6"/>
    <w:rsid w:val="00280B41"/>
    <w:rsid w:val="0028246F"/>
    <w:rsid w:val="00282867"/>
    <w:rsid w:val="0028660D"/>
    <w:rsid w:val="00286F32"/>
    <w:rsid w:val="00295958"/>
    <w:rsid w:val="002959C3"/>
    <w:rsid w:val="002A344C"/>
    <w:rsid w:val="002A34B5"/>
    <w:rsid w:val="002A6F6B"/>
    <w:rsid w:val="002A7984"/>
    <w:rsid w:val="002B403A"/>
    <w:rsid w:val="002C129F"/>
    <w:rsid w:val="002C2042"/>
    <w:rsid w:val="002C39D5"/>
    <w:rsid w:val="002C4158"/>
    <w:rsid w:val="002C492F"/>
    <w:rsid w:val="002C59D8"/>
    <w:rsid w:val="002C60A0"/>
    <w:rsid w:val="002C7CB3"/>
    <w:rsid w:val="002D0F42"/>
    <w:rsid w:val="002D1EC9"/>
    <w:rsid w:val="002D2978"/>
    <w:rsid w:val="002D584B"/>
    <w:rsid w:val="002D6BB1"/>
    <w:rsid w:val="002D72BF"/>
    <w:rsid w:val="002E5415"/>
    <w:rsid w:val="002E5C5D"/>
    <w:rsid w:val="002E6205"/>
    <w:rsid w:val="002E71AA"/>
    <w:rsid w:val="002E74E5"/>
    <w:rsid w:val="002F0C3B"/>
    <w:rsid w:val="00302065"/>
    <w:rsid w:val="00303514"/>
    <w:rsid w:val="003124C7"/>
    <w:rsid w:val="00313271"/>
    <w:rsid w:val="003134B2"/>
    <w:rsid w:val="00315B90"/>
    <w:rsid w:val="00316141"/>
    <w:rsid w:val="00321356"/>
    <w:rsid w:val="00321F8F"/>
    <w:rsid w:val="00323B65"/>
    <w:rsid w:val="00324A49"/>
    <w:rsid w:val="003266E2"/>
    <w:rsid w:val="003279D7"/>
    <w:rsid w:val="00330DC4"/>
    <w:rsid w:val="0033134A"/>
    <w:rsid w:val="00331D39"/>
    <w:rsid w:val="00332DBA"/>
    <w:rsid w:val="00340E3B"/>
    <w:rsid w:val="00342149"/>
    <w:rsid w:val="0034751F"/>
    <w:rsid w:val="00350273"/>
    <w:rsid w:val="00350CCF"/>
    <w:rsid w:val="00350DBF"/>
    <w:rsid w:val="0035221C"/>
    <w:rsid w:val="0035569E"/>
    <w:rsid w:val="00355D5E"/>
    <w:rsid w:val="0036021C"/>
    <w:rsid w:val="00372338"/>
    <w:rsid w:val="00373A9B"/>
    <w:rsid w:val="0038466D"/>
    <w:rsid w:val="00384EAA"/>
    <w:rsid w:val="0038630B"/>
    <w:rsid w:val="00386E07"/>
    <w:rsid w:val="003904FF"/>
    <w:rsid w:val="003929BB"/>
    <w:rsid w:val="00395313"/>
    <w:rsid w:val="0039590C"/>
    <w:rsid w:val="003965AE"/>
    <w:rsid w:val="003A3D5C"/>
    <w:rsid w:val="003A4B00"/>
    <w:rsid w:val="003A5D27"/>
    <w:rsid w:val="003A61A9"/>
    <w:rsid w:val="003B06A9"/>
    <w:rsid w:val="003B1847"/>
    <w:rsid w:val="003B5172"/>
    <w:rsid w:val="003B77AB"/>
    <w:rsid w:val="003C4DD8"/>
    <w:rsid w:val="003C6A67"/>
    <w:rsid w:val="003C7234"/>
    <w:rsid w:val="003C74CC"/>
    <w:rsid w:val="003C75C3"/>
    <w:rsid w:val="003D33D4"/>
    <w:rsid w:val="003D5ED5"/>
    <w:rsid w:val="003D6404"/>
    <w:rsid w:val="003D7044"/>
    <w:rsid w:val="003D716D"/>
    <w:rsid w:val="003E48C8"/>
    <w:rsid w:val="003E4A4E"/>
    <w:rsid w:val="003E5AF2"/>
    <w:rsid w:val="003F1C2F"/>
    <w:rsid w:val="003F2FDC"/>
    <w:rsid w:val="003F30AF"/>
    <w:rsid w:val="003F3678"/>
    <w:rsid w:val="003F5D25"/>
    <w:rsid w:val="003F5F1F"/>
    <w:rsid w:val="00402983"/>
    <w:rsid w:val="004049FA"/>
    <w:rsid w:val="0040726F"/>
    <w:rsid w:val="0041223B"/>
    <w:rsid w:val="00412E32"/>
    <w:rsid w:val="00415BFF"/>
    <w:rsid w:val="00421715"/>
    <w:rsid w:val="00421809"/>
    <w:rsid w:val="0042216C"/>
    <w:rsid w:val="00423ECE"/>
    <w:rsid w:val="00430EF7"/>
    <w:rsid w:val="004316DD"/>
    <w:rsid w:val="00431BA9"/>
    <w:rsid w:val="00431DCF"/>
    <w:rsid w:val="0043312D"/>
    <w:rsid w:val="004335C5"/>
    <w:rsid w:val="004356FE"/>
    <w:rsid w:val="004366FA"/>
    <w:rsid w:val="00436FAB"/>
    <w:rsid w:val="00440740"/>
    <w:rsid w:val="00441CD1"/>
    <w:rsid w:val="00442582"/>
    <w:rsid w:val="004455B1"/>
    <w:rsid w:val="00453723"/>
    <w:rsid w:val="004606A2"/>
    <w:rsid w:val="004608BA"/>
    <w:rsid w:val="004641C6"/>
    <w:rsid w:val="0047009D"/>
    <w:rsid w:val="00470B6D"/>
    <w:rsid w:val="00471A3E"/>
    <w:rsid w:val="00471CA4"/>
    <w:rsid w:val="00472F28"/>
    <w:rsid w:val="004735DE"/>
    <w:rsid w:val="00475F28"/>
    <w:rsid w:val="0048014A"/>
    <w:rsid w:val="00480948"/>
    <w:rsid w:val="0048558F"/>
    <w:rsid w:val="00492207"/>
    <w:rsid w:val="00493425"/>
    <w:rsid w:val="00493536"/>
    <w:rsid w:val="00495B72"/>
    <w:rsid w:val="00497F6A"/>
    <w:rsid w:val="004A0A1C"/>
    <w:rsid w:val="004A24B7"/>
    <w:rsid w:val="004A43B2"/>
    <w:rsid w:val="004A6887"/>
    <w:rsid w:val="004B0A48"/>
    <w:rsid w:val="004B1577"/>
    <w:rsid w:val="004B4FE1"/>
    <w:rsid w:val="004B58E2"/>
    <w:rsid w:val="004C0E33"/>
    <w:rsid w:val="004C25E5"/>
    <w:rsid w:val="004C6B75"/>
    <w:rsid w:val="004C6E55"/>
    <w:rsid w:val="004D70CD"/>
    <w:rsid w:val="004D7A19"/>
    <w:rsid w:val="004E176B"/>
    <w:rsid w:val="004E1A9D"/>
    <w:rsid w:val="004E32F8"/>
    <w:rsid w:val="004F56C9"/>
    <w:rsid w:val="004F609F"/>
    <w:rsid w:val="004F6B00"/>
    <w:rsid w:val="00503B04"/>
    <w:rsid w:val="005052A4"/>
    <w:rsid w:val="00505EEF"/>
    <w:rsid w:val="00507FED"/>
    <w:rsid w:val="005217AF"/>
    <w:rsid w:val="0052346B"/>
    <w:rsid w:val="00524781"/>
    <w:rsid w:val="00531ACB"/>
    <w:rsid w:val="00532817"/>
    <w:rsid w:val="00534FB1"/>
    <w:rsid w:val="005377E9"/>
    <w:rsid w:val="005429D5"/>
    <w:rsid w:val="00543085"/>
    <w:rsid w:val="00544F5D"/>
    <w:rsid w:val="00545AC3"/>
    <w:rsid w:val="005504B0"/>
    <w:rsid w:val="00551850"/>
    <w:rsid w:val="005518D0"/>
    <w:rsid w:val="00551C33"/>
    <w:rsid w:val="0056045A"/>
    <w:rsid w:val="00566355"/>
    <w:rsid w:val="005703A1"/>
    <w:rsid w:val="00570EA0"/>
    <w:rsid w:val="00572E63"/>
    <w:rsid w:val="00575B2C"/>
    <w:rsid w:val="00575F5F"/>
    <w:rsid w:val="00582400"/>
    <w:rsid w:val="005838AA"/>
    <w:rsid w:val="00584D3A"/>
    <w:rsid w:val="00585033"/>
    <w:rsid w:val="005865A0"/>
    <w:rsid w:val="00587AE6"/>
    <w:rsid w:val="00587FA4"/>
    <w:rsid w:val="005918F0"/>
    <w:rsid w:val="005921BA"/>
    <w:rsid w:val="0059460A"/>
    <w:rsid w:val="0059530C"/>
    <w:rsid w:val="00596BA0"/>
    <w:rsid w:val="00596E58"/>
    <w:rsid w:val="005A1D51"/>
    <w:rsid w:val="005A201A"/>
    <w:rsid w:val="005A32BF"/>
    <w:rsid w:val="005A3ADB"/>
    <w:rsid w:val="005A6232"/>
    <w:rsid w:val="005A6B37"/>
    <w:rsid w:val="005B498D"/>
    <w:rsid w:val="005B4D74"/>
    <w:rsid w:val="005B53F2"/>
    <w:rsid w:val="005B609A"/>
    <w:rsid w:val="005C35A7"/>
    <w:rsid w:val="005C4BAC"/>
    <w:rsid w:val="005C5419"/>
    <w:rsid w:val="005D46A6"/>
    <w:rsid w:val="005D52A1"/>
    <w:rsid w:val="005D5445"/>
    <w:rsid w:val="005D7E40"/>
    <w:rsid w:val="005E06E2"/>
    <w:rsid w:val="005E3956"/>
    <w:rsid w:val="005E3F41"/>
    <w:rsid w:val="005E43B8"/>
    <w:rsid w:val="005E5C42"/>
    <w:rsid w:val="005E6F31"/>
    <w:rsid w:val="005E758C"/>
    <w:rsid w:val="005F0EC6"/>
    <w:rsid w:val="005F10E8"/>
    <w:rsid w:val="005F162C"/>
    <w:rsid w:val="005F2714"/>
    <w:rsid w:val="005F36AB"/>
    <w:rsid w:val="005F5019"/>
    <w:rsid w:val="005F5E5E"/>
    <w:rsid w:val="006006F2"/>
    <w:rsid w:val="00606D0E"/>
    <w:rsid w:val="006074B8"/>
    <w:rsid w:val="00610BAE"/>
    <w:rsid w:val="00613B15"/>
    <w:rsid w:val="00614553"/>
    <w:rsid w:val="00615BD9"/>
    <w:rsid w:val="0061796E"/>
    <w:rsid w:val="00617F5E"/>
    <w:rsid w:val="00620FEB"/>
    <w:rsid w:val="00621776"/>
    <w:rsid w:val="00623C98"/>
    <w:rsid w:val="006256D4"/>
    <w:rsid w:val="006261E2"/>
    <w:rsid w:val="00633165"/>
    <w:rsid w:val="0063509C"/>
    <w:rsid w:val="00635B1D"/>
    <w:rsid w:val="00640A74"/>
    <w:rsid w:val="00640BF3"/>
    <w:rsid w:val="00640FA3"/>
    <w:rsid w:val="006427F3"/>
    <w:rsid w:val="00644C12"/>
    <w:rsid w:val="00645597"/>
    <w:rsid w:val="00646B47"/>
    <w:rsid w:val="00653670"/>
    <w:rsid w:val="006638F1"/>
    <w:rsid w:val="00665AF2"/>
    <w:rsid w:val="00670A5F"/>
    <w:rsid w:val="006734B9"/>
    <w:rsid w:val="00675011"/>
    <w:rsid w:val="0068318E"/>
    <w:rsid w:val="006845D1"/>
    <w:rsid w:val="0068609B"/>
    <w:rsid w:val="00687432"/>
    <w:rsid w:val="00692E9C"/>
    <w:rsid w:val="00692F02"/>
    <w:rsid w:val="00693807"/>
    <w:rsid w:val="00696F1A"/>
    <w:rsid w:val="006A16AA"/>
    <w:rsid w:val="006A319E"/>
    <w:rsid w:val="006A5CD7"/>
    <w:rsid w:val="006A7B81"/>
    <w:rsid w:val="006B054E"/>
    <w:rsid w:val="006B451A"/>
    <w:rsid w:val="006B4E19"/>
    <w:rsid w:val="006C05E6"/>
    <w:rsid w:val="006C282E"/>
    <w:rsid w:val="006D13DE"/>
    <w:rsid w:val="006D50B1"/>
    <w:rsid w:val="006D5A3D"/>
    <w:rsid w:val="006E0E26"/>
    <w:rsid w:val="006E1C95"/>
    <w:rsid w:val="006E1F75"/>
    <w:rsid w:val="006E50FF"/>
    <w:rsid w:val="006E547A"/>
    <w:rsid w:val="006E6DDB"/>
    <w:rsid w:val="0070045A"/>
    <w:rsid w:val="0070088B"/>
    <w:rsid w:val="00707D4D"/>
    <w:rsid w:val="00716DAE"/>
    <w:rsid w:val="00720284"/>
    <w:rsid w:val="00723E94"/>
    <w:rsid w:val="00724F82"/>
    <w:rsid w:val="00725F0C"/>
    <w:rsid w:val="00726802"/>
    <w:rsid w:val="00727324"/>
    <w:rsid w:val="00731011"/>
    <w:rsid w:val="00734B9C"/>
    <w:rsid w:val="00744BC3"/>
    <w:rsid w:val="00745F66"/>
    <w:rsid w:val="00751409"/>
    <w:rsid w:val="00751C85"/>
    <w:rsid w:val="007528B6"/>
    <w:rsid w:val="00752F52"/>
    <w:rsid w:val="007535CA"/>
    <w:rsid w:val="00756CCE"/>
    <w:rsid w:val="00757A27"/>
    <w:rsid w:val="007813FF"/>
    <w:rsid w:val="0078419C"/>
    <w:rsid w:val="00786441"/>
    <w:rsid w:val="0078745E"/>
    <w:rsid w:val="00787E99"/>
    <w:rsid w:val="00793D63"/>
    <w:rsid w:val="00793EC3"/>
    <w:rsid w:val="007974F6"/>
    <w:rsid w:val="007A0DB5"/>
    <w:rsid w:val="007A259C"/>
    <w:rsid w:val="007A6190"/>
    <w:rsid w:val="007A6884"/>
    <w:rsid w:val="007B4D8C"/>
    <w:rsid w:val="007B6CBF"/>
    <w:rsid w:val="007B7096"/>
    <w:rsid w:val="007C0031"/>
    <w:rsid w:val="007C14FF"/>
    <w:rsid w:val="007C6E66"/>
    <w:rsid w:val="007C7318"/>
    <w:rsid w:val="007D19FC"/>
    <w:rsid w:val="007D3025"/>
    <w:rsid w:val="007D3667"/>
    <w:rsid w:val="007D4BC3"/>
    <w:rsid w:val="007D4DED"/>
    <w:rsid w:val="007D5EB3"/>
    <w:rsid w:val="007D7FD3"/>
    <w:rsid w:val="007E496A"/>
    <w:rsid w:val="007E4B71"/>
    <w:rsid w:val="007E55F3"/>
    <w:rsid w:val="007E7C7A"/>
    <w:rsid w:val="007E7E9F"/>
    <w:rsid w:val="007F1C6F"/>
    <w:rsid w:val="007F5D39"/>
    <w:rsid w:val="00802C14"/>
    <w:rsid w:val="00804A21"/>
    <w:rsid w:val="008059FE"/>
    <w:rsid w:val="00807354"/>
    <w:rsid w:val="00816A8A"/>
    <w:rsid w:val="008203F6"/>
    <w:rsid w:val="008233A5"/>
    <w:rsid w:val="00823523"/>
    <w:rsid w:val="00826D10"/>
    <w:rsid w:val="0083133F"/>
    <w:rsid w:val="00841DA4"/>
    <w:rsid w:val="008536A1"/>
    <w:rsid w:val="00854BBB"/>
    <w:rsid w:val="00857AC3"/>
    <w:rsid w:val="00862BCF"/>
    <w:rsid w:val="008666C6"/>
    <w:rsid w:val="0087405B"/>
    <w:rsid w:val="008743A8"/>
    <w:rsid w:val="00875B82"/>
    <w:rsid w:val="0088023F"/>
    <w:rsid w:val="00882B61"/>
    <w:rsid w:val="00883A17"/>
    <w:rsid w:val="00884E5B"/>
    <w:rsid w:val="0088656B"/>
    <w:rsid w:val="00891CF1"/>
    <w:rsid w:val="00895DD2"/>
    <w:rsid w:val="008A2B27"/>
    <w:rsid w:val="008A3893"/>
    <w:rsid w:val="008B1BB7"/>
    <w:rsid w:val="008B22EE"/>
    <w:rsid w:val="008B51CF"/>
    <w:rsid w:val="008B57FC"/>
    <w:rsid w:val="008B6273"/>
    <w:rsid w:val="008C1E0C"/>
    <w:rsid w:val="008C6695"/>
    <w:rsid w:val="008D0F35"/>
    <w:rsid w:val="008D1B06"/>
    <w:rsid w:val="008D247A"/>
    <w:rsid w:val="008D2DFB"/>
    <w:rsid w:val="008D4548"/>
    <w:rsid w:val="008D5037"/>
    <w:rsid w:val="008D6934"/>
    <w:rsid w:val="008E066C"/>
    <w:rsid w:val="008E0C5E"/>
    <w:rsid w:val="008E6399"/>
    <w:rsid w:val="008E7568"/>
    <w:rsid w:val="008F1AB4"/>
    <w:rsid w:val="008F2495"/>
    <w:rsid w:val="00910F1E"/>
    <w:rsid w:val="00913CBF"/>
    <w:rsid w:val="00914828"/>
    <w:rsid w:val="00916602"/>
    <w:rsid w:val="00916946"/>
    <w:rsid w:val="0092008D"/>
    <w:rsid w:val="009225F1"/>
    <w:rsid w:val="009246D0"/>
    <w:rsid w:val="00925E6B"/>
    <w:rsid w:val="0093794E"/>
    <w:rsid w:val="00940F9E"/>
    <w:rsid w:val="009435C8"/>
    <w:rsid w:val="00944DAE"/>
    <w:rsid w:val="00947493"/>
    <w:rsid w:val="0095003E"/>
    <w:rsid w:val="00950E3F"/>
    <w:rsid w:val="009621E2"/>
    <w:rsid w:val="009664B0"/>
    <w:rsid w:val="00970E46"/>
    <w:rsid w:val="0097150D"/>
    <w:rsid w:val="00974FE9"/>
    <w:rsid w:val="00975C34"/>
    <w:rsid w:val="0097727B"/>
    <w:rsid w:val="00980161"/>
    <w:rsid w:val="009811E7"/>
    <w:rsid w:val="0098347C"/>
    <w:rsid w:val="009934A5"/>
    <w:rsid w:val="00995C7C"/>
    <w:rsid w:val="009A2B29"/>
    <w:rsid w:val="009A4FBB"/>
    <w:rsid w:val="009A74A3"/>
    <w:rsid w:val="009A7729"/>
    <w:rsid w:val="009B1A14"/>
    <w:rsid w:val="009C2A6F"/>
    <w:rsid w:val="009C3E78"/>
    <w:rsid w:val="009C49AE"/>
    <w:rsid w:val="009C675B"/>
    <w:rsid w:val="009C7091"/>
    <w:rsid w:val="009D40C6"/>
    <w:rsid w:val="009D4A3E"/>
    <w:rsid w:val="009D6078"/>
    <w:rsid w:val="009D77A8"/>
    <w:rsid w:val="009E2CA0"/>
    <w:rsid w:val="009E6E89"/>
    <w:rsid w:val="009F43EA"/>
    <w:rsid w:val="009F7AE4"/>
    <w:rsid w:val="00A021D4"/>
    <w:rsid w:val="00A02AAB"/>
    <w:rsid w:val="00A065BD"/>
    <w:rsid w:val="00A12C60"/>
    <w:rsid w:val="00A12D86"/>
    <w:rsid w:val="00A13AF5"/>
    <w:rsid w:val="00A14585"/>
    <w:rsid w:val="00A16BF7"/>
    <w:rsid w:val="00A25079"/>
    <w:rsid w:val="00A25723"/>
    <w:rsid w:val="00A26096"/>
    <w:rsid w:val="00A272FC"/>
    <w:rsid w:val="00A2731C"/>
    <w:rsid w:val="00A3028A"/>
    <w:rsid w:val="00A32689"/>
    <w:rsid w:val="00A33EEB"/>
    <w:rsid w:val="00A35CDA"/>
    <w:rsid w:val="00A37006"/>
    <w:rsid w:val="00A37FA8"/>
    <w:rsid w:val="00A42509"/>
    <w:rsid w:val="00A42F56"/>
    <w:rsid w:val="00A43103"/>
    <w:rsid w:val="00A4557C"/>
    <w:rsid w:val="00A50AA4"/>
    <w:rsid w:val="00A50BF9"/>
    <w:rsid w:val="00A546F7"/>
    <w:rsid w:val="00A632A3"/>
    <w:rsid w:val="00A66F77"/>
    <w:rsid w:val="00A718B2"/>
    <w:rsid w:val="00A74B8D"/>
    <w:rsid w:val="00A75478"/>
    <w:rsid w:val="00A763F1"/>
    <w:rsid w:val="00A76BE4"/>
    <w:rsid w:val="00A77B13"/>
    <w:rsid w:val="00A80DAA"/>
    <w:rsid w:val="00A81957"/>
    <w:rsid w:val="00A82AD3"/>
    <w:rsid w:val="00A832F3"/>
    <w:rsid w:val="00A83672"/>
    <w:rsid w:val="00A847DD"/>
    <w:rsid w:val="00A877E0"/>
    <w:rsid w:val="00A900A5"/>
    <w:rsid w:val="00A9124D"/>
    <w:rsid w:val="00A943E8"/>
    <w:rsid w:val="00A9486E"/>
    <w:rsid w:val="00AA13FE"/>
    <w:rsid w:val="00AA1A4D"/>
    <w:rsid w:val="00AB1D7B"/>
    <w:rsid w:val="00AB23D1"/>
    <w:rsid w:val="00AB308D"/>
    <w:rsid w:val="00AB6422"/>
    <w:rsid w:val="00AB8FB5"/>
    <w:rsid w:val="00AC2BE5"/>
    <w:rsid w:val="00AC6E49"/>
    <w:rsid w:val="00AC765E"/>
    <w:rsid w:val="00AC7D1B"/>
    <w:rsid w:val="00AD5BAB"/>
    <w:rsid w:val="00AD6321"/>
    <w:rsid w:val="00AE0707"/>
    <w:rsid w:val="00AE2178"/>
    <w:rsid w:val="00AE32BB"/>
    <w:rsid w:val="00AE43ED"/>
    <w:rsid w:val="00AF0C64"/>
    <w:rsid w:val="00AF1EDC"/>
    <w:rsid w:val="00AF5202"/>
    <w:rsid w:val="00AF64ED"/>
    <w:rsid w:val="00AF773D"/>
    <w:rsid w:val="00B02922"/>
    <w:rsid w:val="00B04769"/>
    <w:rsid w:val="00B1217A"/>
    <w:rsid w:val="00B1416B"/>
    <w:rsid w:val="00B17FAD"/>
    <w:rsid w:val="00B20962"/>
    <w:rsid w:val="00B20C3F"/>
    <w:rsid w:val="00B23A26"/>
    <w:rsid w:val="00B25295"/>
    <w:rsid w:val="00B27062"/>
    <w:rsid w:val="00B31319"/>
    <w:rsid w:val="00B3177D"/>
    <w:rsid w:val="00B321AA"/>
    <w:rsid w:val="00B3738E"/>
    <w:rsid w:val="00B40F28"/>
    <w:rsid w:val="00B41460"/>
    <w:rsid w:val="00B42C90"/>
    <w:rsid w:val="00B42E93"/>
    <w:rsid w:val="00B45CFE"/>
    <w:rsid w:val="00B47DB8"/>
    <w:rsid w:val="00B51CEA"/>
    <w:rsid w:val="00B53447"/>
    <w:rsid w:val="00B53C21"/>
    <w:rsid w:val="00B63C05"/>
    <w:rsid w:val="00B6519D"/>
    <w:rsid w:val="00B65913"/>
    <w:rsid w:val="00B66195"/>
    <w:rsid w:val="00B66423"/>
    <w:rsid w:val="00B66C49"/>
    <w:rsid w:val="00B72463"/>
    <w:rsid w:val="00B727BB"/>
    <w:rsid w:val="00B72B5F"/>
    <w:rsid w:val="00B749D8"/>
    <w:rsid w:val="00B757E8"/>
    <w:rsid w:val="00B763A0"/>
    <w:rsid w:val="00B82648"/>
    <w:rsid w:val="00B84FE3"/>
    <w:rsid w:val="00B8568B"/>
    <w:rsid w:val="00B9426F"/>
    <w:rsid w:val="00BA123F"/>
    <w:rsid w:val="00BA396A"/>
    <w:rsid w:val="00BA4025"/>
    <w:rsid w:val="00BA442E"/>
    <w:rsid w:val="00BA6274"/>
    <w:rsid w:val="00BB1C2C"/>
    <w:rsid w:val="00BB28B2"/>
    <w:rsid w:val="00BB7489"/>
    <w:rsid w:val="00BC19A6"/>
    <w:rsid w:val="00BC219F"/>
    <w:rsid w:val="00BC3CE1"/>
    <w:rsid w:val="00BD1CFE"/>
    <w:rsid w:val="00BD5B04"/>
    <w:rsid w:val="00BD5E09"/>
    <w:rsid w:val="00BD5F8B"/>
    <w:rsid w:val="00BE1083"/>
    <w:rsid w:val="00BE1515"/>
    <w:rsid w:val="00BE4405"/>
    <w:rsid w:val="00BE73A4"/>
    <w:rsid w:val="00BF0A30"/>
    <w:rsid w:val="00BF13EA"/>
    <w:rsid w:val="00BF3FD6"/>
    <w:rsid w:val="00BF538D"/>
    <w:rsid w:val="00BF6726"/>
    <w:rsid w:val="00BF6CCB"/>
    <w:rsid w:val="00C00965"/>
    <w:rsid w:val="00C02306"/>
    <w:rsid w:val="00C0237A"/>
    <w:rsid w:val="00C04EF1"/>
    <w:rsid w:val="00C075BD"/>
    <w:rsid w:val="00C107B3"/>
    <w:rsid w:val="00C11020"/>
    <w:rsid w:val="00C114EF"/>
    <w:rsid w:val="00C12789"/>
    <w:rsid w:val="00C14242"/>
    <w:rsid w:val="00C22702"/>
    <w:rsid w:val="00C22B4A"/>
    <w:rsid w:val="00C2384B"/>
    <w:rsid w:val="00C25C57"/>
    <w:rsid w:val="00C25F6D"/>
    <w:rsid w:val="00C25FDF"/>
    <w:rsid w:val="00C267A0"/>
    <w:rsid w:val="00C3143D"/>
    <w:rsid w:val="00C326F6"/>
    <w:rsid w:val="00C33470"/>
    <w:rsid w:val="00C33670"/>
    <w:rsid w:val="00C33CFD"/>
    <w:rsid w:val="00C34D28"/>
    <w:rsid w:val="00C41AE5"/>
    <w:rsid w:val="00C43CD8"/>
    <w:rsid w:val="00C5142E"/>
    <w:rsid w:val="00C528AA"/>
    <w:rsid w:val="00C56163"/>
    <w:rsid w:val="00C60156"/>
    <w:rsid w:val="00C62F20"/>
    <w:rsid w:val="00C63E32"/>
    <w:rsid w:val="00C64261"/>
    <w:rsid w:val="00C70734"/>
    <w:rsid w:val="00C71418"/>
    <w:rsid w:val="00C72A67"/>
    <w:rsid w:val="00C77F78"/>
    <w:rsid w:val="00C83FCC"/>
    <w:rsid w:val="00C85256"/>
    <w:rsid w:val="00C86908"/>
    <w:rsid w:val="00C873DD"/>
    <w:rsid w:val="00C904EB"/>
    <w:rsid w:val="00C92F1B"/>
    <w:rsid w:val="00C9440F"/>
    <w:rsid w:val="00C954BC"/>
    <w:rsid w:val="00C97D53"/>
    <w:rsid w:val="00CA1B9E"/>
    <w:rsid w:val="00CA290C"/>
    <w:rsid w:val="00CA4BA5"/>
    <w:rsid w:val="00CA7187"/>
    <w:rsid w:val="00CB10EC"/>
    <w:rsid w:val="00CB1745"/>
    <w:rsid w:val="00CB518A"/>
    <w:rsid w:val="00CC043C"/>
    <w:rsid w:val="00CC2432"/>
    <w:rsid w:val="00CC3261"/>
    <w:rsid w:val="00CC3887"/>
    <w:rsid w:val="00CC43D1"/>
    <w:rsid w:val="00CD1A00"/>
    <w:rsid w:val="00CD352E"/>
    <w:rsid w:val="00CD4FA0"/>
    <w:rsid w:val="00CD5642"/>
    <w:rsid w:val="00CD6335"/>
    <w:rsid w:val="00CD7597"/>
    <w:rsid w:val="00CD79E3"/>
    <w:rsid w:val="00CE297C"/>
    <w:rsid w:val="00CE5F60"/>
    <w:rsid w:val="00CE7A20"/>
    <w:rsid w:val="00CF0D19"/>
    <w:rsid w:val="00CF0EA9"/>
    <w:rsid w:val="00CF15FC"/>
    <w:rsid w:val="00CF2134"/>
    <w:rsid w:val="00CF3718"/>
    <w:rsid w:val="00D0014C"/>
    <w:rsid w:val="00D0334E"/>
    <w:rsid w:val="00D03D03"/>
    <w:rsid w:val="00D05DBA"/>
    <w:rsid w:val="00D06797"/>
    <w:rsid w:val="00D20C69"/>
    <w:rsid w:val="00D2252A"/>
    <w:rsid w:val="00D2727E"/>
    <w:rsid w:val="00D32E69"/>
    <w:rsid w:val="00D33556"/>
    <w:rsid w:val="00D33F41"/>
    <w:rsid w:val="00D3466E"/>
    <w:rsid w:val="00D360B1"/>
    <w:rsid w:val="00D37299"/>
    <w:rsid w:val="00D372F8"/>
    <w:rsid w:val="00D42F6A"/>
    <w:rsid w:val="00D430C5"/>
    <w:rsid w:val="00D45882"/>
    <w:rsid w:val="00D4600E"/>
    <w:rsid w:val="00D472C9"/>
    <w:rsid w:val="00D474C4"/>
    <w:rsid w:val="00D52682"/>
    <w:rsid w:val="00D5475D"/>
    <w:rsid w:val="00D60334"/>
    <w:rsid w:val="00D60DB0"/>
    <w:rsid w:val="00D61F57"/>
    <w:rsid w:val="00D659AB"/>
    <w:rsid w:val="00D65FA4"/>
    <w:rsid w:val="00D75C7E"/>
    <w:rsid w:val="00D77722"/>
    <w:rsid w:val="00D77C70"/>
    <w:rsid w:val="00D77E6A"/>
    <w:rsid w:val="00D83560"/>
    <w:rsid w:val="00D83CCB"/>
    <w:rsid w:val="00D84DCE"/>
    <w:rsid w:val="00D85E43"/>
    <w:rsid w:val="00D921EC"/>
    <w:rsid w:val="00D96571"/>
    <w:rsid w:val="00D96923"/>
    <w:rsid w:val="00D9773F"/>
    <w:rsid w:val="00DA004E"/>
    <w:rsid w:val="00DA5951"/>
    <w:rsid w:val="00DA59E9"/>
    <w:rsid w:val="00DA7F6D"/>
    <w:rsid w:val="00DB10BC"/>
    <w:rsid w:val="00DB2CEF"/>
    <w:rsid w:val="00DB3B09"/>
    <w:rsid w:val="00DB5141"/>
    <w:rsid w:val="00DC4718"/>
    <w:rsid w:val="00DC484C"/>
    <w:rsid w:val="00DC72E9"/>
    <w:rsid w:val="00DC7B06"/>
    <w:rsid w:val="00DD36D5"/>
    <w:rsid w:val="00DD59BE"/>
    <w:rsid w:val="00DE4022"/>
    <w:rsid w:val="00DE66AD"/>
    <w:rsid w:val="00DE76FA"/>
    <w:rsid w:val="00DE7B8A"/>
    <w:rsid w:val="00DF069F"/>
    <w:rsid w:val="00DF7B63"/>
    <w:rsid w:val="00E000DC"/>
    <w:rsid w:val="00E020F4"/>
    <w:rsid w:val="00E032EF"/>
    <w:rsid w:val="00E0360A"/>
    <w:rsid w:val="00E04C9E"/>
    <w:rsid w:val="00E13B44"/>
    <w:rsid w:val="00E158C8"/>
    <w:rsid w:val="00E17501"/>
    <w:rsid w:val="00E22EE1"/>
    <w:rsid w:val="00E25E14"/>
    <w:rsid w:val="00E27ABA"/>
    <w:rsid w:val="00E371A2"/>
    <w:rsid w:val="00E42291"/>
    <w:rsid w:val="00E45401"/>
    <w:rsid w:val="00E5018B"/>
    <w:rsid w:val="00E535DA"/>
    <w:rsid w:val="00E54B48"/>
    <w:rsid w:val="00E54E67"/>
    <w:rsid w:val="00E55F27"/>
    <w:rsid w:val="00E61E00"/>
    <w:rsid w:val="00E6288C"/>
    <w:rsid w:val="00E62DCF"/>
    <w:rsid w:val="00E63386"/>
    <w:rsid w:val="00E66EBF"/>
    <w:rsid w:val="00E674CB"/>
    <w:rsid w:val="00E7227F"/>
    <w:rsid w:val="00E74291"/>
    <w:rsid w:val="00E74A00"/>
    <w:rsid w:val="00E762DB"/>
    <w:rsid w:val="00E76FE9"/>
    <w:rsid w:val="00E83E76"/>
    <w:rsid w:val="00E85342"/>
    <w:rsid w:val="00E868B3"/>
    <w:rsid w:val="00E86BCB"/>
    <w:rsid w:val="00E87148"/>
    <w:rsid w:val="00E87B1D"/>
    <w:rsid w:val="00E91469"/>
    <w:rsid w:val="00E9347C"/>
    <w:rsid w:val="00E93CD1"/>
    <w:rsid w:val="00E942B6"/>
    <w:rsid w:val="00E94528"/>
    <w:rsid w:val="00E94D40"/>
    <w:rsid w:val="00E9524C"/>
    <w:rsid w:val="00E95BD4"/>
    <w:rsid w:val="00E960D3"/>
    <w:rsid w:val="00EA2010"/>
    <w:rsid w:val="00EB336F"/>
    <w:rsid w:val="00EC21C1"/>
    <w:rsid w:val="00EC4442"/>
    <w:rsid w:val="00EC6E7F"/>
    <w:rsid w:val="00EC71D3"/>
    <w:rsid w:val="00ED1704"/>
    <w:rsid w:val="00ED7528"/>
    <w:rsid w:val="00EE1EE4"/>
    <w:rsid w:val="00EE5774"/>
    <w:rsid w:val="00EE6ACC"/>
    <w:rsid w:val="00EF4772"/>
    <w:rsid w:val="00F00C71"/>
    <w:rsid w:val="00F0372E"/>
    <w:rsid w:val="00F04FCC"/>
    <w:rsid w:val="00F05A84"/>
    <w:rsid w:val="00F07F9A"/>
    <w:rsid w:val="00F1053F"/>
    <w:rsid w:val="00F10E9B"/>
    <w:rsid w:val="00F14CD9"/>
    <w:rsid w:val="00F21EEA"/>
    <w:rsid w:val="00F22E1B"/>
    <w:rsid w:val="00F230B5"/>
    <w:rsid w:val="00F2441B"/>
    <w:rsid w:val="00F244B0"/>
    <w:rsid w:val="00F26959"/>
    <w:rsid w:val="00F274C8"/>
    <w:rsid w:val="00F31F71"/>
    <w:rsid w:val="00F374CE"/>
    <w:rsid w:val="00F479DE"/>
    <w:rsid w:val="00F60344"/>
    <w:rsid w:val="00F60634"/>
    <w:rsid w:val="00F63139"/>
    <w:rsid w:val="00F722E2"/>
    <w:rsid w:val="00F7399F"/>
    <w:rsid w:val="00F762FD"/>
    <w:rsid w:val="00F775D7"/>
    <w:rsid w:val="00F77D9C"/>
    <w:rsid w:val="00F83709"/>
    <w:rsid w:val="00F83B56"/>
    <w:rsid w:val="00F8714A"/>
    <w:rsid w:val="00F90298"/>
    <w:rsid w:val="00F93E38"/>
    <w:rsid w:val="00F94EA4"/>
    <w:rsid w:val="00F94F96"/>
    <w:rsid w:val="00F958D3"/>
    <w:rsid w:val="00F975D4"/>
    <w:rsid w:val="00F97F0D"/>
    <w:rsid w:val="00FA26D3"/>
    <w:rsid w:val="00FA3DBB"/>
    <w:rsid w:val="00FA5A81"/>
    <w:rsid w:val="00FA6546"/>
    <w:rsid w:val="00FA6887"/>
    <w:rsid w:val="00FA695D"/>
    <w:rsid w:val="00FA716C"/>
    <w:rsid w:val="00FB3A4D"/>
    <w:rsid w:val="00FB58A6"/>
    <w:rsid w:val="00FB6D20"/>
    <w:rsid w:val="00FB7F55"/>
    <w:rsid w:val="00FC0243"/>
    <w:rsid w:val="00FC1064"/>
    <w:rsid w:val="00FC5AFC"/>
    <w:rsid w:val="00FD29C5"/>
    <w:rsid w:val="00FD7ECB"/>
    <w:rsid w:val="00FE077B"/>
    <w:rsid w:val="00FE080C"/>
    <w:rsid w:val="00FE384F"/>
    <w:rsid w:val="00FF3376"/>
    <w:rsid w:val="00FF4380"/>
    <w:rsid w:val="00FF4732"/>
    <w:rsid w:val="014A519C"/>
    <w:rsid w:val="03CB62CC"/>
    <w:rsid w:val="0408281A"/>
    <w:rsid w:val="0613DF2C"/>
    <w:rsid w:val="0652F1CD"/>
    <w:rsid w:val="07373F56"/>
    <w:rsid w:val="07AA5105"/>
    <w:rsid w:val="0A06A8A7"/>
    <w:rsid w:val="0B0E6983"/>
    <w:rsid w:val="0B97314D"/>
    <w:rsid w:val="0D152C37"/>
    <w:rsid w:val="0D7E4DA7"/>
    <w:rsid w:val="120B8247"/>
    <w:rsid w:val="121D3472"/>
    <w:rsid w:val="14571ACB"/>
    <w:rsid w:val="15218F7A"/>
    <w:rsid w:val="178EEE5E"/>
    <w:rsid w:val="1A81B41D"/>
    <w:rsid w:val="1B3AF323"/>
    <w:rsid w:val="1C08A72B"/>
    <w:rsid w:val="1C17B8C8"/>
    <w:rsid w:val="1D36E755"/>
    <w:rsid w:val="1E2E5C3C"/>
    <w:rsid w:val="1E4618B8"/>
    <w:rsid w:val="1EE89343"/>
    <w:rsid w:val="202B95F9"/>
    <w:rsid w:val="20AEDFAE"/>
    <w:rsid w:val="22C94ED8"/>
    <w:rsid w:val="23FDA5BC"/>
    <w:rsid w:val="25AE0FCE"/>
    <w:rsid w:val="272639D7"/>
    <w:rsid w:val="27ACCCDD"/>
    <w:rsid w:val="28C41D4E"/>
    <w:rsid w:val="2AE46D9F"/>
    <w:rsid w:val="33882A35"/>
    <w:rsid w:val="37EF863F"/>
    <w:rsid w:val="37FEF41B"/>
    <w:rsid w:val="3E8D092A"/>
    <w:rsid w:val="3F9EB25E"/>
    <w:rsid w:val="3FAFDFB9"/>
    <w:rsid w:val="40FAEAA5"/>
    <w:rsid w:val="43043F45"/>
    <w:rsid w:val="4492A848"/>
    <w:rsid w:val="4633A2CF"/>
    <w:rsid w:val="4EF5089C"/>
    <w:rsid w:val="5173F796"/>
    <w:rsid w:val="562C6DD0"/>
    <w:rsid w:val="590DED95"/>
    <w:rsid w:val="59124C4B"/>
    <w:rsid w:val="5BDCCEEB"/>
    <w:rsid w:val="5BFD32D1"/>
    <w:rsid w:val="5D5DE795"/>
    <w:rsid w:val="5E2CBE35"/>
    <w:rsid w:val="5E8F9505"/>
    <w:rsid w:val="60FBF513"/>
    <w:rsid w:val="6322692F"/>
    <w:rsid w:val="6404A036"/>
    <w:rsid w:val="65BE4B72"/>
    <w:rsid w:val="65F373E6"/>
    <w:rsid w:val="6C18C405"/>
    <w:rsid w:val="6C557278"/>
    <w:rsid w:val="704161AC"/>
    <w:rsid w:val="7270FD3E"/>
    <w:rsid w:val="7464A891"/>
    <w:rsid w:val="74C60D9D"/>
    <w:rsid w:val="7A552A90"/>
    <w:rsid w:val="7C01D202"/>
    <w:rsid w:val="7C04E4AF"/>
    <w:rsid w:val="7E79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0DBC3"/>
  <w15:chartTrackingRefBased/>
  <w15:docId w15:val="{34948FB4-8ED9-46FC-B90C-DB72EEC7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0EF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42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22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22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22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22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29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0298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8171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34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9C"/>
  </w:style>
  <w:style w:type="paragraph" w:styleId="Stopka">
    <w:name w:val="footer"/>
    <w:basedOn w:val="Normalny"/>
    <w:link w:val="StopkaZnak"/>
    <w:uiPriority w:val="99"/>
    <w:unhideWhenUsed/>
    <w:rsid w:val="00734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9C"/>
  </w:style>
  <w:style w:type="character" w:customStyle="1" w:styleId="hwtze">
    <w:name w:val="hwtze"/>
    <w:basedOn w:val="Domylnaczcionkaakapitu"/>
    <w:rsid w:val="009C2A6F"/>
  </w:style>
  <w:style w:type="character" w:customStyle="1" w:styleId="rynqvb">
    <w:name w:val="rynqvb"/>
    <w:basedOn w:val="Domylnaczcionkaakapitu"/>
    <w:rsid w:val="009C2A6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7B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7B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7B8A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F773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C024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C4F2F"/>
    <w:rPr>
      <w:color w:val="954F72" w:themeColor="followedHyperlink"/>
      <w:u w:val="single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45F6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25E6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7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6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9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2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anna.kuciel@goodonepr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7C33-F066-47D0-A42E-7EEA617296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2fa3fd3-029b-403d-91b4-1dc930cb0e60}" enabled="1" method="Standard" siteId="{4ae48b41-0137-4599-8661-fc641fe77b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751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GoodOnePR - Arek</dc:creator>
  <cp:keywords/>
  <dc:description/>
  <cp:lastModifiedBy>Joanna Kuciel</cp:lastModifiedBy>
  <cp:revision>20</cp:revision>
  <dcterms:created xsi:type="dcterms:W3CDTF">2025-10-22T09:20:00Z</dcterms:created>
  <dcterms:modified xsi:type="dcterms:W3CDTF">2025-10-22T15:34:00Z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fa3fd3-029b-403d-91b4-1dc930cb0e60_Enabled">
    <vt:lpwstr>true</vt:lpwstr>
  </property>
  <property fmtid="{D5CDD505-2E9C-101B-9397-08002B2CF9AE}" pid="3" name="MSIP_Label_82fa3fd3-029b-403d-91b4-1dc930cb0e60_SetDate">
    <vt:lpwstr>2023-03-02T11:21:11Z</vt:lpwstr>
  </property>
  <property fmtid="{D5CDD505-2E9C-101B-9397-08002B2CF9AE}" pid="4" name="MSIP_Label_82fa3fd3-029b-403d-91b4-1dc930cb0e60_Method">
    <vt:lpwstr>Standard</vt:lpwstr>
  </property>
  <property fmtid="{D5CDD505-2E9C-101B-9397-08002B2CF9AE}" pid="5" name="MSIP_Label_82fa3fd3-029b-403d-91b4-1dc930cb0e60_Name">
    <vt:lpwstr>82fa3fd3-029b-403d-91b4-1dc930cb0e60</vt:lpwstr>
  </property>
  <property fmtid="{D5CDD505-2E9C-101B-9397-08002B2CF9AE}" pid="6" name="MSIP_Label_82fa3fd3-029b-403d-91b4-1dc930cb0e60_SiteId">
    <vt:lpwstr>4ae48b41-0137-4599-8661-fc641fe77bea</vt:lpwstr>
  </property>
  <property fmtid="{D5CDD505-2E9C-101B-9397-08002B2CF9AE}" pid="7" name="MSIP_Label_82fa3fd3-029b-403d-91b4-1dc930cb0e60_ActionId">
    <vt:lpwstr>81d76357-ea05-40d0-b009-145038cfe02a</vt:lpwstr>
  </property>
  <property fmtid="{D5CDD505-2E9C-101B-9397-08002B2CF9AE}" pid="8" name="MSIP_Label_82fa3fd3-029b-403d-91b4-1dc930cb0e60_ContentBits">
    <vt:lpwstr>0</vt:lpwstr>
  </property>
</Properties>
</file>