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F5D8D0" w14:textId="77777777" w:rsidR="005C76FA" w:rsidRPr="00380DCC" w:rsidRDefault="005C76FA" w:rsidP="00E57E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Calibri" w:eastAsia="MS Mincho" w:hAnsi="Calibri" w:cs="Times New Roman"/>
          <w:b/>
          <w:color w:val="FF0000"/>
          <w:bdr w:val="none" w:sz="0" w:space="0" w:color="auto"/>
          <w:lang w:eastAsia="en-US"/>
        </w:rPr>
      </w:pPr>
    </w:p>
    <w:p w14:paraId="158BAE8F" w14:textId="446A42C0" w:rsidR="003E7477" w:rsidRPr="00380DCC" w:rsidRDefault="00A53ABD" w:rsidP="00A53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</w:t>
      </w:r>
      <w:r w:rsidR="003E7477"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 xml:space="preserve"> DE IMPRENSA</w:t>
      </w:r>
    </w:p>
    <w:p w14:paraId="662336E1" w14:textId="496BD775" w:rsidR="005A2B15" w:rsidRDefault="003E7477" w:rsidP="00EC5B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 xml:space="preserve">Lisboa, </w:t>
      </w:r>
      <w:r w:rsidR="00A3237B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20</w:t>
      </w:r>
      <w:r w:rsidRPr="0057200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.</w:t>
      </w:r>
      <w:r w:rsidR="00320AE8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10</w:t>
      </w:r>
      <w:r w:rsidRPr="0057200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.20</w:t>
      </w:r>
      <w:r w:rsidR="00E654C1" w:rsidRPr="0057200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2</w:t>
      </w:r>
      <w:r w:rsidR="00A56CD4" w:rsidRPr="0057200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5</w:t>
      </w:r>
    </w:p>
    <w:p w14:paraId="6E8150CC" w14:textId="77777777" w:rsidR="00EC5B00" w:rsidRPr="00EC5B00" w:rsidRDefault="00EC5B00" w:rsidP="00EC5B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</w:p>
    <w:p w14:paraId="221D7B05" w14:textId="77777777" w:rsidR="00C44309" w:rsidRDefault="00A3237B" w:rsidP="00C443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4"/>
          <w:szCs w:val="34"/>
        </w:rPr>
      </w:pPr>
      <w:r w:rsidRPr="00A3237B">
        <w:rPr>
          <w:rFonts w:ascii="Calibri" w:eastAsia="MS Mincho" w:hAnsi="Calibri" w:cs="Times New Roman"/>
          <w:b/>
          <w:bCs/>
          <w:color w:val="auto"/>
          <w:sz w:val="34"/>
          <w:szCs w:val="34"/>
        </w:rPr>
        <w:t>WORTEN</w:t>
      </w:r>
      <w:r w:rsidR="00C44309">
        <w:rPr>
          <w:rFonts w:ascii="Calibri" w:eastAsia="MS Mincho" w:hAnsi="Calibri" w:cs="Times New Roman"/>
          <w:b/>
          <w:bCs/>
          <w:color w:val="auto"/>
          <w:sz w:val="34"/>
          <w:szCs w:val="34"/>
        </w:rPr>
        <w:t xml:space="preserve"> LANÇA PROGRAMA DE FIDELIZAÇÃO </w:t>
      </w:r>
    </w:p>
    <w:p w14:paraId="08AD2A38" w14:textId="7B364EAC" w:rsidR="0035644C" w:rsidRDefault="00C44309" w:rsidP="003564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4"/>
          <w:szCs w:val="34"/>
        </w:rPr>
      </w:pPr>
      <w:r>
        <w:rPr>
          <w:rFonts w:ascii="Calibri" w:eastAsia="MS Mincho" w:hAnsi="Calibri" w:cs="Times New Roman"/>
          <w:b/>
          <w:bCs/>
          <w:color w:val="auto"/>
          <w:sz w:val="34"/>
          <w:szCs w:val="34"/>
        </w:rPr>
        <w:t xml:space="preserve">COM </w:t>
      </w:r>
      <w:r w:rsidR="00974F75">
        <w:rPr>
          <w:rFonts w:ascii="Calibri" w:eastAsia="MS Mincho" w:hAnsi="Calibri" w:cs="Times New Roman"/>
          <w:b/>
          <w:bCs/>
          <w:color w:val="auto"/>
          <w:sz w:val="34"/>
          <w:szCs w:val="34"/>
        </w:rPr>
        <w:t>VANTAGENS</w:t>
      </w:r>
      <w:r>
        <w:rPr>
          <w:rFonts w:ascii="Calibri" w:eastAsia="MS Mincho" w:hAnsi="Calibri" w:cs="Times New Roman"/>
          <w:b/>
          <w:bCs/>
          <w:color w:val="auto"/>
          <w:sz w:val="34"/>
          <w:szCs w:val="34"/>
        </w:rPr>
        <w:t xml:space="preserve"> NO CARTÃO CONTINENTE</w:t>
      </w:r>
    </w:p>
    <w:p w14:paraId="1F4C3FCF" w14:textId="77777777" w:rsidR="00CE4C4E" w:rsidRDefault="00CE4C4E" w:rsidP="00CE4C4E">
      <w:pPr>
        <w:spacing w:line="360" w:lineRule="auto"/>
        <w:ind w:right="-1"/>
        <w:jc w:val="center"/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6ED2412B" w14:textId="1EDA28FD" w:rsidR="00A3237B" w:rsidRPr="00410511" w:rsidRDefault="00B73598" w:rsidP="00A3237B">
      <w:pPr>
        <w:numPr>
          <w:ilvl w:val="0"/>
          <w:numId w:val="22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proofErr w:type="spellStart"/>
      <w:r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Worten</w:t>
      </w:r>
      <w:proofErr w:type="spellEnd"/>
      <w:r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proofErr w:type="spellStart"/>
      <w:r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Life</w:t>
      </w:r>
      <w:proofErr w:type="spellEnd"/>
      <w:r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é </w:t>
      </w:r>
      <w:r w:rsidR="006776D2"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a nova marca d</w:t>
      </w:r>
      <w:r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o programa </w:t>
      </w:r>
      <w:r w:rsidR="006776D2"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de fidelização </w:t>
      </w:r>
      <w:r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da </w:t>
      </w:r>
      <w:proofErr w:type="spellStart"/>
      <w:r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Worten</w:t>
      </w:r>
      <w:proofErr w:type="spellEnd"/>
      <w:r w:rsidR="006E79A0"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, gratuito e </w:t>
      </w:r>
      <w:proofErr w:type="spellStart"/>
      <w:r w:rsidR="006E79A0"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omnicanal</w:t>
      </w:r>
      <w:proofErr w:type="spellEnd"/>
      <w:r w:rsidR="006E79A0"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, </w:t>
      </w:r>
      <w:r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que </w:t>
      </w:r>
      <w:r w:rsidR="001519DE" w:rsidRPr="00FB4942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junta duas</w:t>
      </w:r>
      <w:r w:rsidR="00761B70" w:rsidRPr="00FB4942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das maiores insígnias d</w:t>
      </w:r>
      <w:r w:rsidR="00A53ABD" w:rsidRPr="00FB4942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o grupo</w:t>
      </w:r>
      <w:r w:rsidR="00761B70" w:rsidRPr="00FB4942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Sonae</w:t>
      </w:r>
      <w:r w:rsidR="006E79A0" w:rsidRPr="00FB4942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– Worten e Continente – num ecossistema comum de benefícios</w:t>
      </w:r>
      <w:r w:rsidR="00761B70" w:rsidRPr="00FB4942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;</w:t>
      </w:r>
    </w:p>
    <w:p w14:paraId="4284CCF7" w14:textId="4E0A231F" w:rsidR="00DA11CA" w:rsidRPr="00AB06E4" w:rsidRDefault="001519DE" w:rsidP="00DA11CA">
      <w:pPr>
        <w:numPr>
          <w:ilvl w:val="0"/>
          <w:numId w:val="22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P</w:t>
      </w:r>
      <w:r w:rsidR="00761B70"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ermite acumular saldo em Cartão </w:t>
      </w:r>
      <w:r w:rsidR="00761B70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Continente </w:t>
      </w:r>
      <w:r w:rsidR="004D1111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em campanhas na </w:t>
      </w:r>
      <w:proofErr w:type="spellStart"/>
      <w:r w:rsidR="004D1111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Worten</w:t>
      </w:r>
      <w:proofErr w:type="spellEnd"/>
      <w:r w:rsidR="004D1111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e </w:t>
      </w:r>
      <w:r w:rsidR="0088065A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até 15% </w:t>
      </w:r>
      <w:r w:rsidR="00761B70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numa rede </w:t>
      </w:r>
      <w:r w:rsidR="00D07F4B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com </w:t>
      </w:r>
      <w:r w:rsidR="00DE7C13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cerca de </w:t>
      </w:r>
      <w:r w:rsidR="00461C95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3</w:t>
      </w:r>
      <w:r w:rsidR="00D07F4B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="008E0EB3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500 parceiros</w:t>
      </w:r>
      <w:r w:rsidR="00761B70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proofErr w:type="spellStart"/>
      <w:r w:rsidR="004D1111" w:rsidRPr="00AB06E4">
        <w:rPr>
          <w:rFonts w:ascii="Calibri" w:eastAsia="MS Mincho" w:hAnsi="Calibri" w:cs="Calibri"/>
          <w:b/>
          <w:bCs/>
          <w:color w:val="000000" w:themeColor="text1"/>
          <w:sz w:val="22"/>
          <w:szCs w:val="22"/>
          <w:bdr w:val="none" w:sz="0" w:space="0" w:color="auto"/>
          <w:lang w:eastAsia="en-US"/>
        </w:rPr>
        <w:t>Worten</w:t>
      </w:r>
      <w:proofErr w:type="spellEnd"/>
      <w:r w:rsidR="004D1111" w:rsidRPr="00AB06E4">
        <w:rPr>
          <w:rFonts w:ascii="Calibri" w:eastAsia="MS Mincho" w:hAnsi="Calibri" w:cs="Calibri"/>
          <w:b/>
          <w:bCs/>
          <w:color w:val="000000" w:themeColor="text1"/>
          <w:sz w:val="22"/>
          <w:szCs w:val="22"/>
          <w:bdr w:val="none" w:sz="0" w:space="0" w:color="auto"/>
          <w:lang w:eastAsia="en-US"/>
        </w:rPr>
        <w:t xml:space="preserve"> </w:t>
      </w:r>
      <w:proofErr w:type="spellStart"/>
      <w:r w:rsidR="004D1111" w:rsidRPr="00AB06E4">
        <w:rPr>
          <w:rFonts w:ascii="Calibri" w:eastAsia="MS Mincho" w:hAnsi="Calibri" w:cs="Calibri"/>
          <w:b/>
          <w:bCs/>
          <w:color w:val="000000" w:themeColor="text1"/>
          <w:sz w:val="22"/>
          <w:szCs w:val="22"/>
          <w:bdr w:val="none" w:sz="0" w:space="0" w:color="auto"/>
          <w:lang w:eastAsia="en-US"/>
        </w:rPr>
        <w:t>Life</w:t>
      </w:r>
      <w:proofErr w:type="spellEnd"/>
      <w:r w:rsidR="004D1111" w:rsidRPr="00AB06E4">
        <w:rPr>
          <w:rFonts w:ascii="Calibri" w:eastAsia="MS Mincho" w:hAnsi="Calibri" w:cs="Calibri"/>
          <w:b/>
          <w:bCs/>
          <w:color w:val="000000" w:themeColor="text1"/>
          <w:sz w:val="22"/>
          <w:szCs w:val="22"/>
          <w:bdr w:val="none" w:sz="0" w:space="0" w:color="auto"/>
          <w:lang w:eastAsia="en-US"/>
        </w:rPr>
        <w:t xml:space="preserve"> </w:t>
      </w:r>
      <w:r w:rsidR="00761B70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por todo o país</w:t>
      </w:r>
      <w:r w:rsidR="004D1111" w:rsidRP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;</w:t>
      </w:r>
    </w:p>
    <w:p w14:paraId="2300249F" w14:textId="658F65AA" w:rsidR="006E79A0" w:rsidRPr="00410511" w:rsidRDefault="00DA11CA" w:rsidP="00473014">
      <w:pPr>
        <w:numPr>
          <w:ilvl w:val="0"/>
          <w:numId w:val="22"/>
        </w:numPr>
        <w:spacing w:line="360" w:lineRule="auto"/>
        <w:ind w:right="-1"/>
        <w:jc w:val="both"/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Worten investe na expansão do seu programa de fidelização e junta-se ao Cartão Continente</w:t>
      </w:r>
      <w:r w:rsidR="00AB06E4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 xml:space="preserve"> como </w:t>
      </w:r>
      <w:r w:rsidRPr="00410511"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veículo de integração das várias insígnias e parceiros externos.</w:t>
      </w:r>
    </w:p>
    <w:p w14:paraId="13FC31A2" w14:textId="77777777" w:rsidR="00DA11CA" w:rsidRPr="00410511" w:rsidRDefault="00DA11CA" w:rsidP="007F3FE3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22AEAA7F" w14:textId="4EFEDB3D" w:rsidR="00A3237B" w:rsidRPr="00410511" w:rsidRDefault="009E1021" w:rsidP="003E5652">
      <w:pPr>
        <w:spacing w:after="240"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  <w:r w:rsidRPr="00410511">
        <w:rPr>
          <w:rFonts w:ascii="Calibri" w:eastAsia="Calibri" w:hAnsi="Calibri" w:cs="Calibri"/>
          <w:sz w:val="22"/>
          <w:szCs w:val="22"/>
        </w:rPr>
        <w:t xml:space="preserve">A Worten </w:t>
      </w:r>
      <w:r w:rsidR="00D96DB9" w:rsidRPr="00410511">
        <w:rPr>
          <w:rFonts w:ascii="Calibri" w:eastAsia="Calibri" w:hAnsi="Calibri" w:cs="Calibri"/>
          <w:sz w:val="22"/>
          <w:szCs w:val="22"/>
        </w:rPr>
        <w:t>acaba de lançar</w:t>
      </w:r>
      <w:r w:rsidRPr="00410511">
        <w:rPr>
          <w:rFonts w:ascii="Calibri" w:eastAsia="Calibri" w:hAnsi="Calibri" w:cs="Calibri"/>
          <w:sz w:val="22"/>
          <w:szCs w:val="22"/>
        </w:rPr>
        <w:t xml:space="preserve"> um programa de fidelização</w:t>
      </w:r>
      <w:r w:rsidR="003E5652" w:rsidRPr="00410511">
        <w:rPr>
          <w:rFonts w:ascii="Calibri" w:eastAsia="Calibri" w:hAnsi="Calibri" w:cs="Calibri"/>
          <w:sz w:val="22"/>
          <w:szCs w:val="22"/>
        </w:rPr>
        <w:t xml:space="preserve">, o </w:t>
      </w:r>
      <w:proofErr w:type="spellStart"/>
      <w:r w:rsidR="003E5652" w:rsidRPr="00410511">
        <w:rPr>
          <w:rFonts w:ascii="Calibri" w:eastAsia="Calibri" w:hAnsi="Calibri" w:cs="Calibri"/>
          <w:sz w:val="22"/>
          <w:szCs w:val="22"/>
        </w:rPr>
        <w:t>Worten</w:t>
      </w:r>
      <w:proofErr w:type="spellEnd"/>
      <w:r w:rsidR="003E5652" w:rsidRPr="0041051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3E5652" w:rsidRPr="00410511">
        <w:rPr>
          <w:rFonts w:ascii="Calibri" w:eastAsia="Calibri" w:hAnsi="Calibri" w:cs="Calibri"/>
          <w:sz w:val="22"/>
          <w:szCs w:val="22"/>
        </w:rPr>
        <w:t>Life</w:t>
      </w:r>
      <w:proofErr w:type="spellEnd"/>
      <w:r w:rsidR="003E5652" w:rsidRPr="00410511">
        <w:rPr>
          <w:rFonts w:ascii="Calibri" w:eastAsia="Calibri" w:hAnsi="Calibri" w:cs="Calibri"/>
          <w:sz w:val="22"/>
          <w:szCs w:val="22"/>
        </w:rPr>
        <w:t xml:space="preserve">, especialmente </w:t>
      </w:r>
      <w:r w:rsidRPr="00410511">
        <w:rPr>
          <w:rFonts w:ascii="Calibri" w:eastAsia="Calibri" w:hAnsi="Calibri" w:cs="Calibri"/>
          <w:sz w:val="22"/>
          <w:szCs w:val="22"/>
        </w:rPr>
        <w:t xml:space="preserve">pensado para </w:t>
      </w:r>
      <w:r w:rsidR="001E2EDB" w:rsidRPr="00410511">
        <w:rPr>
          <w:rFonts w:ascii="Calibri" w:eastAsia="Calibri" w:hAnsi="Calibri" w:cs="Calibri"/>
          <w:sz w:val="22"/>
          <w:szCs w:val="22"/>
        </w:rPr>
        <w:t>dar mais vida aos portugueses</w:t>
      </w:r>
      <w:r w:rsidR="00A65527" w:rsidRPr="00410511">
        <w:rPr>
          <w:rFonts w:ascii="Calibri" w:eastAsia="Calibri" w:hAnsi="Calibri" w:cs="Calibri"/>
          <w:sz w:val="22"/>
          <w:szCs w:val="22"/>
        </w:rPr>
        <w:t xml:space="preserve"> com vantagens numa rede de milhares de parceiros por todo o país</w:t>
      </w:r>
      <w:r w:rsidR="007242A5" w:rsidRPr="00410511">
        <w:rPr>
          <w:rFonts w:ascii="Calibri" w:eastAsia="Calibri" w:hAnsi="Calibri" w:cs="Calibri"/>
          <w:sz w:val="22"/>
          <w:szCs w:val="22"/>
        </w:rPr>
        <w:t xml:space="preserve">. </w:t>
      </w:r>
      <w:r w:rsidRPr="00410511">
        <w:rPr>
          <w:rFonts w:ascii="Calibri" w:eastAsia="Calibri" w:hAnsi="Calibri" w:cs="Calibri"/>
          <w:sz w:val="22"/>
          <w:szCs w:val="22"/>
        </w:rPr>
        <w:t>O</w:t>
      </w:r>
      <w:r w:rsidR="00A3237B" w:rsidRPr="00410511">
        <w:rPr>
          <w:rFonts w:ascii="Calibri" w:eastAsia="Calibri" w:hAnsi="Calibri" w:cs="Calibri"/>
          <w:sz w:val="22"/>
          <w:szCs w:val="22"/>
        </w:rPr>
        <w:t xml:space="preserve"> </w:t>
      </w:r>
      <w:r w:rsidR="003E5652" w:rsidRPr="00410511">
        <w:rPr>
          <w:rFonts w:ascii="Calibri" w:eastAsia="Calibri" w:hAnsi="Calibri" w:cs="Calibri"/>
          <w:sz w:val="22"/>
          <w:szCs w:val="22"/>
        </w:rPr>
        <w:t>programa</w:t>
      </w:r>
      <w:r w:rsidRPr="00410511">
        <w:rPr>
          <w:rFonts w:ascii="Calibri" w:eastAsia="Calibri" w:hAnsi="Calibri" w:cs="Calibri"/>
          <w:sz w:val="22"/>
          <w:szCs w:val="22"/>
        </w:rPr>
        <w:t xml:space="preserve"> </w:t>
      </w:r>
      <w:r w:rsidR="00A3237B" w:rsidRPr="00410511">
        <w:rPr>
          <w:rFonts w:ascii="Calibri" w:eastAsia="Calibri" w:hAnsi="Calibri" w:cs="Calibri"/>
          <w:sz w:val="22"/>
          <w:szCs w:val="22"/>
        </w:rPr>
        <w:t>junta duas das maiores insígnias da Sonae</w:t>
      </w:r>
      <w:r w:rsidRPr="00410511">
        <w:rPr>
          <w:rFonts w:ascii="Calibri" w:eastAsia="Calibri" w:hAnsi="Calibri" w:cs="Calibri"/>
          <w:sz w:val="22"/>
          <w:szCs w:val="22"/>
        </w:rPr>
        <w:t xml:space="preserve"> – Worten e Continente – através da integração com o Cartão Continente</w:t>
      </w:r>
      <w:r w:rsidR="00252924" w:rsidRPr="00410511">
        <w:rPr>
          <w:rFonts w:ascii="Calibri" w:eastAsia="Calibri" w:hAnsi="Calibri" w:cs="Calibri"/>
          <w:sz w:val="22"/>
          <w:szCs w:val="22"/>
        </w:rPr>
        <w:t>.</w:t>
      </w:r>
    </w:p>
    <w:p w14:paraId="07A53D62" w14:textId="77E90394" w:rsidR="003E5652" w:rsidRPr="00410511" w:rsidRDefault="00C629BF" w:rsidP="003E5652">
      <w:pPr>
        <w:spacing w:after="240"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  <w:r w:rsidRPr="00410511">
        <w:rPr>
          <w:rFonts w:ascii="Calibri" w:eastAsia="Calibri" w:hAnsi="Calibri" w:cs="Calibri"/>
          <w:sz w:val="22"/>
          <w:szCs w:val="22"/>
        </w:rPr>
        <w:t xml:space="preserve">Com 2,8 milhões de clientes no antigo Programa Cliente Worten, que dá agora lugar ao </w:t>
      </w:r>
      <w:proofErr w:type="spellStart"/>
      <w:r w:rsidRPr="00410511">
        <w:rPr>
          <w:rFonts w:ascii="Calibri" w:eastAsia="Calibri" w:hAnsi="Calibri" w:cs="Calibri"/>
          <w:sz w:val="22"/>
          <w:szCs w:val="22"/>
        </w:rPr>
        <w:t>Worten</w:t>
      </w:r>
      <w:proofErr w:type="spellEnd"/>
      <w:r w:rsidRPr="0041051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81CF8" w:rsidRPr="00410511">
        <w:rPr>
          <w:rFonts w:ascii="Calibri" w:eastAsia="Calibri" w:hAnsi="Calibri" w:cs="Calibri"/>
          <w:sz w:val="22"/>
          <w:szCs w:val="22"/>
        </w:rPr>
        <w:t>Life</w:t>
      </w:r>
      <w:proofErr w:type="spellEnd"/>
      <w:r w:rsidR="00B81CF8" w:rsidRPr="00410511">
        <w:rPr>
          <w:rFonts w:ascii="Calibri" w:eastAsia="Calibri" w:hAnsi="Calibri" w:cs="Calibri"/>
          <w:sz w:val="22"/>
          <w:szCs w:val="22"/>
        </w:rPr>
        <w:t>, o</w:t>
      </w:r>
      <w:r w:rsidR="00A3237B" w:rsidRPr="00410511">
        <w:rPr>
          <w:rFonts w:ascii="Calibri" w:eastAsia="Calibri" w:hAnsi="Calibri" w:cs="Calibri"/>
          <w:sz w:val="22"/>
          <w:szCs w:val="22"/>
        </w:rPr>
        <w:t xml:space="preserve"> programa gratuito e </w:t>
      </w:r>
      <w:proofErr w:type="spellStart"/>
      <w:r w:rsidR="00A3237B" w:rsidRPr="00410511">
        <w:rPr>
          <w:rFonts w:ascii="Calibri" w:eastAsia="Calibri" w:hAnsi="Calibri" w:cs="Calibri"/>
          <w:sz w:val="22"/>
          <w:szCs w:val="22"/>
        </w:rPr>
        <w:t>omnicanal</w:t>
      </w:r>
      <w:proofErr w:type="spellEnd"/>
      <w:r w:rsidR="003E5652" w:rsidRPr="00410511">
        <w:rPr>
          <w:rFonts w:ascii="Calibri" w:eastAsia="Calibri" w:hAnsi="Calibri" w:cs="Calibri"/>
          <w:sz w:val="22"/>
          <w:szCs w:val="22"/>
        </w:rPr>
        <w:t xml:space="preserve"> </w:t>
      </w:r>
      <w:r w:rsidR="00A3237B" w:rsidRPr="00410511">
        <w:rPr>
          <w:rFonts w:ascii="Calibri" w:eastAsia="Calibri" w:hAnsi="Calibri" w:cs="Calibri"/>
          <w:sz w:val="22"/>
          <w:szCs w:val="22"/>
        </w:rPr>
        <w:t xml:space="preserve">permite aos clientes acumular </w:t>
      </w:r>
      <w:r w:rsidR="0033133B">
        <w:rPr>
          <w:rFonts w:ascii="Calibri" w:eastAsia="Calibri" w:hAnsi="Calibri" w:cs="Calibri"/>
          <w:sz w:val="22"/>
          <w:szCs w:val="22"/>
        </w:rPr>
        <w:t xml:space="preserve">saldo em </w:t>
      </w:r>
      <w:r w:rsidR="00A3237B" w:rsidRPr="00410511">
        <w:rPr>
          <w:rFonts w:ascii="Calibri" w:eastAsia="Calibri" w:hAnsi="Calibri" w:cs="Calibri"/>
          <w:sz w:val="22"/>
          <w:szCs w:val="22"/>
        </w:rPr>
        <w:t>Cartão Continente em compras realizadas n</w:t>
      </w:r>
      <w:r w:rsidR="009D19EC" w:rsidRPr="00410511"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 w:rsidR="009D19EC" w:rsidRPr="00410511">
        <w:rPr>
          <w:rFonts w:ascii="Calibri" w:eastAsia="Calibri" w:hAnsi="Calibri" w:cs="Calibri"/>
          <w:sz w:val="22"/>
          <w:szCs w:val="22"/>
        </w:rPr>
        <w:t>Worten</w:t>
      </w:r>
      <w:proofErr w:type="spellEnd"/>
      <w:r w:rsidR="009D19EC" w:rsidRPr="00410511">
        <w:rPr>
          <w:rFonts w:ascii="Calibri" w:eastAsia="Calibri" w:hAnsi="Calibri" w:cs="Calibri"/>
          <w:sz w:val="22"/>
          <w:szCs w:val="22"/>
        </w:rPr>
        <w:t xml:space="preserve"> e </w:t>
      </w:r>
      <w:r w:rsidR="004F69E8">
        <w:rPr>
          <w:rFonts w:ascii="Calibri" w:eastAsia="Calibri" w:hAnsi="Calibri" w:cs="Calibri"/>
          <w:sz w:val="22"/>
          <w:szCs w:val="22"/>
        </w:rPr>
        <w:t xml:space="preserve">até 15% </w:t>
      </w:r>
      <w:r w:rsidR="009D19EC" w:rsidRPr="00410511">
        <w:rPr>
          <w:rFonts w:ascii="Calibri" w:eastAsia="Calibri" w:hAnsi="Calibri" w:cs="Calibri"/>
          <w:sz w:val="22"/>
          <w:szCs w:val="22"/>
        </w:rPr>
        <w:t xml:space="preserve">numa rede </w:t>
      </w:r>
      <w:r w:rsidR="005B5AA0" w:rsidRPr="00410511">
        <w:rPr>
          <w:rFonts w:ascii="Calibri" w:eastAsia="Calibri" w:hAnsi="Calibri" w:cs="Calibri"/>
          <w:sz w:val="22"/>
          <w:szCs w:val="22"/>
        </w:rPr>
        <w:t xml:space="preserve">com cerca de </w:t>
      </w:r>
      <w:r w:rsidR="00461C95" w:rsidRPr="00410511">
        <w:rPr>
          <w:rFonts w:ascii="Calibri" w:eastAsia="Calibri" w:hAnsi="Calibri" w:cs="Calibri"/>
          <w:sz w:val="22"/>
          <w:szCs w:val="22"/>
        </w:rPr>
        <w:t>3</w:t>
      </w:r>
      <w:r w:rsidR="00D07F4B" w:rsidRPr="00410511">
        <w:rPr>
          <w:rFonts w:ascii="Calibri" w:eastAsia="Calibri" w:hAnsi="Calibri" w:cs="Calibri"/>
          <w:sz w:val="22"/>
          <w:szCs w:val="22"/>
        </w:rPr>
        <w:t xml:space="preserve"> </w:t>
      </w:r>
      <w:r w:rsidR="009D19EC" w:rsidRPr="00410511">
        <w:rPr>
          <w:rFonts w:ascii="Calibri" w:eastAsia="Calibri" w:hAnsi="Calibri" w:cs="Calibri"/>
          <w:sz w:val="22"/>
          <w:szCs w:val="22"/>
        </w:rPr>
        <w:t>500</w:t>
      </w:r>
      <w:r w:rsidR="00D03E1A" w:rsidRPr="00410511">
        <w:rPr>
          <w:rFonts w:ascii="Calibri" w:eastAsia="Calibri" w:hAnsi="Calibri" w:cs="Calibri"/>
          <w:sz w:val="22"/>
          <w:szCs w:val="22"/>
        </w:rPr>
        <w:t xml:space="preserve"> </w:t>
      </w:r>
      <w:r w:rsidR="009D19EC" w:rsidRPr="00410511">
        <w:rPr>
          <w:rFonts w:ascii="Calibri" w:eastAsia="Calibri" w:hAnsi="Calibri" w:cs="Calibri"/>
          <w:sz w:val="22"/>
          <w:szCs w:val="22"/>
        </w:rPr>
        <w:t>parceiros</w:t>
      </w:r>
      <w:r w:rsidR="007242A5" w:rsidRPr="00410511">
        <w:rPr>
          <w:rFonts w:ascii="Calibri" w:eastAsia="Calibri" w:hAnsi="Calibri" w:cs="Calibri"/>
          <w:sz w:val="22"/>
          <w:szCs w:val="22"/>
        </w:rPr>
        <w:t xml:space="preserve"> </w:t>
      </w:r>
      <w:r w:rsidR="00A3237B" w:rsidRPr="00410511">
        <w:rPr>
          <w:rFonts w:ascii="Calibri" w:eastAsia="Calibri" w:hAnsi="Calibri" w:cs="Calibri"/>
          <w:sz w:val="22"/>
          <w:szCs w:val="22"/>
        </w:rPr>
        <w:t>por todo o país</w:t>
      </w:r>
      <w:r w:rsidR="007242A5" w:rsidRPr="00410511">
        <w:rPr>
          <w:rFonts w:ascii="Calibri" w:eastAsia="Calibri" w:hAnsi="Calibri" w:cs="Calibri"/>
          <w:sz w:val="22"/>
          <w:szCs w:val="22"/>
        </w:rPr>
        <w:t xml:space="preserve">, desde </w:t>
      </w:r>
      <w:r w:rsidR="003E5652" w:rsidRPr="00410511">
        <w:rPr>
          <w:rFonts w:ascii="Calibri" w:eastAsia="Calibri" w:hAnsi="Calibri" w:cs="Calibri"/>
          <w:sz w:val="22"/>
          <w:szCs w:val="22"/>
        </w:rPr>
        <w:t>hotelaria</w:t>
      </w:r>
      <w:r w:rsidR="00DC5741">
        <w:rPr>
          <w:rFonts w:ascii="Calibri" w:eastAsia="Calibri" w:hAnsi="Calibri" w:cs="Calibri"/>
          <w:sz w:val="22"/>
          <w:szCs w:val="22"/>
        </w:rPr>
        <w:t>, desporto, restauração,</w:t>
      </w:r>
      <w:r w:rsidR="00A53ABD" w:rsidRPr="00410511">
        <w:rPr>
          <w:rFonts w:ascii="Calibri" w:eastAsia="Calibri" w:hAnsi="Calibri" w:cs="Calibri"/>
          <w:sz w:val="22"/>
          <w:szCs w:val="22"/>
        </w:rPr>
        <w:t xml:space="preserve"> até </w:t>
      </w:r>
      <w:r w:rsidR="00FF6C5F" w:rsidRPr="00410511">
        <w:rPr>
          <w:rFonts w:ascii="Calibri" w:eastAsia="Calibri" w:hAnsi="Calibri" w:cs="Calibri"/>
          <w:sz w:val="22"/>
          <w:szCs w:val="22"/>
        </w:rPr>
        <w:t xml:space="preserve">marcas de </w:t>
      </w:r>
      <w:r w:rsidR="003E5652" w:rsidRPr="00410511">
        <w:rPr>
          <w:rFonts w:ascii="Calibri" w:eastAsia="Calibri" w:hAnsi="Calibri" w:cs="Calibri"/>
          <w:sz w:val="22"/>
          <w:szCs w:val="22"/>
        </w:rPr>
        <w:t>saúde, tecnologia, mobilidade</w:t>
      </w:r>
      <w:r w:rsidR="007242A5" w:rsidRPr="00410511">
        <w:rPr>
          <w:rFonts w:ascii="Calibri" w:eastAsia="Calibri" w:hAnsi="Calibri" w:cs="Calibri"/>
          <w:sz w:val="22"/>
          <w:szCs w:val="22"/>
        </w:rPr>
        <w:t xml:space="preserve"> e muito mais. </w:t>
      </w:r>
      <w:r w:rsidR="00E375BE" w:rsidRPr="00410511">
        <w:rPr>
          <w:rFonts w:ascii="Calibri" w:eastAsia="Calibri" w:hAnsi="Calibri" w:cs="Calibri"/>
          <w:sz w:val="22"/>
          <w:szCs w:val="22"/>
        </w:rPr>
        <w:t>O saldo acumulado pode depois ser utilizado em compras nas marcas associadas ao Cartão Continente,</w:t>
      </w:r>
      <w:r w:rsidR="00905B1F" w:rsidRPr="00410511">
        <w:rPr>
          <w:rFonts w:ascii="Calibri" w:eastAsia="Calibri" w:hAnsi="Calibri" w:cs="Calibri"/>
          <w:sz w:val="22"/>
          <w:szCs w:val="22"/>
        </w:rPr>
        <w:t xml:space="preserve"> que passam agora a incluir a Worten, para além do</w:t>
      </w:r>
      <w:r w:rsidR="0015093B" w:rsidRPr="00410511">
        <w:rPr>
          <w:rFonts w:ascii="Calibri" w:eastAsia="Calibri" w:hAnsi="Calibri" w:cs="Calibri"/>
          <w:sz w:val="22"/>
          <w:szCs w:val="22"/>
        </w:rPr>
        <w:t xml:space="preserve"> </w:t>
      </w:r>
      <w:r w:rsidR="00E375BE" w:rsidRPr="00410511">
        <w:rPr>
          <w:rFonts w:ascii="Calibri" w:eastAsia="Calibri" w:hAnsi="Calibri" w:cs="Calibri"/>
          <w:sz w:val="22"/>
          <w:szCs w:val="22"/>
        </w:rPr>
        <w:t>Continente,</w:t>
      </w:r>
      <w:r w:rsidR="00257D36">
        <w:rPr>
          <w:rFonts w:ascii="Calibri" w:eastAsia="Calibri" w:hAnsi="Calibri" w:cs="Calibri"/>
          <w:sz w:val="22"/>
          <w:szCs w:val="22"/>
        </w:rPr>
        <w:t xml:space="preserve"> Galp,</w:t>
      </w:r>
      <w:r w:rsidR="00E375BE" w:rsidRPr="0041051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E375BE" w:rsidRPr="00410511">
        <w:rPr>
          <w:rFonts w:ascii="Calibri" w:eastAsia="Calibri" w:hAnsi="Calibri" w:cs="Calibri"/>
          <w:sz w:val="22"/>
          <w:szCs w:val="22"/>
        </w:rPr>
        <w:t>Wells</w:t>
      </w:r>
      <w:proofErr w:type="spellEnd"/>
      <w:r w:rsidR="00E375BE" w:rsidRPr="00410511">
        <w:rPr>
          <w:rFonts w:ascii="Calibri" w:eastAsia="Calibri" w:hAnsi="Calibri" w:cs="Calibri"/>
          <w:sz w:val="22"/>
          <w:szCs w:val="22"/>
        </w:rPr>
        <w:t xml:space="preserve">, </w:t>
      </w:r>
      <w:proofErr w:type="gramStart"/>
      <w:r w:rsidR="00E375BE" w:rsidRPr="00410511">
        <w:rPr>
          <w:rFonts w:ascii="Calibri" w:eastAsia="Calibri" w:hAnsi="Calibri" w:cs="Calibri"/>
          <w:sz w:val="22"/>
          <w:szCs w:val="22"/>
        </w:rPr>
        <w:t>note!</w:t>
      </w:r>
      <w:r w:rsidR="00257D36">
        <w:rPr>
          <w:rFonts w:ascii="Calibri" w:eastAsia="Calibri" w:hAnsi="Calibri" w:cs="Calibri"/>
          <w:sz w:val="22"/>
          <w:szCs w:val="22"/>
        </w:rPr>
        <w:t>,</w:t>
      </w:r>
      <w:proofErr w:type="gramEnd"/>
      <w:r w:rsidR="00257D36">
        <w:rPr>
          <w:rFonts w:ascii="Calibri" w:eastAsia="Calibri" w:hAnsi="Calibri" w:cs="Calibri"/>
          <w:sz w:val="22"/>
          <w:szCs w:val="22"/>
        </w:rPr>
        <w:t xml:space="preserve"> Pizza </w:t>
      </w:r>
      <w:proofErr w:type="spellStart"/>
      <w:r w:rsidR="00257D36">
        <w:rPr>
          <w:rFonts w:ascii="Calibri" w:eastAsia="Calibri" w:hAnsi="Calibri" w:cs="Calibri"/>
          <w:sz w:val="22"/>
          <w:szCs w:val="22"/>
        </w:rPr>
        <w:t>Hut</w:t>
      </w:r>
      <w:proofErr w:type="spellEnd"/>
      <w:r w:rsidR="00257D36">
        <w:rPr>
          <w:rFonts w:ascii="Calibri" w:eastAsia="Calibri" w:hAnsi="Calibri" w:cs="Calibri"/>
          <w:sz w:val="22"/>
          <w:szCs w:val="22"/>
        </w:rPr>
        <w:t>, KFC</w:t>
      </w:r>
      <w:r w:rsidR="00194D84">
        <w:rPr>
          <w:rFonts w:ascii="Calibri" w:eastAsia="Calibri" w:hAnsi="Calibri" w:cs="Calibri"/>
          <w:sz w:val="22"/>
          <w:szCs w:val="22"/>
        </w:rPr>
        <w:t>, MO</w:t>
      </w:r>
      <w:r w:rsidR="00E375BE" w:rsidRPr="00410511">
        <w:rPr>
          <w:rFonts w:ascii="Calibri" w:eastAsia="Calibri" w:hAnsi="Calibri" w:cs="Calibri"/>
          <w:sz w:val="22"/>
          <w:szCs w:val="22"/>
        </w:rPr>
        <w:t xml:space="preserve"> e muitas mais.</w:t>
      </w:r>
      <w:r w:rsidR="00FF4504" w:rsidRPr="00410511">
        <w:rPr>
          <w:rFonts w:ascii="Calibri" w:eastAsia="Calibri" w:hAnsi="Calibri" w:cs="Calibri"/>
          <w:sz w:val="22"/>
          <w:szCs w:val="22"/>
        </w:rPr>
        <w:t xml:space="preserve"> </w:t>
      </w:r>
      <w:r w:rsidR="003E5652" w:rsidRPr="00410511">
        <w:rPr>
          <w:rFonts w:ascii="Calibri" w:eastAsia="Calibri" w:hAnsi="Calibri" w:cs="Calibri"/>
          <w:sz w:val="22"/>
          <w:szCs w:val="22"/>
        </w:rPr>
        <w:t xml:space="preserve">Além do saldo em Cartão Continente, o </w:t>
      </w:r>
      <w:proofErr w:type="spellStart"/>
      <w:r w:rsidR="003E5652" w:rsidRPr="00410511">
        <w:rPr>
          <w:rFonts w:ascii="Calibri" w:eastAsia="Calibri" w:hAnsi="Calibri" w:cs="Calibri"/>
          <w:sz w:val="22"/>
          <w:szCs w:val="22"/>
        </w:rPr>
        <w:t>Worten</w:t>
      </w:r>
      <w:proofErr w:type="spellEnd"/>
      <w:r w:rsidR="003E5652" w:rsidRPr="0041051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3E5652" w:rsidRPr="00410511">
        <w:rPr>
          <w:rFonts w:ascii="Calibri" w:eastAsia="Calibri" w:hAnsi="Calibri" w:cs="Calibri"/>
          <w:sz w:val="22"/>
          <w:szCs w:val="22"/>
        </w:rPr>
        <w:t>Life</w:t>
      </w:r>
      <w:proofErr w:type="spellEnd"/>
      <w:r w:rsidR="003E5652" w:rsidRPr="00410511">
        <w:rPr>
          <w:rFonts w:ascii="Calibri" w:eastAsia="Calibri" w:hAnsi="Calibri" w:cs="Calibri"/>
          <w:sz w:val="22"/>
          <w:szCs w:val="22"/>
        </w:rPr>
        <w:t xml:space="preserve"> oferece vantagens adicionais </w:t>
      </w:r>
      <w:r w:rsidR="00FF6C5F" w:rsidRPr="00410511">
        <w:rPr>
          <w:rFonts w:ascii="Calibri" w:eastAsia="Calibri" w:hAnsi="Calibri" w:cs="Calibri"/>
          <w:sz w:val="22"/>
          <w:szCs w:val="22"/>
        </w:rPr>
        <w:t>para os clientes na</w:t>
      </w:r>
      <w:r w:rsidR="003E5652" w:rsidRPr="00410511">
        <w:rPr>
          <w:rFonts w:ascii="Calibri" w:eastAsia="Calibri" w:hAnsi="Calibri" w:cs="Calibri"/>
          <w:sz w:val="22"/>
          <w:szCs w:val="22"/>
        </w:rPr>
        <w:t xml:space="preserve"> Worte</w:t>
      </w:r>
      <w:r w:rsidR="009D19EC" w:rsidRPr="00410511">
        <w:rPr>
          <w:rFonts w:ascii="Calibri" w:eastAsia="Calibri" w:hAnsi="Calibri" w:cs="Calibri"/>
          <w:sz w:val="22"/>
          <w:szCs w:val="22"/>
        </w:rPr>
        <w:t xml:space="preserve">n como </w:t>
      </w:r>
      <w:r w:rsidR="003E5652" w:rsidRPr="00410511">
        <w:rPr>
          <w:rFonts w:ascii="Calibri" w:eastAsia="Calibri" w:hAnsi="Calibri" w:cs="Calibri"/>
          <w:sz w:val="22"/>
          <w:szCs w:val="22"/>
        </w:rPr>
        <w:t>devoluções alargadas de 15 para 30 dias e acesso ao histórico digital de compras e faturas, facilitando a gestão do dia a dia d</w:t>
      </w:r>
      <w:r w:rsidR="00FF6C5F" w:rsidRPr="00410511">
        <w:rPr>
          <w:rFonts w:ascii="Calibri" w:eastAsia="Calibri" w:hAnsi="Calibri" w:cs="Calibri"/>
          <w:sz w:val="22"/>
          <w:szCs w:val="22"/>
        </w:rPr>
        <w:t>o cliente</w:t>
      </w:r>
      <w:r w:rsidR="003E5652" w:rsidRPr="00410511">
        <w:rPr>
          <w:rFonts w:ascii="Calibri" w:eastAsia="Calibri" w:hAnsi="Calibri" w:cs="Calibri"/>
          <w:sz w:val="22"/>
          <w:szCs w:val="22"/>
        </w:rPr>
        <w:t>.</w:t>
      </w:r>
    </w:p>
    <w:p w14:paraId="443D6A2A" w14:textId="061E0B5F" w:rsidR="00804926" w:rsidRPr="00410511" w:rsidRDefault="00A3237B" w:rsidP="00804926">
      <w:pPr>
        <w:spacing w:after="240" w:line="360" w:lineRule="auto"/>
        <w:ind w:right="-1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410511">
        <w:rPr>
          <w:rFonts w:ascii="Calibri" w:eastAsia="Calibri" w:hAnsi="Calibri" w:cs="Calibri"/>
          <w:i/>
          <w:iCs/>
          <w:sz w:val="22"/>
          <w:szCs w:val="22"/>
        </w:rPr>
        <w:t>“</w:t>
      </w:r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Com o </w:t>
      </w:r>
      <w:proofErr w:type="spellStart"/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>Worten</w:t>
      </w:r>
      <w:proofErr w:type="spellEnd"/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proofErr w:type="spellStart"/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>Life</w:t>
      </w:r>
      <w:proofErr w:type="spellEnd"/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, damos um passo estratégico na fidelização em Portugal. Este programa representa uma </w:t>
      </w:r>
      <w:r w:rsidR="00433A69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extraordinária </w:t>
      </w:r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>colaboração entre duas marcas</w:t>
      </w:r>
      <w:r w:rsidR="005B5AA0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DF08DC" w:rsidRPr="00410511">
        <w:rPr>
          <w:rFonts w:ascii="Calibri" w:eastAsia="Calibri" w:hAnsi="Calibri" w:cs="Calibri"/>
          <w:i/>
          <w:iCs/>
          <w:sz w:val="22"/>
          <w:szCs w:val="22"/>
        </w:rPr>
        <w:t>importantes, Worten</w:t>
      </w:r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 e Continente, e materializa o nosso compromisso </w:t>
      </w:r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lastRenderedPageBreak/>
        <w:t>de oferecer mais valor aos Clientes através d</w:t>
      </w:r>
      <w:r w:rsidR="005E5ECB" w:rsidRPr="00410511">
        <w:rPr>
          <w:rFonts w:ascii="Calibri" w:eastAsia="Calibri" w:hAnsi="Calibri" w:cs="Calibri"/>
          <w:i/>
          <w:iCs/>
          <w:sz w:val="22"/>
          <w:szCs w:val="22"/>
        </w:rPr>
        <w:t>a</w:t>
      </w:r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 acumulação de saldo em Cartão Continente</w:t>
      </w:r>
      <w:r w:rsidR="00ED2758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214022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em </w:t>
      </w:r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compras na </w:t>
      </w:r>
      <w:proofErr w:type="spellStart"/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>Worten</w:t>
      </w:r>
      <w:proofErr w:type="spellEnd"/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 e </w:t>
      </w:r>
      <w:r w:rsidR="00ED735F" w:rsidRPr="00410511">
        <w:rPr>
          <w:rFonts w:ascii="Calibri" w:eastAsia="Calibri" w:hAnsi="Calibri" w:cs="Calibri"/>
          <w:i/>
          <w:iCs/>
          <w:sz w:val="22"/>
          <w:szCs w:val="22"/>
        </w:rPr>
        <w:t>em</w:t>
      </w:r>
      <w:r w:rsidR="00214022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 cerca de</w:t>
      </w:r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471FE2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3 </w:t>
      </w:r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>500</w:t>
      </w:r>
      <w:r w:rsidR="003F5A55"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804926" w:rsidRPr="00410511">
        <w:rPr>
          <w:rFonts w:ascii="Calibri" w:eastAsia="Calibri" w:hAnsi="Calibri" w:cs="Calibri"/>
          <w:i/>
          <w:iCs/>
          <w:sz w:val="22"/>
          <w:szCs w:val="22"/>
        </w:rPr>
        <w:t>parceiros em todo o País.</w:t>
      </w:r>
    </w:p>
    <w:p w14:paraId="6F5CDDA2" w14:textId="0BB6752C" w:rsidR="00A3237B" w:rsidRPr="00804926" w:rsidRDefault="00804926" w:rsidP="00804926">
      <w:pPr>
        <w:spacing w:after="240" w:line="360" w:lineRule="auto"/>
        <w:ind w:right="-1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Estou seguro de que este lançamento será um grande passo no reforço da relação com os nossos Clientes, pois vai permitir-nos </w:t>
      </w:r>
      <w:r w:rsidR="00435DD8" w:rsidRPr="00410511">
        <w:rPr>
          <w:rFonts w:ascii="Calibri" w:eastAsia="Calibri" w:hAnsi="Calibri" w:cs="Calibri"/>
          <w:i/>
          <w:iCs/>
          <w:sz w:val="22"/>
          <w:szCs w:val="22"/>
        </w:rPr>
        <w:t>proporcionar uma melhor experiência de compra</w:t>
      </w:r>
      <w:r w:rsidRPr="00410511">
        <w:rPr>
          <w:rFonts w:ascii="Calibri" w:eastAsia="Calibri" w:hAnsi="Calibri" w:cs="Calibri"/>
          <w:i/>
          <w:iCs/>
          <w:sz w:val="22"/>
          <w:szCs w:val="22"/>
        </w:rPr>
        <w:t xml:space="preserve"> e, consequentemente, uma abordagem mais atrativa e personalizada para melhorar e facilitar a vida dos nossos Clientes”, </w:t>
      </w:r>
      <w:r w:rsidR="00761B70" w:rsidRPr="00410511">
        <w:rPr>
          <w:rFonts w:ascii="Calibri" w:eastAsia="Calibri" w:hAnsi="Calibri" w:cs="Calibri"/>
          <w:sz w:val="22"/>
          <w:szCs w:val="22"/>
        </w:rPr>
        <w:t xml:space="preserve">afirma Mário Pereira, </w:t>
      </w:r>
      <w:proofErr w:type="spellStart"/>
      <w:r w:rsidR="00761B70" w:rsidRPr="00410511">
        <w:rPr>
          <w:rFonts w:ascii="Calibri" w:eastAsia="Calibri" w:hAnsi="Calibri" w:cs="Calibri"/>
          <w:sz w:val="22"/>
          <w:szCs w:val="22"/>
        </w:rPr>
        <w:t>Chief</w:t>
      </w:r>
      <w:proofErr w:type="spellEnd"/>
      <w:r w:rsidR="00761B70" w:rsidRPr="0041051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61B70" w:rsidRPr="00410511">
        <w:rPr>
          <w:rFonts w:ascii="Calibri" w:eastAsia="Calibri" w:hAnsi="Calibri" w:cs="Calibri"/>
          <w:sz w:val="22"/>
          <w:szCs w:val="22"/>
        </w:rPr>
        <w:t>Operating</w:t>
      </w:r>
      <w:proofErr w:type="spellEnd"/>
      <w:r w:rsidR="00761B70" w:rsidRPr="0041051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61B70" w:rsidRPr="00410511">
        <w:rPr>
          <w:rFonts w:ascii="Calibri" w:eastAsia="Calibri" w:hAnsi="Calibri" w:cs="Calibri"/>
          <w:sz w:val="22"/>
          <w:szCs w:val="22"/>
        </w:rPr>
        <w:t>Officer</w:t>
      </w:r>
      <w:proofErr w:type="spellEnd"/>
      <w:r w:rsidR="00761B70" w:rsidRPr="00410511">
        <w:rPr>
          <w:rFonts w:ascii="Calibri" w:eastAsia="Calibri" w:hAnsi="Calibri" w:cs="Calibri"/>
          <w:sz w:val="22"/>
          <w:szCs w:val="22"/>
        </w:rPr>
        <w:t xml:space="preserve"> da Worten</w:t>
      </w:r>
      <w:r w:rsidR="007242A5" w:rsidRPr="00410511">
        <w:rPr>
          <w:rFonts w:ascii="Calibri" w:eastAsia="Calibri" w:hAnsi="Calibri" w:cs="Calibri"/>
          <w:sz w:val="22"/>
          <w:szCs w:val="22"/>
        </w:rPr>
        <w:t>.</w:t>
      </w:r>
    </w:p>
    <w:p w14:paraId="16426262" w14:textId="76405312" w:rsidR="00BB576B" w:rsidRPr="00410511" w:rsidRDefault="00BB576B" w:rsidP="003E5652">
      <w:pPr>
        <w:spacing w:after="240" w:line="360" w:lineRule="auto"/>
        <w:ind w:right="-1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BB576B">
        <w:rPr>
          <w:rFonts w:ascii="Calibri" w:eastAsia="Calibri" w:hAnsi="Calibri" w:cs="Calibri"/>
          <w:i/>
          <w:iCs/>
          <w:sz w:val="22"/>
          <w:szCs w:val="22"/>
        </w:rPr>
        <w:t>“</w:t>
      </w:r>
      <w:r w:rsidR="00FC5DF9">
        <w:rPr>
          <w:rFonts w:ascii="Calibri" w:eastAsia="Calibri" w:hAnsi="Calibri" w:cs="Calibri"/>
          <w:i/>
          <w:iCs/>
          <w:sz w:val="22"/>
          <w:szCs w:val="22"/>
        </w:rPr>
        <w:t xml:space="preserve">Esta parceria </w:t>
      </w:r>
      <w:r w:rsidR="003C0B2D" w:rsidRPr="003C0B2D">
        <w:rPr>
          <w:rFonts w:ascii="Calibri" w:eastAsia="Calibri" w:hAnsi="Calibri" w:cs="Calibri"/>
          <w:i/>
          <w:iCs/>
          <w:sz w:val="22"/>
          <w:szCs w:val="22"/>
        </w:rPr>
        <w:t>representa um passo estratégico na evolução do</w:t>
      </w:r>
      <w:r w:rsidR="00FC5DF9">
        <w:rPr>
          <w:rFonts w:ascii="Calibri" w:eastAsia="Calibri" w:hAnsi="Calibri" w:cs="Calibri"/>
          <w:i/>
          <w:iCs/>
          <w:sz w:val="22"/>
          <w:szCs w:val="22"/>
        </w:rPr>
        <w:t xml:space="preserve"> ecossistema do</w:t>
      </w:r>
      <w:r w:rsidR="003C0B2D" w:rsidRPr="003C0B2D">
        <w:rPr>
          <w:rFonts w:ascii="Calibri" w:eastAsia="Calibri" w:hAnsi="Calibri" w:cs="Calibri"/>
          <w:i/>
          <w:iCs/>
          <w:sz w:val="22"/>
          <w:szCs w:val="22"/>
        </w:rPr>
        <w:t xml:space="preserve"> Cartão Continente</w:t>
      </w:r>
      <w:r w:rsidR="003C0B2D">
        <w:rPr>
          <w:rFonts w:ascii="Calibri" w:eastAsia="Calibri" w:hAnsi="Calibri" w:cs="Calibri"/>
          <w:i/>
          <w:iCs/>
          <w:sz w:val="22"/>
          <w:szCs w:val="22"/>
        </w:rPr>
        <w:t>,</w:t>
      </w:r>
      <w:r w:rsidR="003C0B2D" w:rsidRPr="003C0B2D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FC5DF9">
        <w:rPr>
          <w:rFonts w:ascii="Calibri" w:eastAsia="Calibri" w:hAnsi="Calibri" w:cs="Calibri"/>
          <w:i/>
          <w:iCs/>
          <w:sz w:val="22"/>
          <w:szCs w:val="22"/>
        </w:rPr>
        <w:t>que conta assim com um novo parceiro.</w:t>
      </w:r>
      <w:r w:rsidR="00FA0089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3C0B2D" w:rsidRPr="00BB576B">
        <w:rPr>
          <w:rFonts w:ascii="Calibri" w:eastAsia="Calibri" w:hAnsi="Calibri" w:cs="Calibri"/>
          <w:i/>
          <w:iCs/>
          <w:sz w:val="22"/>
          <w:szCs w:val="22"/>
        </w:rPr>
        <w:t>Ao juntar duas marcas</w:t>
      </w:r>
      <w:r w:rsidR="003C0B2D">
        <w:rPr>
          <w:rFonts w:ascii="Calibri" w:eastAsia="Calibri" w:hAnsi="Calibri" w:cs="Calibri"/>
          <w:i/>
          <w:iCs/>
          <w:sz w:val="22"/>
          <w:szCs w:val="22"/>
        </w:rPr>
        <w:t xml:space="preserve"> referência</w:t>
      </w:r>
      <w:r w:rsidR="003C0B2D" w:rsidRPr="00BB576B">
        <w:rPr>
          <w:rFonts w:ascii="Calibri" w:eastAsia="Calibri" w:hAnsi="Calibri" w:cs="Calibri"/>
          <w:i/>
          <w:iCs/>
          <w:sz w:val="22"/>
          <w:szCs w:val="22"/>
        </w:rPr>
        <w:t xml:space="preserve"> num</w:t>
      </w:r>
      <w:r w:rsidR="00FC5DF9">
        <w:rPr>
          <w:rFonts w:ascii="Calibri" w:eastAsia="Calibri" w:hAnsi="Calibri" w:cs="Calibri"/>
          <w:i/>
          <w:iCs/>
          <w:sz w:val="22"/>
          <w:szCs w:val="22"/>
        </w:rPr>
        <w:t xml:space="preserve">a plataforma </w:t>
      </w:r>
      <w:r w:rsidR="00473014" w:rsidRPr="00BB576B">
        <w:rPr>
          <w:rFonts w:ascii="Calibri" w:eastAsia="Calibri" w:hAnsi="Calibri" w:cs="Calibri"/>
          <w:i/>
          <w:iCs/>
          <w:sz w:val="22"/>
          <w:szCs w:val="22"/>
        </w:rPr>
        <w:t>de benefícios</w:t>
      </w:r>
      <w:r w:rsidR="00473014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FC5DF9">
        <w:rPr>
          <w:rFonts w:ascii="Calibri" w:eastAsia="Calibri" w:hAnsi="Calibri" w:cs="Calibri"/>
          <w:i/>
          <w:iCs/>
          <w:sz w:val="22"/>
          <w:szCs w:val="22"/>
        </w:rPr>
        <w:t>única em Portugal</w:t>
      </w:r>
      <w:r w:rsidR="003C0B2D" w:rsidRPr="00BB576B">
        <w:rPr>
          <w:rFonts w:ascii="Calibri" w:eastAsia="Calibri" w:hAnsi="Calibri" w:cs="Calibri"/>
          <w:i/>
          <w:iCs/>
          <w:sz w:val="22"/>
          <w:szCs w:val="22"/>
        </w:rPr>
        <w:t>, facilitamos o dia a dia d</w:t>
      </w:r>
      <w:r w:rsidR="00FC5DF9">
        <w:rPr>
          <w:rFonts w:ascii="Calibri" w:eastAsia="Calibri" w:hAnsi="Calibri" w:cs="Calibri"/>
          <w:i/>
          <w:iCs/>
          <w:sz w:val="22"/>
          <w:szCs w:val="22"/>
        </w:rPr>
        <w:t>as famílias</w:t>
      </w:r>
      <w:r w:rsidR="003C0B2D" w:rsidRPr="00BB576B">
        <w:rPr>
          <w:rFonts w:ascii="Calibri" w:eastAsia="Calibri" w:hAnsi="Calibri" w:cs="Calibri"/>
          <w:i/>
          <w:iCs/>
          <w:sz w:val="22"/>
          <w:szCs w:val="22"/>
        </w:rPr>
        <w:t xml:space="preserve">, permitindo-lhes poupar mais e melhor, </w:t>
      </w:r>
      <w:r w:rsidR="0013469E">
        <w:rPr>
          <w:rFonts w:ascii="Calibri" w:eastAsia="Calibri" w:hAnsi="Calibri" w:cs="Calibri"/>
          <w:i/>
          <w:iCs/>
          <w:sz w:val="22"/>
          <w:szCs w:val="22"/>
        </w:rPr>
        <w:t xml:space="preserve">nas áreas de consumo do dia-a-dia. </w:t>
      </w:r>
      <w:r w:rsidR="003C0B2D" w:rsidRPr="00BB576B">
        <w:rPr>
          <w:rFonts w:ascii="Calibri" w:eastAsia="Calibri" w:hAnsi="Calibri" w:cs="Calibri"/>
          <w:i/>
          <w:iCs/>
          <w:sz w:val="22"/>
          <w:szCs w:val="22"/>
        </w:rPr>
        <w:t xml:space="preserve"> É uma forma </w:t>
      </w:r>
      <w:r w:rsidR="0090496A">
        <w:rPr>
          <w:rFonts w:ascii="Calibri" w:eastAsia="Calibri" w:hAnsi="Calibri" w:cs="Calibri"/>
          <w:i/>
          <w:iCs/>
          <w:sz w:val="22"/>
          <w:szCs w:val="22"/>
        </w:rPr>
        <w:t>de retribuir a</w:t>
      </w:r>
      <w:r w:rsidR="003C0B2D" w:rsidRPr="003C0B2D">
        <w:rPr>
          <w:rFonts w:ascii="Calibri" w:eastAsia="Calibri" w:hAnsi="Calibri" w:cs="Calibri"/>
          <w:i/>
          <w:iCs/>
          <w:sz w:val="22"/>
          <w:szCs w:val="22"/>
        </w:rPr>
        <w:t xml:space="preserve"> confiança e de lhes devolver, parte do que nos dão todos os dias.</w:t>
      </w:r>
      <w:r w:rsidRPr="00BB576B">
        <w:rPr>
          <w:rFonts w:ascii="Calibri" w:eastAsia="Calibri" w:hAnsi="Calibri" w:cs="Calibri"/>
          <w:i/>
          <w:iCs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 xml:space="preserve">, destaca </w:t>
      </w:r>
      <w:r w:rsidRPr="00BB576B">
        <w:rPr>
          <w:rFonts w:ascii="Calibri" w:eastAsia="Calibri" w:hAnsi="Calibri" w:cs="Calibri"/>
          <w:sz w:val="22"/>
          <w:szCs w:val="22"/>
        </w:rPr>
        <w:t xml:space="preserve">Rui Rocha </w:t>
      </w:r>
      <w:proofErr w:type="spellStart"/>
      <w:r w:rsidRPr="00BB576B">
        <w:rPr>
          <w:rFonts w:ascii="Calibri" w:eastAsia="Calibri" w:hAnsi="Calibri" w:cs="Calibri"/>
          <w:i/>
          <w:iCs/>
          <w:sz w:val="22"/>
          <w:szCs w:val="22"/>
          <w:lang w:val="ca-ES"/>
        </w:rPr>
        <w:t>Head</w:t>
      </w:r>
      <w:proofErr w:type="spellEnd"/>
      <w:r w:rsidRPr="00BB576B">
        <w:rPr>
          <w:rFonts w:ascii="Calibri" w:eastAsia="Calibri" w:hAnsi="Calibri" w:cs="Calibri"/>
          <w:i/>
          <w:iCs/>
          <w:sz w:val="22"/>
          <w:szCs w:val="22"/>
          <w:lang w:val="ca-ES"/>
        </w:rPr>
        <w:t xml:space="preserve"> of </w:t>
      </w:r>
      <w:proofErr w:type="spellStart"/>
      <w:r w:rsidRPr="00410511">
        <w:rPr>
          <w:rFonts w:ascii="Calibri" w:eastAsia="Calibri" w:hAnsi="Calibri" w:cs="Calibri"/>
          <w:i/>
          <w:iCs/>
          <w:sz w:val="22"/>
          <w:szCs w:val="22"/>
          <w:lang w:val="ca-ES"/>
        </w:rPr>
        <w:t>Loyalty</w:t>
      </w:r>
      <w:proofErr w:type="spellEnd"/>
      <w:r w:rsidRPr="00410511">
        <w:rPr>
          <w:rFonts w:ascii="Calibri" w:eastAsia="Calibri" w:hAnsi="Calibri" w:cs="Calibri"/>
          <w:i/>
          <w:iCs/>
          <w:sz w:val="22"/>
          <w:szCs w:val="22"/>
          <w:lang w:val="ca-ES"/>
        </w:rPr>
        <w:t xml:space="preserve"> </w:t>
      </w:r>
      <w:proofErr w:type="spellStart"/>
      <w:r w:rsidRPr="00410511">
        <w:rPr>
          <w:rFonts w:ascii="Calibri" w:eastAsia="Calibri" w:hAnsi="Calibri" w:cs="Calibri"/>
          <w:i/>
          <w:iCs/>
          <w:sz w:val="22"/>
          <w:szCs w:val="22"/>
          <w:lang w:val="ca-ES"/>
        </w:rPr>
        <w:t>Program</w:t>
      </w:r>
      <w:proofErr w:type="spellEnd"/>
      <w:r w:rsidRPr="00410511">
        <w:rPr>
          <w:rFonts w:ascii="Calibri" w:eastAsia="Calibri" w:hAnsi="Calibri" w:cs="Calibri"/>
          <w:sz w:val="22"/>
          <w:szCs w:val="22"/>
          <w:lang w:val="ca-ES"/>
        </w:rPr>
        <w:t xml:space="preserve"> </w:t>
      </w:r>
      <w:proofErr w:type="spellStart"/>
      <w:r w:rsidRPr="00410511">
        <w:rPr>
          <w:rFonts w:ascii="Calibri" w:eastAsia="Calibri" w:hAnsi="Calibri" w:cs="Calibri"/>
          <w:sz w:val="22"/>
          <w:szCs w:val="22"/>
          <w:lang w:val="ca-ES"/>
        </w:rPr>
        <w:t>Cartão</w:t>
      </w:r>
      <w:proofErr w:type="spellEnd"/>
      <w:r w:rsidRPr="00410511">
        <w:rPr>
          <w:rFonts w:ascii="Calibri" w:eastAsia="Calibri" w:hAnsi="Calibri" w:cs="Calibri"/>
          <w:sz w:val="22"/>
          <w:szCs w:val="22"/>
          <w:lang w:val="ca-ES"/>
        </w:rPr>
        <w:t xml:space="preserve"> Continente</w:t>
      </w:r>
      <w:r w:rsidR="003C0B2D" w:rsidRPr="00410511">
        <w:rPr>
          <w:rFonts w:ascii="Calibri" w:eastAsia="Calibri" w:hAnsi="Calibri" w:cs="Calibri"/>
          <w:sz w:val="22"/>
          <w:szCs w:val="22"/>
          <w:lang w:val="ca-ES"/>
        </w:rPr>
        <w:t>.</w:t>
      </w:r>
    </w:p>
    <w:p w14:paraId="536F2A85" w14:textId="2391A7FC" w:rsidR="00C45A64" w:rsidRPr="00410511" w:rsidRDefault="00A3237B" w:rsidP="003E5652">
      <w:pPr>
        <w:spacing w:after="240" w:line="360" w:lineRule="auto"/>
        <w:ind w:right="-1"/>
        <w:jc w:val="both"/>
        <w:rPr>
          <w:rFonts w:ascii="Calibri" w:eastAsia="Calibri" w:hAnsi="Calibri" w:cs="Calibri"/>
          <w:sz w:val="22"/>
          <w:szCs w:val="22"/>
        </w:rPr>
      </w:pPr>
      <w:r w:rsidRPr="00410511">
        <w:rPr>
          <w:rFonts w:ascii="Calibri" w:eastAsia="Calibri" w:hAnsi="Calibri" w:cs="Calibri"/>
          <w:sz w:val="22"/>
          <w:szCs w:val="22"/>
        </w:rPr>
        <w:t>O</w:t>
      </w:r>
      <w:r w:rsidR="003E5652" w:rsidRPr="00410511">
        <w:rPr>
          <w:rFonts w:ascii="Calibri" w:eastAsia="Calibri" w:hAnsi="Calibri" w:cs="Calibri"/>
          <w:sz w:val="22"/>
          <w:szCs w:val="22"/>
        </w:rPr>
        <w:t>s clientes podem aderir</w:t>
      </w:r>
      <w:r w:rsidR="00761B70" w:rsidRPr="00410511">
        <w:rPr>
          <w:rFonts w:ascii="Calibri" w:eastAsia="Calibri" w:hAnsi="Calibri" w:cs="Calibri"/>
          <w:sz w:val="22"/>
          <w:szCs w:val="22"/>
        </w:rPr>
        <w:t xml:space="preserve"> ao </w:t>
      </w:r>
      <w:proofErr w:type="spellStart"/>
      <w:r w:rsidR="00761B70" w:rsidRPr="00410511">
        <w:rPr>
          <w:rFonts w:ascii="Calibri" w:eastAsia="Calibri" w:hAnsi="Calibri" w:cs="Calibri"/>
          <w:sz w:val="22"/>
          <w:szCs w:val="22"/>
        </w:rPr>
        <w:t>Worten</w:t>
      </w:r>
      <w:proofErr w:type="spellEnd"/>
      <w:r w:rsidR="00761B70" w:rsidRPr="0041051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761B70" w:rsidRPr="00410511">
        <w:rPr>
          <w:rFonts w:ascii="Calibri" w:eastAsia="Calibri" w:hAnsi="Calibri" w:cs="Calibri"/>
          <w:sz w:val="22"/>
          <w:szCs w:val="22"/>
        </w:rPr>
        <w:t>Life</w:t>
      </w:r>
      <w:proofErr w:type="spellEnd"/>
      <w:r w:rsidRPr="00410511">
        <w:rPr>
          <w:rFonts w:ascii="Calibri" w:eastAsia="Calibri" w:hAnsi="Calibri" w:cs="Calibri"/>
          <w:sz w:val="22"/>
          <w:szCs w:val="22"/>
        </w:rPr>
        <w:t xml:space="preserve"> </w:t>
      </w:r>
      <w:r w:rsidR="00761B70" w:rsidRPr="00410511">
        <w:rPr>
          <w:rFonts w:ascii="Calibri" w:eastAsia="Calibri" w:hAnsi="Calibri" w:cs="Calibri"/>
          <w:sz w:val="22"/>
          <w:szCs w:val="22"/>
        </w:rPr>
        <w:t>de forma simples e gratuita em qualquer</w:t>
      </w:r>
      <w:r w:rsidRPr="00410511">
        <w:rPr>
          <w:rFonts w:ascii="Calibri" w:eastAsia="Calibri" w:hAnsi="Calibri" w:cs="Calibri"/>
          <w:sz w:val="22"/>
          <w:szCs w:val="22"/>
        </w:rPr>
        <w:t xml:space="preserve"> loja</w:t>
      </w:r>
      <w:r w:rsidR="00761B70" w:rsidRPr="00410511">
        <w:rPr>
          <w:rFonts w:ascii="Calibri" w:eastAsia="Calibri" w:hAnsi="Calibri" w:cs="Calibri"/>
          <w:sz w:val="22"/>
          <w:szCs w:val="22"/>
        </w:rPr>
        <w:t xml:space="preserve"> Worten, na app ou em </w:t>
      </w:r>
      <w:hyperlink r:id="rId11" w:history="1">
        <w:r w:rsidRPr="00410511">
          <w:rPr>
            <w:rStyle w:val="Hiperligao"/>
            <w:rFonts w:ascii="Calibri" w:eastAsia="Calibri" w:hAnsi="Calibri" w:cs="Calibri"/>
            <w:sz w:val="22"/>
            <w:szCs w:val="22"/>
          </w:rPr>
          <w:t>worten.pt</w:t>
        </w:r>
      </w:hyperlink>
      <w:r w:rsidR="00FE6CA2" w:rsidRPr="00410511">
        <w:rPr>
          <w:rFonts w:ascii="Calibri" w:eastAsia="Calibri" w:hAnsi="Calibri" w:cs="Calibri"/>
          <w:sz w:val="22"/>
          <w:szCs w:val="22"/>
        </w:rPr>
        <w:t xml:space="preserve">: </w:t>
      </w:r>
      <w:hyperlink r:id="rId12" w:history="1">
        <w:r w:rsidR="00FE6CA2" w:rsidRPr="00410511">
          <w:rPr>
            <w:rStyle w:val="Hiperligao"/>
            <w:rFonts w:ascii="Calibri" w:eastAsia="MS Mincho" w:hAnsi="Calibri" w:cs="Calibri"/>
            <w:sz w:val="22"/>
            <w:szCs w:val="22"/>
            <w:bdr w:val="none" w:sz="0" w:space="0" w:color="auto"/>
            <w:lang w:eastAsia="en-US"/>
          </w:rPr>
          <w:t>https://www.worten.pt/wo</w:t>
        </w:r>
        <w:r w:rsidR="00FE6CA2" w:rsidRPr="00410511">
          <w:rPr>
            <w:rStyle w:val="Hiperligao"/>
            <w:rFonts w:ascii="Calibri" w:eastAsia="MS Mincho" w:hAnsi="Calibri" w:cs="Calibri"/>
            <w:sz w:val="22"/>
            <w:szCs w:val="22"/>
            <w:bdr w:val="none" w:sz="0" w:space="0" w:color="auto"/>
            <w:lang w:eastAsia="en-US"/>
          </w:rPr>
          <w:t>r</w:t>
        </w:r>
        <w:r w:rsidR="00FE6CA2" w:rsidRPr="00410511">
          <w:rPr>
            <w:rStyle w:val="Hiperligao"/>
            <w:rFonts w:ascii="Calibri" w:eastAsia="MS Mincho" w:hAnsi="Calibri" w:cs="Calibri"/>
            <w:sz w:val="22"/>
            <w:szCs w:val="22"/>
            <w:bdr w:val="none" w:sz="0" w:space="0" w:color="auto"/>
            <w:lang w:eastAsia="en-US"/>
          </w:rPr>
          <w:t>ten-life</w:t>
        </w:r>
      </w:hyperlink>
    </w:p>
    <w:p w14:paraId="045755A9" w14:textId="1315C49B" w:rsidR="009D2CF8" w:rsidRPr="00EC17C7" w:rsidRDefault="009D2CF8" w:rsidP="009D2CF8">
      <w:pPr>
        <w:jc w:val="both"/>
        <w:rPr>
          <w:rFonts w:ascii="Open Sans" w:hAnsi="Open Sans" w:cs="Open Sans"/>
          <w:color w:val="404040" w:themeColor="text1" w:themeTint="BF"/>
          <w:sz w:val="16"/>
          <w:szCs w:val="16"/>
        </w:rPr>
      </w:pPr>
      <w:r w:rsidRPr="00410511">
        <w:rPr>
          <w:rFonts w:ascii="Open Sans" w:hAnsi="Open Sans" w:cs="Open Sans"/>
          <w:color w:val="404040" w:themeColor="text1" w:themeTint="BF"/>
          <w:sz w:val="16"/>
          <w:szCs w:val="16"/>
        </w:rPr>
        <w:t>O Continente é a marca de retalho alimentar da MC. A celebrar 40 anos, foi a primeira cadeia de hipermercados em Portugal. Hoje, além do </w:t>
      </w:r>
      <w:hyperlink r:id="rId13" w:tgtFrame="_blank" w:tooltip="http://www.continente.pt/" w:history="1">
        <w:r w:rsidRPr="00410511">
          <w:rPr>
            <w:rStyle w:val="Hiperligao"/>
            <w:rFonts w:ascii="Open Sans" w:hAnsi="Open Sans" w:cs="Open Sans"/>
            <w:sz w:val="16"/>
            <w:szCs w:val="16"/>
          </w:rPr>
          <w:t>Continente Online</w:t>
        </w:r>
      </w:hyperlink>
      <w:r w:rsidRPr="00410511">
        <w:rPr>
          <w:rFonts w:ascii="Open Sans" w:hAnsi="Open Sans" w:cs="Open Sans"/>
          <w:color w:val="404040" w:themeColor="text1" w:themeTint="BF"/>
          <w:sz w:val="16"/>
          <w:szCs w:val="16"/>
        </w:rPr>
        <w:t>, disponibiliza cerca de 400 lojas em todo o país, com uma proposta de valor que prioriza o cliente e responde a diferentes necessidades: Continente (Hipermercado), Continente</w:t>
      </w:r>
      <w:r w:rsidRPr="00E1463A">
        <w:rPr>
          <w:rFonts w:ascii="Open Sans" w:hAnsi="Open Sans" w:cs="Open Sans"/>
          <w:color w:val="404040" w:themeColor="text1" w:themeTint="BF"/>
          <w:sz w:val="16"/>
          <w:szCs w:val="16"/>
        </w:rPr>
        <w:t xml:space="preserve"> Modelo (Grande Supermercado) e Continente Bom Dia (Loja de Vizinhança).</w:t>
      </w:r>
      <w:r>
        <w:rPr>
          <w:rFonts w:ascii="Open Sans" w:hAnsi="Open Sans" w:cs="Open Sans"/>
          <w:color w:val="404040" w:themeColor="text1" w:themeTint="BF"/>
          <w:sz w:val="16"/>
          <w:szCs w:val="16"/>
        </w:rPr>
        <w:t xml:space="preserve"> </w:t>
      </w:r>
      <w:r w:rsidRPr="00E1463A">
        <w:rPr>
          <w:rFonts w:ascii="Open Sans" w:hAnsi="Open Sans" w:cs="Open Sans"/>
          <w:color w:val="404040" w:themeColor="text1" w:themeTint="BF"/>
          <w:sz w:val="16"/>
          <w:szCs w:val="16"/>
        </w:rPr>
        <w:t xml:space="preserve">Sustentabilidade, Qualidade, Variedade e </w:t>
      </w:r>
      <w:r>
        <w:rPr>
          <w:rFonts w:ascii="Open Sans" w:hAnsi="Open Sans" w:cs="Open Sans"/>
          <w:color w:val="404040" w:themeColor="text1" w:themeTint="BF"/>
          <w:sz w:val="16"/>
          <w:szCs w:val="16"/>
        </w:rPr>
        <w:t>p</w:t>
      </w:r>
      <w:r w:rsidRPr="00E1463A">
        <w:rPr>
          <w:rFonts w:ascii="Open Sans" w:hAnsi="Open Sans" w:cs="Open Sans"/>
          <w:color w:val="404040" w:themeColor="text1" w:themeTint="BF"/>
          <w:sz w:val="16"/>
          <w:szCs w:val="16"/>
        </w:rPr>
        <w:t xml:space="preserve">reços </w:t>
      </w:r>
      <w:r>
        <w:rPr>
          <w:rFonts w:ascii="Open Sans" w:hAnsi="Open Sans" w:cs="Open Sans"/>
          <w:color w:val="404040" w:themeColor="text1" w:themeTint="BF"/>
          <w:sz w:val="16"/>
          <w:szCs w:val="16"/>
        </w:rPr>
        <w:t>b</w:t>
      </w:r>
      <w:r w:rsidRPr="00E1463A">
        <w:rPr>
          <w:rFonts w:ascii="Open Sans" w:hAnsi="Open Sans" w:cs="Open Sans"/>
          <w:color w:val="404040" w:themeColor="text1" w:themeTint="BF"/>
          <w:sz w:val="16"/>
          <w:szCs w:val="16"/>
        </w:rPr>
        <w:t>aixos orientam a atividade em todos os formatos</w:t>
      </w:r>
      <w:r>
        <w:rPr>
          <w:rFonts w:ascii="Open Sans" w:hAnsi="Open Sans" w:cs="Open Sans"/>
          <w:color w:val="404040" w:themeColor="text1" w:themeTint="BF"/>
          <w:sz w:val="16"/>
          <w:szCs w:val="16"/>
        </w:rPr>
        <w:t>.</w:t>
      </w:r>
    </w:p>
    <w:p w14:paraId="426106DA" w14:textId="77777777" w:rsidR="00F37B4C" w:rsidRDefault="00F37B4C" w:rsidP="00C45A64">
      <w:pPr>
        <w:spacing w:line="360" w:lineRule="auto"/>
        <w:ind w:right="-1"/>
        <w:jc w:val="both"/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</w:pPr>
    </w:p>
    <w:p w14:paraId="3CE6C801" w14:textId="77777777" w:rsidR="00415629" w:rsidRPr="00C45A64" w:rsidRDefault="00415629" w:rsidP="00C45A64">
      <w:pPr>
        <w:spacing w:line="360" w:lineRule="auto"/>
        <w:ind w:right="-1"/>
        <w:jc w:val="both"/>
        <w:rPr>
          <w:rFonts w:ascii="Calibri" w:eastAsia="MS Mincho" w:hAnsi="Calibri" w:cs="Calibri"/>
          <w:color w:val="auto"/>
          <w:sz w:val="22"/>
          <w:szCs w:val="22"/>
          <w:bdr w:val="none" w:sz="0" w:space="0" w:color="auto"/>
          <w:lang w:eastAsia="en-US"/>
        </w:rPr>
      </w:pPr>
    </w:p>
    <w:p w14:paraId="4C8EDDFA" w14:textId="255F73C5" w:rsidR="00E57E6E" w:rsidRPr="001E337E" w:rsidRDefault="00E57E6E" w:rsidP="001E1B12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 xml:space="preserve">Para mais informações, contacte </w:t>
      </w:r>
      <w:proofErr w:type="spellStart"/>
      <w:r w:rsidRPr="001E337E">
        <w:rPr>
          <w:rFonts w:ascii="Calibri" w:hAnsi="Calibri"/>
          <w:b/>
          <w:sz w:val="18"/>
          <w:szCs w:val="18"/>
        </w:rPr>
        <w:t>Lift</w:t>
      </w:r>
      <w:proofErr w:type="spellEnd"/>
      <w:r w:rsidRPr="001E337E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1E337E">
        <w:rPr>
          <w:rFonts w:ascii="Calibri" w:hAnsi="Calibri"/>
          <w:b/>
          <w:sz w:val="18"/>
          <w:szCs w:val="18"/>
        </w:rPr>
        <w:t>Consulting</w:t>
      </w:r>
      <w:proofErr w:type="spellEnd"/>
      <w:r w:rsidRPr="001E337E">
        <w:rPr>
          <w:rFonts w:ascii="Calibri" w:hAnsi="Calibri"/>
          <w:b/>
          <w:sz w:val="18"/>
          <w:szCs w:val="18"/>
        </w:rPr>
        <w:t>:</w:t>
      </w:r>
    </w:p>
    <w:p w14:paraId="1FE6A3DA" w14:textId="6336453D" w:rsidR="00E57E6E" w:rsidRPr="005006C1" w:rsidRDefault="00152A64" w:rsidP="001E1B12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="00E57E6E"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4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="00E57E6E"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="00E57E6E"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6E28A87A" w14:textId="08CD6C5B" w:rsidR="00E57E6E" w:rsidRDefault="00E57E6E" w:rsidP="001E1B12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15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59FCFD04" w14:textId="75B64702" w:rsidR="00373037" w:rsidRPr="00943928" w:rsidRDefault="00373037" w:rsidP="001E1B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1"/>
        <w:jc w:val="center"/>
        <w:rPr>
          <w:rFonts w:ascii="Calibri" w:eastAsia="MS Mincho" w:hAnsi="Calibri" w:cs="Calibri"/>
          <w:bCs/>
          <w:color w:val="auto"/>
          <w:sz w:val="18"/>
          <w:szCs w:val="18"/>
          <w:bdr w:val="none" w:sz="0" w:space="0" w:color="auto"/>
          <w:lang w:eastAsia="en-US"/>
        </w:rPr>
      </w:pPr>
    </w:p>
    <w:sectPr w:rsidR="00373037" w:rsidRPr="00943928" w:rsidSect="001E1B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8B0A" w14:textId="77777777" w:rsidR="008A64F0" w:rsidRDefault="008A64F0" w:rsidP="00090EAD">
      <w:r>
        <w:separator/>
      </w:r>
    </w:p>
  </w:endnote>
  <w:endnote w:type="continuationSeparator" w:id="0">
    <w:p w14:paraId="67ABA6C5" w14:textId="77777777" w:rsidR="008A64F0" w:rsidRDefault="008A64F0" w:rsidP="00090EAD">
      <w:r>
        <w:continuationSeparator/>
      </w:r>
    </w:p>
  </w:endnote>
  <w:endnote w:type="continuationNotice" w:id="1">
    <w:p w14:paraId="3F1347C1" w14:textId="77777777" w:rsidR="008A64F0" w:rsidRDefault="008A64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0CBC" w14:textId="77777777" w:rsidR="00564533" w:rsidRDefault="005645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16767657" w14:paraId="7A041C4E" w14:textId="77777777" w:rsidTr="16767657">
      <w:trPr>
        <w:trHeight w:val="300"/>
      </w:trPr>
      <w:tc>
        <w:tcPr>
          <w:tcW w:w="3445" w:type="dxa"/>
        </w:tcPr>
        <w:p w14:paraId="4E6AC050" w14:textId="1C35E251" w:rsidR="16767657" w:rsidRDefault="16767657" w:rsidP="16767657">
          <w:pPr>
            <w:pStyle w:val="Cabealho"/>
            <w:ind w:left="-115"/>
          </w:pPr>
        </w:p>
      </w:tc>
      <w:tc>
        <w:tcPr>
          <w:tcW w:w="3445" w:type="dxa"/>
        </w:tcPr>
        <w:p w14:paraId="17E1C3C7" w14:textId="59859C4D" w:rsidR="16767657" w:rsidRDefault="16767657" w:rsidP="16767657">
          <w:pPr>
            <w:pStyle w:val="Cabealho"/>
            <w:jc w:val="center"/>
          </w:pPr>
        </w:p>
      </w:tc>
      <w:tc>
        <w:tcPr>
          <w:tcW w:w="3445" w:type="dxa"/>
        </w:tcPr>
        <w:p w14:paraId="78A2E2DF" w14:textId="728F2B89" w:rsidR="16767657" w:rsidRDefault="16767657" w:rsidP="16767657">
          <w:pPr>
            <w:pStyle w:val="Cabealho"/>
            <w:ind w:right="-115"/>
            <w:jc w:val="right"/>
          </w:pPr>
        </w:p>
      </w:tc>
    </w:tr>
  </w:tbl>
  <w:p w14:paraId="48824303" w14:textId="074DF5E9" w:rsidR="16767657" w:rsidRDefault="16767657" w:rsidP="1676765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16767657" w14:paraId="3753C054" w14:textId="77777777" w:rsidTr="16767657">
      <w:trPr>
        <w:trHeight w:val="300"/>
      </w:trPr>
      <w:tc>
        <w:tcPr>
          <w:tcW w:w="3445" w:type="dxa"/>
        </w:tcPr>
        <w:p w14:paraId="7217A0B9" w14:textId="4C7A4E12" w:rsidR="16767657" w:rsidRDefault="16767657" w:rsidP="16767657">
          <w:pPr>
            <w:pStyle w:val="Cabealho"/>
            <w:ind w:left="-115"/>
          </w:pPr>
        </w:p>
      </w:tc>
      <w:tc>
        <w:tcPr>
          <w:tcW w:w="3445" w:type="dxa"/>
        </w:tcPr>
        <w:p w14:paraId="24FFCB02" w14:textId="1BE58EAF" w:rsidR="16767657" w:rsidRDefault="16767657" w:rsidP="16767657">
          <w:pPr>
            <w:pStyle w:val="Cabealho"/>
            <w:jc w:val="center"/>
          </w:pPr>
        </w:p>
      </w:tc>
      <w:tc>
        <w:tcPr>
          <w:tcW w:w="3445" w:type="dxa"/>
        </w:tcPr>
        <w:p w14:paraId="5ABA15DB" w14:textId="775BAD03" w:rsidR="16767657" w:rsidRDefault="16767657" w:rsidP="16767657">
          <w:pPr>
            <w:pStyle w:val="Cabealho"/>
            <w:ind w:right="-115"/>
            <w:jc w:val="right"/>
          </w:pPr>
        </w:p>
      </w:tc>
    </w:tr>
  </w:tbl>
  <w:p w14:paraId="28A49A71" w14:textId="3BB293E9" w:rsidR="16767657" w:rsidRDefault="16767657" w:rsidP="167676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1DFF8" w14:textId="77777777" w:rsidR="008A64F0" w:rsidRDefault="008A64F0" w:rsidP="00090EAD">
      <w:r>
        <w:separator/>
      </w:r>
    </w:p>
  </w:footnote>
  <w:footnote w:type="continuationSeparator" w:id="0">
    <w:p w14:paraId="0E0B1F30" w14:textId="77777777" w:rsidR="008A64F0" w:rsidRDefault="008A64F0" w:rsidP="00090EAD">
      <w:r>
        <w:continuationSeparator/>
      </w:r>
    </w:p>
  </w:footnote>
  <w:footnote w:type="continuationNotice" w:id="1">
    <w:p w14:paraId="4189FD12" w14:textId="77777777" w:rsidR="008A64F0" w:rsidRDefault="008A6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2F0E" w14:textId="77777777" w:rsidR="00564533" w:rsidRDefault="005645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D75A" w14:textId="2DAC0E33" w:rsidR="00960E7A" w:rsidRDefault="00127A96">
    <w:pPr>
      <w:pStyle w:val="Header1"/>
    </w:pPr>
    <w:r>
      <w:rPr>
        <w:noProof/>
        <w:lang w:val="pt-PT"/>
      </w:rPr>
      <w:drawing>
        <wp:anchor distT="0" distB="0" distL="114300" distR="114300" simplePos="0" relativeHeight="251660297" behindDoc="1" locked="0" layoutInCell="1" allowOverlap="1" wp14:anchorId="719FBA91" wp14:editId="7A1411B8">
          <wp:simplePos x="0" y="0"/>
          <wp:positionH relativeFrom="column">
            <wp:posOffset>-444500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1B685FA9" wp14:editId="45051618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80E06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85F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823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31780E06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1" allowOverlap="1" wp14:anchorId="1B685FAA" wp14:editId="6C5880B8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063BC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157F0A67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A" id="Text Box 3" o:spid="_x0000_s1027" type="#_x0000_t202" style="position:absolute;margin-left:232.1pt;margin-top:834.5pt;width:253.9pt;height:55.9pt;z-index:-2516582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618063BC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157F0A67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1B685FAB" wp14:editId="2BD382F6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7F92D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B" id="Text Box 5" o:spid="_x0000_s1028" type="#_x0000_t202" style="position:absolute;margin-left:484.5pt;margin-top:1466pt;width:135.1pt;height:63.4pt;z-index:-25165823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0707F92D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7" behindDoc="1" locked="0" layoutInCell="1" allowOverlap="1" wp14:anchorId="1B685FAC" wp14:editId="39EA6CEB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E0C00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FCF4DAA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C" id="Text Box 6" o:spid="_x0000_s1029" type="#_x0000_t202" style="position:absolute;margin-left:232.1pt;margin-top:1463.9pt;width:253.9pt;height:55.9pt;z-index:-251658233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36E0C00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FCF4DAA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8" behindDoc="1" locked="0" layoutInCell="1" allowOverlap="1" wp14:anchorId="1B685FAD" wp14:editId="1E4A17E3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04B2C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Diretor / BAN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Corporate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 &amp; Media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D" id="Text Box 7" o:spid="_x0000_s1030" type="#_x0000_t202" style="position:absolute;margin-left:484.5pt;margin-top:1466pt;width:135.1pt;height:63.4pt;z-index:-2516582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CbA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j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w8JsD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12904B2C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9" behindDoc="1" locked="0" layoutInCell="1" allowOverlap="1" wp14:anchorId="1B685FAE" wp14:editId="5915210F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DEE44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3A9A7EBF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AE" id="Text Box 8" o:spid="_x0000_s1031" type="#_x0000_t202" style="position:absolute;margin-left:232.1pt;margin-top:1463.9pt;width:253.9pt;height:55.9pt;z-index:-251658231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C2KtUb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5BADEE44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3A9A7EBF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FC52" w14:textId="79E95A26" w:rsidR="00960E7A" w:rsidRDefault="00E57E6E">
    <w:pPr>
      <w:pStyle w:val="Header1"/>
    </w:pPr>
    <w:r>
      <w:rPr>
        <w:noProof/>
      </w:rPr>
      <w:drawing>
        <wp:inline distT="0" distB="0" distL="0" distR="0" wp14:anchorId="4C4C8264" wp14:editId="08344B22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1B685FB3" wp14:editId="29F05DAE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F67BA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24B38A3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85F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32.1pt;margin-top:834.5pt;width:253.9pt;height:55.9pt;z-index:-25165823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9uo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" stroked="f" strokeweight="1pt">
              <v:stroke miterlimit="4"/>
              <v:textbox>
                <w:txbxContent>
                  <w:p w14:paraId="554F67BA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24B38A3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3C15">
      <w:rPr>
        <w:noProof/>
      </w:rPr>
      <mc:AlternateContent>
        <mc:Choice Requires="wps">
          <w:drawing>
            <wp:anchor distT="152400" distB="152400" distL="152400" distR="152400" simplePos="0" relativeHeight="251658245" behindDoc="1" locked="0" layoutInCell="1" allowOverlap="1" wp14:anchorId="1B685FB6" wp14:editId="46CE16E3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1E9079" w14:textId="77777777" w:rsidR="00960E7A" w:rsidRDefault="00960E7A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32994CEC" w14:textId="77777777" w:rsidR="00960E7A" w:rsidRPr="0096055F" w:rsidRDefault="00960E7A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85FB6" id="Text Box 4" o:spid="_x0000_s1033" type="#_x0000_t202" style="position:absolute;margin-left:232.1pt;margin-top:1463.9pt;width:253.9pt;height:55.9pt;z-index:-251658235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5E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q6jB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BEuRP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5F1E9079" w14:textId="77777777" w:rsidR="00960E7A" w:rsidRDefault="00960E7A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32994CEC" w14:textId="77777777" w:rsidR="00960E7A" w:rsidRPr="0096055F" w:rsidRDefault="00960E7A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BFF"/>
    <w:multiLevelType w:val="hybridMultilevel"/>
    <w:tmpl w:val="2BDE502A"/>
    <w:lvl w:ilvl="0" w:tplc="D9B82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24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061E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F2B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8239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A8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8CEF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BD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1E6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9D0D4F"/>
    <w:multiLevelType w:val="hybridMultilevel"/>
    <w:tmpl w:val="81ECD142"/>
    <w:styleLink w:val="Estiloimportado1"/>
    <w:lvl w:ilvl="0" w:tplc="6B867F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208A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7E7E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4025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F456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8AD0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D0DE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2224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5862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A851A6"/>
    <w:multiLevelType w:val="multilevel"/>
    <w:tmpl w:val="4016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14156"/>
    <w:multiLevelType w:val="hybridMultilevel"/>
    <w:tmpl w:val="A0CC5D6E"/>
    <w:lvl w:ilvl="0" w:tplc="B058B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62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64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040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D4D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75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0C74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C0B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822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191A0B"/>
    <w:multiLevelType w:val="hybridMultilevel"/>
    <w:tmpl w:val="80B4DC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69E2"/>
    <w:multiLevelType w:val="hybridMultilevel"/>
    <w:tmpl w:val="C252499E"/>
    <w:lvl w:ilvl="0" w:tplc="8304B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201E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FE3A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D64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04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50C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D4D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326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4A2D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0BD2F18"/>
    <w:multiLevelType w:val="hybridMultilevel"/>
    <w:tmpl w:val="D6285BFC"/>
    <w:lvl w:ilvl="0" w:tplc="2E5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3A7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4F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EC0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CED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003F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F2A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28D4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E83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1147CA6"/>
    <w:multiLevelType w:val="hybridMultilevel"/>
    <w:tmpl w:val="81ECD142"/>
    <w:numStyleLink w:val="Estiloimportado1"/>
  </w:abstractNum>
  <w:abstractNum w:abstractNumId="8" w15:restartNumberingAfterBreak="0">
    <w:nsid w:val="35FB1F10"/>
    <w:multiLevelType w:val="hybridMultilevel"/>
    <w:tmpl w:val="1DC80614"/>
    <w:lvl w:ilvl="0" w:tplc="B136E198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F6CA8"/>
    <w:multiLevelType w:val="hybridMultilevel"/>
    <w:tmpl w:val="72E65CB2"/>
    <w:lvl w:ilvl="0" w:tplc="AF944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C00F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88E1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64A1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422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DE7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F6A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D29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206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610DAB"/>
    <w:multiLevelType w:val="hybridMultilevel"/>
    <w:tmpl w:val="30EA0DBE"/>
    <w:lvl w:ilvl="0" w:tplc="ACAA8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6663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1E6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9EC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ED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C2D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542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876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CF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47209C2"/>
    <w:multiLevelType w:val="hybridMultilevel"/>
    <w:tmpl w:val="FD369F98"/>
    <w:lvl w:ilvl="0" w:tplc="0B341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E5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9E96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76E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4C8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8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A0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448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8219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4D310E1"/>
    <w:multiLevelType w:val="multilevel"/>
    <w:tmpl w:val="728A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52E4D"/>
    <w:multiLevelType w:val="hybridMultilevel"/>
    <w:tmpl w:val="EE0ABF38"/>
    <w:lvl w:ilvl="0" w:tplc="772AE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C9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34AA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685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231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30F3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C2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6B2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06D0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6C91C37"/>
    <w:multiLevelType w:val="multilevel"/>
    <w:tmpl w:val="5308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831EB"/>
    <w:multiLevelType w:val="hybridMultilevel"/>
    <w:tmpl w:val="740A09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B6035"/>
    <w:multiLevelType w:val="hybridMultilevel"/>
    <w:tmpl w:val="369EAB00"/>
    <w:lvl w:ilvl="0" w:tplc="03EA7B6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B074E"/>
    <w:multiLevelType w:val="hybridMultilevel"/>
    <w:tmpl w:val="BF62C4C8"/>
    <w:lvl w:ilvl="0" w:tplc="CC4C00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98F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E989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267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7801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8E4A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52F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1628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F08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C113FD8"/>
    <w:multiLevelType w:val="hybridMultilevel"/>
    <w:tmpl w:val="121C255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8724F1"/>
    <w:multiLevelType w:val="hybridMultilevel"/>
    <w:tmpl w:val="B862181A"/>
    <w:lvl w:ilvl="0" w:tplc="0D9EC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E4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902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05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885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10D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A2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E9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A24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2047959"/>
    <w:multiLevelType w:val="hybridMultilevel"/>
    <w:tmpl w:val="D4D44A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B4A3D"/>
    <w:multiLevelType w:val="hybridMultilevel"/>
    <w:tmpl w:val="191C95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B15E9"/>
    <w:multiLevelType w:val="hybridMultilevel"/>
    <w:tmpl w:val="7B8AEDD2"/>
    <w:lvl w:ilvl="0" w:tplc="56E62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EFA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639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CAA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E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30B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0C4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2420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CE25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66638212">
    <w:abstractNumId w:val="1"/>
  </w:num>
  <w:num w:numId="2" w16cid:durableId="1978340385">
    <w:abstractNumId w:val="7"/>
  </w:num>
  <w:num w:numId="3" w16cid:durableId="1100445490">
    <w:abstractNumId w:val="8"/>
  </w:num>
  <w:num w:numId="4" w16cid:durableId="1187905717">
    <w:abstractNumId w:val="16"/>
  </w:num>
  <w:num w:numId="5" w16cid:durableId="1244803433">
    <w:abstractNumId w:val="15"/>
  </w:num>
  <w:num w:numId="6" w16cid:durableId="1557088023">
    <w:abstractNumId w:val="22"/>
  </w:num>
  <w:num w:numId="7" w16cid:durableId="1826236283">
    <w:abstractNumId w:val="9"/>
  </w:num>
  <w:num w:numId="8" w16cid:durableId="1148790541">
    <w:abstractNumId w:val="10"/>
  </w:num>
  <w:num w:numId="9" w16cid:durableId="864055398">
    <w:abstractNumId w:val="5"/>
  </w:num>
  <w:num w:numId="10" w16cid:durableId="6367419">
    <w:abstractNumId w:val="0"/>
  </w:num>
  <w:num w:numId="11" w16cid:durableId="591092305">
    <w:abstractNumId w:val="4"/>
  </w:num>
  <w:num w:numId="12" w16cid:durableId="144589442">
    <w:abstractNumId w:val="3"/>
  </w:num>
  <w:num w:numId="13" w16cid:durableId="1184903763">
    <w:abstractNumId w:val="13"/>
  </w:num>
  <w:num w:numId="14" w16cid:durableId="1938248868">
    <w:abstractNumId w:val="6"/>
  </w:num>
  <w:num w:numId="15" w16cid:durableId="1853493549">
    <w:abstractNumId w:val="19"/>
  </w:num>
  <w:num w:numId="16" w16cid:durableId="1662271546">
    <w:abstractNumId w:val="11"/>
  </w:num>
  <w:num w:numId="17" w16cid:durableId="61948551">
    <w:abstractNumId w:val="21"/>
  </w:num>
  <w:num w:numId="18" w16cid:durableId="1443456300">
    <w:abstractNumId w:val="2"/>
  </w:num>
  <w:num w:numId="19" w16cid:durableId="420877482">
    <w:abstractNumId w:val="14"/>
  </w:num>
  <w:num w:numId="20" w16cid:durableId="1574852373">
    <w:abstractNumId w:val="12"/>
  </w:num>
  <w:num w:numId="21" w16cid:durableId="1350596608">
    <w:abstractNumId w:val="20"/>
  </w:num>
  <w:num w:numId="22" w16cid:durableId="1300839354">
    <w:abstractNumId w:val="18"/>
  </w:num>
  <w:num w:numId="23" w16cid:durableId="20156464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AD"/>
    <w:rsid w:val="00001571"/>
    <w:rsid w:val="00002A03"/>
    <w:rsid w:val="00003653"/>
    <w:rsid w:val="00005364"/>
    <w:rsid w:val="00005AE1"/>
    <w:rsid w:val="00005C63"/>
    <w:rsid w:val="000077ED"/>
    <w:rsid w:val="000108F0"/>
    <w:rsid w:val="00011605"/>
    <w:rsid w:val="000132DC"/>
    <w:rsid w:val="00014E38"/>
    <w:rsid w:val="00015BB0"/>
    <w:rsid w:val="00020DD3"/>
    <w:rsid w:val="000230C7"/>
    <w:rsid w:val="000235FB"/>
    <w:rsid w:val="0002440E"/>
    <w:rsid w:val="00027B02"/>
    <w:rsid w:val="00030D1F"/>
    <w:rsid w:val="000323F2"/>
    <w:rsid w:val="0003677F"/>
    <w:rsid w:val="00040C00"/>
    <w:rsid w:val="000442FE"/>
    <w:rsid w:val="00044F88"/>
    <w:rsid w:val="00047AA9"/>
    <w:rsid w:val="00047AB4"/>
    <w:rsid w:val="00050BA4"/>
    <w:rsid w:val="00053D4D"/>
    <w:rsid w:val="0005660A"/>
    <w:rsid w:val="000652D5"/>
    <w:rsid w:val="000659B5"/>
    <w:rsid w:val="00065B28"/>
    <w:rsid w:val="00070919"/>
    <w:rsid w:val="0007461F"/>
    <w:rsid w:val="00076684"/>
    <w:rsid w:val="00077004"/>
    <w:rsid w:val="00080081"/>
    <w:rsid w:val="00080502"/>
    <w:rsid w:val="000811E7"/>
    <w:rsid w:val="00082C61"/>
    <w:rsid w:val="000904F4"/>
    <w:rsid w:val="00090EAD"/>
    <w:rsid w:val="0009180C"/>
    <w:rsid w:val="00094A7F"/>
    <w:rsid w:val="00096B81"/>
    <w:rsid w:val="000A1A81"/>
    <w:rsid w:val="000A6426"/>
    <w:rsid w:val="000A7E6A"/>
    <w:rsid w:val="000B0E88"/>
    <w:rsid w:val="000B1AB1"/>
    <w:rsid w:val="000B4176"/>
    <w:rsid w:val="000B43F3"/>
    <w:rsid w:val="000B676E"/>
    <w:rsid w:val="000B6ACF"/>
    <w:rsid w:val="000C6487"/>
    <w:rsid w:val="000C66C1"/>
    <w:rsid w:val="000C75FF"/>
    <w:rsid w:val="000D082D"/>
    <w:rsid w:val="000E00A3"/>
    <w:rsid w:val="000E3351"/>
    <w:rsid w:val="000E61EB"/>
    <w:rsid w:val="000E7ED6"/>
    <w:rsid w:val="000F061B"/>
    <w:rsid w:val="000F236E"/>
    <w:rsid w:val="000F4072"/>
    <w:rsid w:val="000F580B"/>
    <w:rsid w:val="0010012A"/>
    <w:rsid w:val="00100478"/>
    <w:rsid w:val="0010091D"/>
    <w:rsid w:val="00102409"/>
    <w:rsid w:val="0010485D"/>
    <w:rsid w:val="00104CB3"/>
    <w:rsid w:val="001074BB"/>
    <w:rsid w:val="001168AC"/>
    <w:rsid w:val="00117E9D"/>
    <w:rsid w:val="00122469"/>
    <w:rsid w:val="001245DD"/>
    <w:rsid w:val="00127A96"/>
    <w:rsid w:val="00130D7A"/>
    <w:rsid w:val="00131B4F"/>
    <w:rsid w:val="00134577"/>
    <w:rsid w:val="0013469E"/>
    <w:rsid w:val="00143AAB"/>
    <w:rsid w:val="0014553C"/>
    <w:rsid w:val="00147255"/>
    <w:rsid w:val="0015093B"/>
    <w:rsid w:val="00151807"/>
    <w:rsid w:val="001519DE"/>
    <w:rsid w:val="00152157"/>
    <w:rsid w:val="00152A64"/>
    <w:rsid w:val="00154FCD"/>
    <w:rsid w:val="0015530C"/>
    <w:rsid w:val="00155FF4"/>
    <w:rsid w:val="00164701"/>
    <w:rsid w:val="0016594F"/>
    <w:rsid w:val="00174D87"/>
    <w:rsid w:val="00175A3B"/>
    <w:rsid w:val="001810FD"/>
    <w:rsid w:val="00181FFB"/>
    <w:rsid w:val="00185782"/>
    <w:rsid w:val="001913F7"/>
    <w:rsid w:val="00193550"/>
    <w:rsid w:val="00194ABE"/>
    <w:rsid w:val="00194D84"/>
    <w:rsid w:val="00196DDB"/>
    <w:rsid w:val="001971BE"/>
    <w:rsid w:val="001973C5"/>
    <w:rsid w:val="001A21ED"/>
    <w:rsid w:val="001A49F4"/>
    <w:rsid w:val="001A7126"/>
    <w:rsid w:val="001A756E"/>
    <w:rsid w:val="001B01B5"/>
    <w:rsid w:val="001B1099"/>
    <w:rsid w:val="001B1AA2"/>
    <w:rsid w:val="001B3885"/>
    <w:rsid w:val="001B57A5"/>
    <w:rsid w:val="001C372E"/>
    <w:rsid w:val="001C4AC9"/>
    <w:rsid w:val="001D1DDC"/>
    <w:rsid w:val="001D426B"/>
    <w:rsid w:val="001E1B12"/>
    <w:rsid w:val="001E2EDB"/>
    <w:rsid w:val="001E3582"/>
    <w:rsid w:val="001F1D2F"/>
    <w:rsid w:val="001F4DDB"/>
    <w:rsid w:val="001F5FD2"/>
    <w:rsid w:val="001F6EC8"/>
    <w:rsid w:val="0020496B"/>
    <w:rsid w:val="00206688"/>
    <w:rsid w:val="00212C1A"/>
    <w:rsid w:val="00214022"/>
    <w:rsid w:val="002157E7"/>
    <w:rsid w:val="00223765"/>
    <w:rsid w:val="00224319"/>
    <w:rsid w:val="00225B4C"/>
    <w:rsid w:val="00226510"/>
    <w:rsid w:val="00227CE1"/>
    <w:rsid w:val="00234535"/>
    <w:rsid w:val="00236D00"/>
    <w:rsid w:val="002373E0"/>
    <w:rsid w:val="002374C1"/>
    <w:rsid w:val="00240046"/>
    <w:rsid w:val="00247D67"/>
    <w:rsid w:val="002528B2"/>
    <w:rsid w:val="00252924"/>
    <w:rsid w:val="00252F85"/>
    <w:rsid w:val="00253ECB"/>
    <w:rsid w:val="002565E4"/>
    <w:rsid w:val="00257D36"/>
    <w:rsid w:val="002626DF"/>
    <w:rsid w:val="00263FD8"/>
    <w:rsid w:val="00264AD3"/>
    <w:rsid w:val="00267EFF"/>
    <w:rsid w:val="00270F62"/>
    <w:rsid w:val="00271763"/>
    <w:rsid w:val="0027269D"/>
    <w:rsid w:val="00273DD5"/>
    <w:rsid w:val="00275F84"/>
    <w:rsid w:val="002760D2"/>
    <w:rsid w:val="00276CA9"/>
    <w:rsid w:val="002848CA"/>
    <w:rsid w:val="00286CA9"/>
    <w:rsid w:val="00287910"/>
    <w:rsid w:val="00290D1F"/>
    <w:rsid w:val="00290F11"/>
    <w:rsid w:val="002929A6"/>
    <w:rsid w:val="00292BEA"/>
    <w:rsid w:val="00293200"/>
    <w:rsid w:val="0029327F"/>
    <w:rsid w:val="002A043D"/>
    <w:rsid w:val="002A20D3"/>
    <w:rsid w:val="002A290B"/>
    <w:rsid w:val="002A3196"/>
    <w:rsid w:val="002A5A7E"/>
    <w:rsid w:val="002B0730"/>
    <w:rsid w:val="002C0590"/>
    <w:rsid w:val="002C10E8"/>
    <w:rsid w:val="002C17E2"/>
    <w:rsid w:val="002C41B6"/>
    <w:rsid w:val="002D3962"/>
    <w:rsid w:val="002D529A"/>
    <w:rsid w:val="002D549C"/>
    <w:rsid w:val="002D7448"/>
    <w:rsid w:val="002D7AFE"/>
    <w:rsid w:val="002E0369"/>
    <w:rsid w:val="002E067E"/>
    <w:rsid w:val="002E3E2C"/>
    <w:rsid w:val="002E4850"/>
    <w:rsid w:val="002E6FFE"/>
    <w:rsid w:val="002F13BD"/>
    <w:rsid w:val="002F147B"/>
    <w:rsid w:val="002F1B18"/>
    <w:rsid w:val="002F371D"/>
    <w:rsid w:val="003003D7"/>
    <w:rsid w:val="0030123E"/>
    <w:rsid w:val="0030142E"/>
    <w:rsid w:val="00306B76"/>
    <w:rsid w:val="00306E61"/>
    <w:rsid w:val="003072E3"/>
    <w:rsid w:val="0031188B"/>
    <w:rsid w:val="003154D4"/>
    <w:rsid w:val="0031581D"/>
    <w:rsid w:val="00316D05"/>
    <w:rsid w:val="00320AE8"/>
    <w:rsid w:val="00321F38"/>
    <w:rsid w:val="00324330"/>
    <w:rsid w:val="00327C9C"/>
    <w:rsid w:val="003304B3"/>
    <w:rsid w:val="0033133B"/>
    <w:rsid w:val="00332214"/>
    <w:rsid w:val="00332809"/>
    <w:rsid w:val="003336E3"/>
    <w:rsid w:val="003343A9"/>
    <w:rsid w:val="00336D1F"/>
    <w:rsid w:val="00336D90"/>
    <w:rsid w:val="00337E64"/>
    <w:rsid w:val="0034535F"/>
    <w:rsid w:val="00345CAA"/>
    <w:rsid w:val="00346423"/>
    <w:rsid w:val="00346B4B"/>
    <w:rsid w:val="00353814"/>
    <w:rsid w:val="003544E1"/>
    <w:rsid w:val="00354A7F"/>
    <w:rsid w:val="0035644C"/>
    <w:rsid w:val="003570EE"/>
    <w:rsid w:val="00360646"/>
    <w:rsid w:val="0036146B"/>
    <w:rsid w:val="00361C93"/>
    <w:rsid w:val="003622AF"/>
    <w:rsid w:val="0036502A"/>
    <w:rsid w:val="00370A08"/>
    <w:rsid w:val="00372881"/>
    <w:rsid w:val="00373037"/>
    <w:rsid w:val="00380DCC"/>
    <w:rsid w:val="00382B94"/>
    <w:rsid w:val="00394A2C"/>
    <w:rsid w:val="00397D67"/>
    <w:rsid w:val="003A3AB8"/>
    <w:rsid w:val="003A4047"/>
    <w:rsid w:val="003A498C"/>
    <w:rsid w:val="003A54C8"/>
    <w:rsid w:val="003B1472"/>
    <w:rsid w:val="003B2372"/>
    <w:rsid w:val="003B4448"/>
    <w:rsid w:val="003C073E"/>
    <w:rsid w:val="003C0B2D"/>
    <w:rsid w:val="003C2D9C"/>
    <w:rsid w:val="003D1113"/>
    <w:rsid w:val="003D46FA"/>
    <w:rsid w:val="003D500C"/>
    <w:rsid w:val="003E00A4"/>
    <w:rsid w:val="003E18A6"/>
    <w:rsid w:val="003E5652"/>
    <w:rsid w:val="003E6F96"/>
    <w:rsid w:val="003E7477"/>
    <w:rsid w:val="003E74CE"/>
    <w:rsid w:val="003F2AAA"/>
    <w:rsid w:val="003F5A55"/>
    <w:rsid w:val="003F73FD"/>
    <w:rsid w:val="00402114"/>
    <w:rsid w:val="00410383"/>
    <w:rsid w:val="00410511"/>
    <w:rsid w:val="00414F9D"/>
    <w:rsid w:val="00415629"/>
    <w:rsid w:val="00415FF2"/>
    <w:rsid w:val="00417361"/>
    <w:rsid w:val="00424CD3"/>
    <w:rsid w:val="004257ED"/>
    <w:rsid w:val="00425D60"/>
    <w:rsid w:val="0042635F"/>
    <w:rsid w:val="00427712"/>
    <w:rsid w:val="00432482"/>
    <w:rsid w:val="00433A69"/>
    <w:rsid w:val="00435DD8"/>
    <w:rsid w:val="00436039"/>
    <w:rsid w:val="00440CBA"/>
    <w:rsid w:val="0044154D"/>
    <w:rsid w:val="00443729"/>
    <w:rsid w:val="00453F59"/>
    <w:rsid w:val="00454022"/>
    <w:rsid w:val="0045743B"/>
    <w:rsid w:val="0046191E"/>
    <w:rsid w:val="00461C95"/>
    <w:rsid w:val="004646A9"/>
    <w:rsid w:val="0046777D"/>
    <w:rsid w:val="004706A9"/>
    <w:rsid w:val="00471FE2"/>
    <w:rsid w:val="00472E1F"/>
    <w:rsid w:val="00473014"/>
    <w:rsid w:val="0047356F"/>
    <w:rsid w:val="00474640"/>
    <w:rsid w:val="00475CF0"/>
    <w:rsid w:val="00477198"/>
    <w:rsid w:val="00481F8B"/>
    <w:rsid w:val="00482160"/>
    <w:rsid w:val="0048284C"/>
    <w:rsid w:val="004828CD"/>
    <w:rsid w:val="004849FB"/>
    <w:rsid w:val="00492205"/>
    <w:rsid w:val="00493F1B"/>
    <w:rsid w:val="004945F0"/>
    <w:rsid w:val="00496605"/>
    <w:rsid w:val="00496AFE"/>
    <w:rsid w:val="00496BA4"/>
    <w:rsid w:val="00496E65"/>
    <w:rsid w:val="00497143"/>
    <w:rsid w:val="004A34E6"/>
    <w:rsid w:val="004A4286"/>
    <w:rsid w:val="004A4972"/>
    <w:rsid w:val="004A7526"/>
    <w:rsid w:val="004B2EFA"/>
    <w:rsid w:val="004B4A3A"/>
    <w:rsid w:val="004B4AF4"/>
    <w:rsid w:val="004B578D"/>
    <w:rsid w:val="004B7736"/>
    <w:rsid w:val="004C00D7"/>
    <w:rsid w:val="004C0695"/>
    <w:rsid w:val="004C3851"/>
    <w:rsid w:val="004C4720"/>
    <w:rsid w:val="004C5540"/>
    <w:rsid w:val="004C603F"/>
    <w:rsid w:val="004C7AF0"/>
    <w:rsid w:val="004D0057"/>
    <w:rsid w:val="004D1111"/>
    <w:rsid w:val="004D13E3"/>
    <w:rsid w:val="004D381B"/>
    <w:rsid w:val="004D4069"/>
    <w:rsid w:val="004D7F0F"/>
    <w:rsid w:val="004E41B2"/>
    <w:rsid w:val="004E4264"/>
    <w:rsid w:val="004E59D6"/>
    <w:rsid w:val="004E66B2"/>
    <w:rsid w:val="004F09C6"/>
    <w:rsid w:val="004F4292"/>
    <w:rsid w:val="004F4EBE"/>
    <w:rsid w:val="004F513B"/>
    <w:rsid w:val="004F69E8"/>
    <w:rsid w:val="00500FF7"/>
    <w:rsid w:val="005016EF"/>
    <w:rsid w:val="00502C15"/>
    <w:rsid w:val="00506207"/>
    <w:rsid w:val="0050722A"/>
    <w:rsid w:val="00511088"/>
    <w:rsid w:val="00511FF8"/>
    <w:rsid w:val="005129AB"/>
    <w:rsid w:val="0051387A"/>
    <w:rsid w:val="00515817"/>
    <w:rsid w:val="00516F5E"/>
    <w:rsid w:val="005203D1"/>
    <w:rsid w:val="00523229"/>
    <w:rsid w:val="00524190"/>
    <w:rsid w:val="0052462B"/>
    <w:rsid w:val="00525D99"/>
    <w:rsid w:val="00531F53"/>
    <w:rsid w:val="00535418"/>
    <w:rsid w:val="005369D4"/>
    <w:rsid w:val="005410A2"/>
    <w:rsid w:val="00550EBF"/>
    <w:rsid w:val="00550FB3"/>
    <w:rsid w:val="005514AA"/>
    <w:rsid w:val="00551F3F"/>
    <w:rsid w:val="00556C13"/>
    <w:rsid w:val="00557330"/>
    <w:rsid w:val="005621C5"/>
    <w:rsid w:val="00563F81"/>
    <w:rsid w:val="005641E1"/>
    <w:rsid w:val="0056440E"/>
    <w:rsid w:val="00564533"/>
    <w:rsid w:val="00571221"/>
    <w:rsid w:val="00571A8F"/>
    <w:rsid w:val="0057200C"/>
    <w:rsid w:val="0057583E"/>
    <w:rsid w:val="00576F87"/>
    <w:rsid w:val="00577299"/>
    <w:rsid w:val="00577B52"/>
    <w:rsid w:val="00584534"/>
    <w:rsid w:val="005848B2"/>
    <w:rsid w:val="00585E9B"/>
    <w:rsid w:val="0058614E"/>
    <w:rsid w:val="00586BE7"/>
    <w:rsid w:val="00586E38"/>
    <w:rsid w:val="005925E5"/>
    <w:rsid w:val="005936C8"/>
    <w:rsid w:val="005A2B15"/>
    <w:rsid w:val="005A2CF0"/>
    <w:rsid w:val="005A5580"/>
    <w:rsid w:val="005A5A31"/>
    <w:rsid w:val="005A5F99"/>
    <w:rsid w:val="005A7E26"/>
    <w:rsid w:val="005B24AD"/>
    <w:rsid w:val="005B3375"/>
    <w:rsid w:val="005B338C"/>
    <w:rsid w:val="005B5368"/>
    <w:rsid w:val="005B5893"/>
    <w:rsid w:val="005B5AA0"/>
    <w:rsid w:val="005C019F"/>
    <w:rsid w:val="005C1DE2"/>
    <w:rsid w:val="005C2432"/>
    <w:rsid w:val="005C4E41"/>
    <w:rsid w:val="005C76FA"/>
    <w:rsid w:val="005C77A8"/>
    <w:rsid w:val="005D0BE5"/>
    <w:rsid w:val="005D0CD4"/>
    <w:rsid w:val="005D0ECD"/>
    <w:rsid w:val="005D1AEF"/>
    <w:rsid w:val="005D5DCF"/>
    <w:rsid w:val="005E261E"/>
    <w:rsid w:val="005E5ECB"/>
    <w:rsid w:val="005E7BA3"/>
    <w:rsid w:val="005F0DAB"/>
    <w:rsid w:val="005F23F1"/>
    <w:rsid w:val="005F4BEC"/>
    <w:rsid w:val="005F5552"/>
    <w:rsid w:val="005F5715"/>
    <w:rsid w:val="00600259"/>
    <w:rsid w:val="00601750"/>
    <w:rsid w:val="006020A2"/>
    <w:rsid w:val="00604E78"/>
    <w:rsid w:val="00610CE1"/>
    <w:rsid w:val="00611AC3"/>
    <w:rsid w:val="00612E17"/>
    <w:rsid w:val="00613AC5"/>
    <w:rsid w:val="00613F69"/>
    <w:rsid w:val="006170F1"/>
    <w:rsid w:val="00620434"/>
    <w:rsid w:val="00623114"/>
    <w:rsid w:val="00627E1E"/>
    <w:rsid w:val="00627F46"/>
    <w:rsid w:val="00636BBF"/>
    <w:rsid w:val="00636DCC"/>
    <w:rsid w:val="0064228D"/>
    <w:rsid w:val="006436F7"/>
    <w:rsid w:val="00644820"/>
    <w:rsid w:val="006468B8"/>
    <w:rsid w:val="00647EE7"/>
    <w:rsid w:val="006500D5"/>
    <w:rsid w:val="00650CFA"/>
    <w:rsid w:val="0065296F"/>
    <w:rsid w:val="006569B1"/>
    <w:rsid w:val="00663722"/>
    <w:rsid w:val="00663D4B"/>
    <w:rsid w:val="00666BDA"/>
    <w:rsid w:val="006716B2"/>
    <w:rsid w:val="006722FB"/>
    <w:rsid w:val="0067429D"/>
    <w:rsid w:val="006776D2"/>
    <w:rsid w:val="00680E1B"/>
    <w:rsid w:val="00684D55"/>
    <w:rsid w:val="00685E24"/>
    <w:rsid w:val="0068645D"/>
    <w:rsid w:val="00693840"/>
    <w:rsid w:val="00695028"/>
    <w:rsid w:val="00695157"/>
    <w:rsid w:val="006A2C49"/>
    <w:rsid w:val="006A4B6A"/>
    <w:rsid w:val="006A4FE7"/>
    <w:rsid w:val="006B233E"/>
    <w:rsid w:val="006B38ED"/>
    <w:rsid w:val="006B3EDB"/>
    <w:rsid w:val="006B5625"/>
    <w:rsid w:val="006B600F"/>
    <w:rsid w:val="006B6046"/>
    <w:rsid w:val="006B6109"/>
    <w:rsid w:val="006C0C3F"/>
    <w:rsid w:val="006C277F"/>
    <w:rsid w:val="006C3F62"/>
    <w:rsid w:val="006C47F5"/>
    <w:rsid w:val="006C6AC2"/>
    <w:rsid w:val="006D2302"/>
    <w:rsid w:val="006D5C07"/>
    <w:rsid w:val="006D62C0"/>
    <w:rsid w:val="006E0973"/>
    <w:rsid w:val="006E18ED"/>
    <w:rsid w:val="006E25EE"/>
    <w:rsid w:val="006E51C3"/>
    <w:rsid w:val="006E63C2"/>
    <w:rsid w:val="006E7934"/>
    <w:rsid w:val="006E79A0"/>
    <w:rsid w:val="006F0B19"/>
    <w:rsid w:val="006F0B89"/>
    <w:rsid w:val="006F3323"/>
    <w:rsid w:val="006F6E22"/>
    <w:rsid w:val="00710B14"/>
    <w:rsid w:val="00713116"/>
    <w:rsid w:val="007132F4"/>
    <w:rsid w:val="0071532F"/>
    <w:rsid w:val="00717AF1"/>
    <w:rsid w:val="00717D73"/>
    <w:rsid w:val="00723C15"/>
    <w:rsid w:val="007242A5"/>
    <w:rsid w:val="0072630F"/>
    <w:rsid w:val="007263E8"/>
    <w:rsid w:val="00726732"/>
    <w:rsid w:val="00727F26"/>
    <w:rsid w:val="00731239"/>
    <w:rsid w:val="00733303"/>
    <w:rsid w:val="00733697"/>
    <w:rsid w:val="00734410"/>
    <w:rsid w:val="00735168"/>
    <w:rsid w:val="00736B10"/>
    <w:rsid w:val="00740A54"/>
    <w:rsid w:val="00740B61"/>
    <w:rsid w:val="00741B2C"/>
    <w:rsid w:val="0074230E"/>
    <w:rsid w:val="00743863"/>
    <w:rsid w:val="00743C92"/>
    <w:rsid w:val="0075069C"/>
    <w:rsid w:val="00751524"/>
    <w:rsid w:val="00753D99"/>
    <w:rsid w:val="00754ADF"/>
    <w:rsid w:val="00756C73"/>
    <w:rsid w:val="007612ED"/>
    <w:rsid w:val="00761B70"/>
    <w:rsid w:val="007668C0"/>
    <w:rsid w:val="00767DD8"/>
    <w:rsid w:val="00767F80"/>
    <w:rsid w:val="0077452E"/>
    <w:rsid w:val="00775E4D"/>
    <w:rsid w:val="00781C95"/>
    <w:rsid w:val="00781DD0"/>
    <w:rsid w:val="0078222A"/>
    <w:rsid w:val="00785F8F"/>
    <w:rsid w:val="00786F5F"/>
    <w:rsid w:val="00796B14"/>
    <w:rsid w:val="00797730"/>
    <w:rsid w:val="007A2602"/>
    <w:rsid w:val="007A330A"/>
    <w:rsid w:val="007A4FA6"/>
    <w:rsid w:val="007A690A"/>
    <w:rsid w:val="007A70DE"/>
    <w:rsid w:val="007B22E0"/>
    <w:rsid w:val="007B37FF"/>
    <w:rsid w:val="007B73E9"/>
    <w:rsid w:val="007B7BFC"/>
    <w:rsid w:val="007C319C"/>
    <w:rsid w:val="007C432D"/>
    <w:rsid w:val="007C48F9"/>
    <w:rsid w:val="007C5259"/>
    <w:rsid w:val="007C6D04"/>
    <w:rsid w:val="007D1277"/>
    <w:rsid w:val="007D2650"/>
    <w:rsid w:val="007D41F1"/>
    <w:rsid w:val="007D43C2"/>
    <w:rsid w:val="007D580F"/>
    <w:rsid w:val="007E5241"/>
    <w:rsid w:val="007E6010"/>
    <w:rsid w:val="007F1418"/>
    <w:rsid w:val="007F1A69"/>
    <w:rsid w:val="007F3FE3"/>
    <w:rsid w:val="007F4152"/>
    <w:rsid w:val="007F41C9"/>
    <w:rsid w:val="007F7EEC"/>
    <w:rsid w:val="00804926"/>
    <w:rsid w:val="008074E3"/>
    <w:rsid w:val="00807A62"/>
    <w:rsid w:val="00810A12"/>
    <w:rsid w:val="00811219"/>
    <w:rsid w:val="008114D6"/>
    <w:rsid w:val="0081220C"/>
    <w:rsid w:val="00812917"/>
    <w:rsid w:val="00815100"/>
    <w:rsid w:val="00815349"/>
    <w:rsid w:val="00816CC0"/>
    <w:rsid w:val="008207BA"/>
    <w:rsid w:val="008207EF"/>
    <w:rsid w:val="008235AB"/>
    <w:rsid w:val="0083148A"/>
    <w:rsid w:val="0083651B"/>
    <w:rsid w:val="0083740B"/>
    <w:rsid w:val="00837760"/>
    <w:rsid w:val="00842346"/>
    <w:rsid w:val="0084492B"/>
    <w:rsid w:val="00846C20"/>
    <w:rsid w:val="00847E1C"/>
    <w:rsid w:val="00851706"/>
    <w:rsid w:val="00856701"/>
    <w:rsid w:val="00861C35"/>
    <w:rsid w:val="00861C6B"/>
    <w:rsid w:val="008625CD"/>
    <w:rsid w:val="00863FB5"/>
    <w:rsid w:val="008650A5"/>
    <w:rsid w:val="008667DB"/>
    <w:rsid w:val="00867519"/>
    <w:rsid w:val="008678FB"/>
    <w:rsid w:val="00870BE5"/>
    <w:rsid w:val="00871BAA"/>
    <w:rsid w:val="0087329D"/>
    <w:rsid w:val="00873359"/>
    <w:rsid w:val="00874D30"/>
    <w:rsid w:val="00876473"/>
    <w:rsid w:val="0087779B"/>
    <w:rsid w:val="0088065A"/>
    <w:rsid w:val="00880D56"/>
    <w:rsid w:val="008820A9"/>
    <w:rsid w:val="00885342"/>
    <w:rsid w:val="0088574A"/>
    <w:rsid w:val="008A1DB8"/>
    <w:rsid w:val="008A4EBE"/>
    <w:rsid w:val="008A5D47"/>
    <w:rsid w:val="008A64F0"/>
    <w:rsid w:val="008B08BA"/>
    <w:rsid w:val="008B6C77"/>
    <w:rsid w:val="008B7BB9"/>
    <w:rsid w:val="008C6470"/>
    <w:rsid w:val="008D2F54"/>
    <w:rsid w:val="008D37CB"/>
    <w:rsid w:val="008D5924"/>
    <w:rsid w:val="008D6BC5"/>
    <w:rsid w:val="008D79C3"/>
    <w:rsid w:val="008D7D36"/>
    <w:rsid w:val="008D7D63"/>
    <w:rsid w:val="008E0EB3"/>
    <w:rsid w:val="008E17DF"/>
    <w:rsid w:val="008E5014"/>
    <w:rsid w:val="008E70DF"/>
    <w:rsid w:val="008F12CB"/>
    <w:rsid w:val="008F3023"/>
    <w:rsid w:val="008F4032"/>
    <w:rsid w:val="008F58A3"/>
    <w:rsid w:val="00900762"/>
    <w:rsid w:val="00900EA1"/>
    <w:rsid w:val="0090496A"/>
    <w:rsid w:val="00905B1F"/>
    <w:rsid w:val="00906F82"/>
    <w:rsid w:val="009073A8"/>
    <w:rsid w:val="009103B0"/>
    <w:rsid w:val="009136A2"/>
    <w:rsid w:val="009145C8"/>
    <w:rsid w:val="00916177"/>
    <w:rsid w:val="00916F65"/>
    <w:rsid w:val="009218E5"/>
    <w:rsid w:val="009225DD"/>
    <w:rsid w:val="009234D1"/>
    <w:rsid w:val="009250CD"/>
    <w:rsid w:val="009358F2"/>
    <w:rsid w:val="009370D8"/>
    <w:rsid w:val="009408A0"/>
    <w:rsid w:val="00942087"/>
    <w:rsid w:val="009438DA"/>
    <w:rsid w:val="00943928"/>
    <w:rsid w:val="00946101"/>
    <w:rsid w:val="00947721"/>
    <w:rsid w:val="00954D5C"/>
    <w:rsid w:val="0096055F"/>
    <w:rsid w:val="00960E7A"/>
    <w:rsid w:val="009613F7"/>
    <w:rsid w:val="00964957"/>
    <w:rsid w:val="009710F9"/>
    <w:rsid w:val="0097161B"/>
    <w:rsid w:val="00971CD4"/>
    <w:rsid w:val="00974030"/>
    <w:rsid w:val="00974F75"/>
    <w:rsid w:val="00976FE6"/>
    <w:rsid w:val="00980C5A"/>
    <w:rsid w:val="00981E03"/>
    <w:rsid w:val="0098285B"/>
    <w:rsid w:val="00983339"/>
    <w:rsid w:val="00983E22"/>
    <w:rsid w:val="00990C2A"/>
    <w:rsid w:val="00990F99"/>
    <w:rsid w:val="0099109D"/>
    <w:rsid w:val="009940D8"/>
    <w:rsid w:val="009954F5"/>
    <w:rsid w:val="009975A4"/>
    <w:rsid w:val="009A0DF8"/>
    <w:rsid w:val="009A1804"/>
    <w:rsid w:val="009A41CA"/>
    <w:rsid w:val="009A6780"/>
    <w:rsid w:val="009A7710"/>
    <w:rsid w:val="009B08A4"/>
    <w:rsid w:val="009B18D8"/>
    <w:rsid w:val="009B4B37"/>
    <w:rsid w:val="009B7EEF"/>
    <w:rsid w:val="009C4B48"/>
    <w:rsid w:val="009C6035"/>
    <w:rsid w:val="009D19EC"/>
    <w:rsid w:val="009D2CF8"/>
    <w:rsid w:val="009D3DFE"/>
    <w:rsid w:val="009D4BD0"/>
    <w:rsid w:val="009D56B8"/>
    <w:rsid w:val="009D5C3F"/>
    <w:rsid w:val="009E08D4"/>
    <w:rsid w:val="009E1021"/>
    <w:rsid w:val="009E32BE"/>
    <w:rsid w:val="009E56DD"/>
    <w:rsid w:val="009E654D"/>
    <w:rsid w:val="009E6592"/>
    <w:rsid w:val="009E6CE4"/>
    <w:rsid w:val="009E7132"/>
    <w:rsid w:val="009F0594"/>
    <w:rsid w:val="009F09FD"/>
    <w:rsid w:val="009F2476"/>
    <w:rsid w:val="009F481F"/>
    <w:rsid w:val="009F6542"/>
    <w:rsid w:val="009F69AA"/>
    <w:rsid w:val="00A01B76"/>
    <w:rsid w:val="00A05BD5"/>
    <w:rsid w:val="00A066B6"/>
    <w:rsid w:val="00A0732F"/>
    <w:rsid w:val="00A13FF4"/>
    <w:rsid w:val="00A17B13"/>
    <w:rsid w:val="00A208FB"/>
    <w:rsid w:val="00A21D4F"/>
    <w:rsid w:val="00A24230"/>
    <w:rsid w:val="00A272D7"/>
    <w:rsid w:val="00A31C31"/>
    <w:rsid w:val="00A3237B"/>
    <w:rsid w:val="00A36A4F"/>
    <w:rsid w:val="00A42971"/>
    <w:rsid w:val="00A42D4C"/>
    <w:rsid w:val="00A43765"/>
    <w:rsid w:val="00A47864"/>
    <w:rsid w:val="00A53ABD"/>
    <w:rsid w:val="00A5457E"/>
    <w:rsid w:val="00A54948"/>
    <w:rsid w:val="00A55A4F"/>
    <w:rsid w:val="00A56CD4"/>
    <w:rsid w:val="00A60EF9"/>
    <w:rsid w:val="00A62EB8"/>
    <w:rsid w:val="00A65527"/>
    <w:rsid w:val="00A65DA7"/>
    <w:rsid w:val="00A669C0"/>
    <w:rsid w:val="00A76135"/>
    <w:rsid w:val="00A769A8"/>
    <w:rsid w:val="00A807C6"/>
    <w:rsid w:val="00A846E9"/>
    <w:rsid w:val="00A851D9"/>
    <w:rsid w:val="00A86202"/>
    <w:rsid w:val="00A91170"/>
    <w:rsid w:val="00A93641"/>
    <w:rsid w:val="00A963D7"/>
    <w:rsid w:val="00A974BF"/>
    <w:rsid w:val="00AA0EB5"/>
    <w:rsid w:val="00AA1BE4"/>
    <w:rsid w:val="00AB017F"/>
    <w:rsid w:val="00AB06E4"/>
    <w:rsid w:val="00AB0D02"/>
    <w:rsid w:val="00AB13AD"/>
    <w:rsid w:val="00AB33FB"/>
    <w:rsid w:val="00AB7393"/>
    <w:rsid w:val="00AC035A"/>
    <w:rsid w:val="00AC373C"/>
    <w:rsid w:val="00AC5FB0"/>
    <w:rsid w:val="00AC7639"/>
    <w:rsid w:val="00AC7FDD"/>
    <w:rsid w:val="00AD15C1"/>
    <w:rsid w:val="00AD24C4"/>
    <w:rsid w:val="00AD2880"/>
    <w:rsid w:val="00AD3C0B"/>
    <w:rsid w:val="00AD46E6"/>
    <w:rsid w:val="00AE06B6"/>
    <w:rsid w:val="00AE4054"/>
    <w:rsid w:val="00AE6CE4"/>
    <w:rsid w:val="00AE7274"/>
    <w:rsid w:val="00AF0A90"/>
    <w:rsid w:val="00AF0F56"/>
    <w:rsid w:val="00AF12B0"/>
    <w:rsid w:val="00AF6EE2"/>
    <w:rsid w:val="00B024FD"/>
    <w:rsid w:val="00B041F1"/>
    <w:rsid w:val="00B0593E"/>
    <w:rsid w:val="00B104FE"/>
    <w:rsid w:val="00B10505"/>
    <w:rsid w:val="00B10E43"/>
    <w:rsid w:val="00B11BDA"/>
    <w:rsid w:val="00B12A8E"/>
    <w:rsid w:val="00B13F1C"/>
    <w:rsid w:val="00B159E4"/>
    <w:rsid w:val="00B17F5F"/>
    <w:rsid w:val="00B206DF"/>
    <w:rsid w:val="00B21081"/>
    <w:rsid w:val="00B24580"/>
    <w:rsid w:val="00B246D8"/>
    <w:rsid w:val="00B25FFA"/>
    <w:rsid w:val="00B267CC"/>
    <w:rsid w:val="00B35AF6"/>
    <w:rsid w:val="00B36E97"/>
    <w:rsid w:val="00B40284"/>
    <w:rsid w:val="00B415E2"/>
    <w:rsid w:val="00B41791"/>
    <w:rsid w:val="00B42119"/>
    <w:rsid w:val="00B42D6E"/>
    <w:rsid w:val="00B44A79"/>
    <w:rsid w:val="00B44B82"/>
    <w:rsid w:val="00B44C61"/>
    <w:rsid w:val="00B47DB4"/>
    <w:rsid w:val="00B50F11"/>
    <w:rsid w:val="00B5715D"/>
    <w:rsid w:val="00B60382"/>
    <w:rsid w:val="00B61B4E"/>
    <w:rsid w:val="00B61F7F"/>
    <w:rsid w:val="00B62EA9"/>
    <w:rsid w:val="00B631E0"/>
    <w:rsid w:val="00B63247"/>
    <w:rsid w:val="00B64E41"/>
    <w:rsid w:val="00B66913"/>
    <w:rsid w:val="00B67F73"/>
    <w:rsid w:val="00B704CC"/>
    <w:rsid w:val="00B7145B"/>
    <w:rsid w:val="00B729EF"/>
    <w:rsid w:val="00B73598"/>
    <w:rsid w:val="00B74964"/>
    <w:rsid w:val="00B8048B"/>
    <w:rsid w:val="00B81A56"/>
    <w:rsid w:val="00B81CF8"/>
    <w:rsid w:val="00B8275F"/>
    <w:rsid w:val="00B847D9"/>
    <w:rsid w:val="00B84DD9"/>
    <w:rsid w:val="00B86E7C"/>
    <w:rsid w:val="00B86F8B"/>
    <w:rsid w:val="00B9479A"/>
    <w:rsid w:val="00BA0980"/>
    <w:rsid w:val="00BA1798"/>
    <w:rsid w:val="00BA3499"/>
    <w:rsid w:val="00BA49F4"/>
    <w:rsid w:val="00BA584F"/>
    <w:rsid w:val="00BA5E33"/>
    <w:rsid w:val="00BB2500"/>
    <w:rsid w:val="00BB5156"/>
    <w:rsid w:val="00BB561A"/>
    <w:rsid w:val="00BB576B"/>
    <w:rsid w:val="00BB7A37"/>
    <w:rsid w:val="00BC0A71"/>
    <w:rsid w:val="00BC1F9A"/>
    <w:rsid w:val="00BC4F93"/>
    <w:rsid w:val="00BC5A7F"/>
    <w:rsid w:val="00BC6AD7"/>
    <w:rsid w:val="00BC7778"/>
    <w:rsid w:val="00BC7CD1"/>
    <w:rsid w:val="00BD01D3"/>
    <w:rsid w:val="00BD01DB"/>
    <w:rsid w:val="00BD03C1"/>
    <w:rsid w:val="00BD2948"/>
    <w:rsid w:val="00BD3733"/>
    <w:rsid w:val="00BD42FD"/>
    <w:rsid w:val="00BD4AB0"/>
    <w:rsid w:val="00BD4B2E"/>
    <w:rsid w:val="00BE3595"/>
    <w:rsid w:val="00BE57F2"/>
    <w:rsid w:val="00BE6AD3"/>
    <w:rsid w:val="00BE6E36"/>
    <w:rsid w:val="00BE7293"/>
    <w:rsid w:val="00BF6387"/>
    <w:rsid w:val="00BF6660"/>
    <w:rsid w:val="00BF7A94"/>
    <w:rsid w:val="00C0148E"/>
    <w:rsid w:val="00C01C6A"/>
    <w:rsid w:val="00C022A0"/>
    <w:rsid w:val="00C029C5"/>
    <w:rsid w:val="00C0403F"/>
    <w:rsid w:val="00C10EF6"/>
    <w:rsid w:val="00C117E1"/>
    <w:rsid w:val="00C12BC2"/>
    <w:rsid w:val="00C13CA0"/>
    <w:rsid w:val="00C14B67"/>
    <w:rsid w:val="00C1561F"/>
    <w:rsid w:val="00C169EF"/>
    <w:rsid w:val="00C1730D"/>
    <w:rsid w:val="00C17B4F"/>
    <w:rsid w:val="00C223FA"/>
    <w:rsid w:val="00C2538F"/>
    <w:rsid w:val="00C32F19"/>
    <w:rsid w:val="00C33D72"/>
    <w:rsid w:val="00C34C38"/>
    <w:rsid w:val="00C354E8"/>
    <w:rsid w:val="00C37303"/>
    <w:rsid w:val="00C4077B"/>
    <w:rsid w:val="00C4086D"/>
    <w:rsid w:val="00C42E17"/>
    <w:rsid w:val="00C437BC"/>
    <w:rsid w:val="00C44309"/>
    <w:rsid w:val="00C446A5"/>
    <w:rsid w:val="00C45A64"/>
    <w:rsid w:val="00C46F17"/>
    <w:rsid w:val="00C47858"/>
    <w:rsid w:val="00C51421"/>
    <w:rsid w:val="00C51AD2"/>
    <w:rsid w:val="00C52977"/>
    <w:rsid w:val="00C5477B"/>
    <w:rsid w:val="00C566FD"/>
    <w:rsid w:val="00C56A5C"/>
    <w:rsid w:val="00C62108"/>
    <w:rsid w:val="00C629BF"/>
    <w:rsid w:val="00C64619"/>
    <w:rsid w:val="00C66C1E"/>
    <w:rsid w:val="00C66CAE"/>
    <w:rsid w:val="00C71CA3"/>
    <w:rsid w:val="00C74189"/>
    <w:rsid w:val="00C7469B"/>
    <w:rsid w:val="00C80A6B"/>
    <w:rsid w:val="00C816E9"/>
    <w:rsid w:val="00C827EA"/>
    <w:rsid w:val="00C854E3"/>
    <w:rsid w:val="00C90D67"/>
    <w:rsid w:val="00C91F30"/>
    <w:rsid w:val="00C923DC"/>
    <w:rsid w:val="00C93C4A"/>
    <w:rsid w:val="00C94157"/>
    <w:rsid w:val="00C95D12"/>
    <w:rsid w:val="00C962FE"/>
    <w:rsid w:val="00C976F4"/>
    <w:rsid w:val="00C97A80"/>
    <w:rsid w:val="00C97DA9"/>
    <w:rsid w:val="00CA21C7"/>
    <w:rsid w:val="00CA2D21"/>
    <w:rsid w:val="00CA30A1"/>
    <w:rsid w:val="00CA35CE"/>
    <w:rsid w:val="00CA4CF4"/>
    <w:rsid w:val="00CA4F9F"/>
    <w:rsid w:val="00CA50F3"/>
    <w:rsid w:val="00CA7C85"/>
    <w:rsid w:val="00CB1884"/>
    <w:rsid w:val="00CB3856"/>
    <w:rsid w:val="00CB3CCE"/>
    <w:rsid w:val="00CB4EFF"/>
    <w:rsid w:val="00CB7364"/>
    <w:rsid w:val="00CC2ED8"/>
    <w:rsid w:val="00CC56C0"/>
    <w:rsid w:val="00CC70DD"/>
    <w:rsid w:val="00CC7FF0"/>
    <w:rsid w:val="00CD2BE0"/>
    <w:rsid w:val="00CD3209"/>
    <w:rsid w:val="00CD3A8C"/>
    <w:rsid w:val="00CD4CBC"/>
    <w:rsid w:val="00CE3DE9"/>
    <w:rsid w:val="00CE4C4E"/>
    <w:rsid w:val="00CE7130"/>
    <w:rsid w:val="00CF252E"/>
    <w:rsid w:val="00CF5694"/>
    <w:rsid w:val="00CF5C9F"/>
    <w:rsid w:val="00CF7048"/>
    <w:rsid w:val="00CF736D"/>
    <w:rsid w:val="00D00357"/>
    <w:rsid w:val="00D031E9"/>
    <w:rsid w:val="00D03E1A"/>
    <w:rsid w:val="00D04A22"/>
    <w:rsid w:val="00D07F4B"/>
    <w:rsid w:val="00D104EB"/>
    <w:rsid w:val="00D20F33"/>
    <w:rsid w:val="00D27A50"/>
    <w:rsid w:val="00D306FE"/>
    <w:rsid w:val="00D3260F"/>
    <w:rsid w:val="00D32C08"/>
    <w:rsid w:val="00D3332A"/>
    <w:rsid w:val="00D338D1"/>
    <w:rsid w:val="00D34BC8"/>
    <w:rsid w:val="00D36D97"/>
    <w:rsid w:val="00D37DC5"/>
    <w:rsid w:val="00D42010"/>
    <w:rsid w:val="00D426F8"/>
    <w:rsid w:val="00D42852"/>
    <w:rsid w:val="00D4470B"/>
    <w:rsid w:val="00D45A85"/>
    <w:rsid w:val="00D52F50"/>
    <w:rsid w:val="00D52FCC"/>
    <w:rsid w:val="00D54247"/>
    <w:rsid w:val="00D555A3"/>
    <w:rsid w:val="00D572D1"/>
    <w:rsid w:val="00D629E5"/>
    <w:rsid w:val="00D62CFE"/>
    <w:rsid w:val="00D6349C"/>
    <w:rsid w:val="00D72B90"/>
    <w:rsid w:val="00D730EC"/>
    <w:rsid w:val="00D73F52"/>
    <w:rsid w:val="00D76E44"/>
    <w:rsid w:val="00D771B4"/>
    <w:rsid w:val="00D80855"/>
    <w:rsid w:val="00D80978"/>
    <w:rsid w:val="00D82792"/>
    <w:rsid w:val="00D83A17"/>
    <w:rsid w:val="00D847FC"/>
    <w:rsid w:val="00D84E11"/>
    <w:rsid w:val="00D8614B"/>
    <w:rsid w:val="00D86174"/>
    <w:rsid w:val="00D86429"/>
    <w:rsid w:val="00D870EA"/>
    <w:rsid w:val="00D91736"/>
    <w:rsid w:val="00D91A82"/>
    <w:rsid w:val="00D93692"/>
    <w:rsid w:val="00D94CBF"/>
    <w:rsid w:val="00D94E03"/>
    <w:rsid w:val="00D95BB6"/>
    <w:rsid w:val="00D96DB9"/>
    <w:rsid w:val="00DA0FC0"/>
    <w:rsid w:val="00DA11CA"/>
    <w:rsid w:val="00DA27F7"/>
    <w:rsid w:val="00DA4BE5"/>
    <w:rsid w:val="00DA5B40"/>
    <w:rsid w:val="00DB030D"/>
    <w:rsid w:val="00DB138F"/>
    <w:rsid w:val="00DB17DA"/>
    <w:rsid w:val="00DB3E03"/>
    <w:rsid w:val="00DB55D3"/>
    <w:rsid w:val="00DB7F75"/>
    <w:rsid w:val="00DC5741"/>
    <w:rsid w:val="00DD0383"/>
    <w:rsid w:val="00DD2945"/>
    <w:rsid w:val="00DD397B"/>
    <w:rsid w:val="00DE3CE3"/>
    <w:rsid w:val="00DE5A3F"/>
    <w:rsid w:val="00DE6503"/>
    <w:rsid w:val="00DE7C13"/>
    <w:rsid w:val="00DF08C6"/>
    <w:rsid w:val="00DF08DC"/>
    <w:rsid w:val="00DF17F7"/>
    <w:rsid w:val="00DF1D4B"/>
    <w:rsid w:val="00DF205A"/>
    <w:rsid w:val="00DF41D2"/>
    <w:rsid w:val="00DF482D"/>
    <w:rsid w:val="00E02991"/>
    <w:rsid w:val="00E03053"/>
    <w:rsid w:val="00E03877"/>
    <w:rsid w:val="00E05F6B"/>
    <w:rsid w:val="00E0778D"/>
    <w:rsid w:val="00E135BB"/>
    <w:rsid w:val="00E14E2C"/>
    <w:rsid w:val="00E1585E"/>
    <w:rsid w:val="00E20CE8"/>
    <w:rsid w:val="00E23FCA"/>
    <w:rsid w:val="00E272D6"/>
    <w:rsid w:val="00E27A0F"/>
    <w:rsid w:val="00E32847"/>
    <w:rsid w:val="00E32E41"/>
    <w:rsid w:val="00E35C7E"/>
    <w:rsid w:val="00E36535"/>
    <w:rsid w:val="00E36A46"/>
    <w:rsid w:val="00E3706C"/>
    <w:rsid w:val="00E375BE"/>
    <w:rsid w:val="00E40AC0"/>
    <w:rsid w:val="00E40DCC"/>
    <w:rsid w:val="00E42E45"/>
    <w:rsid w:val="00E45F01"/>
    <w:rsid w:val="00E50778"/>
    <w:rsid w:val="00E51676"/>
    <w:rsid w:val="00E52E06"/>
    <w:rsid w:val="00E53147"/>
    <w:rsid w:val="00E56966"/>
    <w:rsid w:val="00E57E6E"/>
    <w:rsid w:val="00E6388F"/>
    <w:rsid w:val="00E63CDB"/>
    <w:rsid w:val="00E654C1"/>
    <w:rsid w:val="00E70B43"/>
    <w:rsid w:val="00E70C48"/>
    <w:rsid w:val="00E7212A"/>
    <w:rsid w:val="00E72C8C"/>
    <w:rsid w:val="00E759C4"/>
    <w:rsid w:val="00E76E3F"/>
    <w:rsid w:val="00E80623"/>
    <w:rsid w:val="00E82539"/>
    <w:rsid w:val="00E861B0"/>
    <w:rsid w:val="00E911D3"/>
    <w:rsid w:val="00E920D8"/>
    <w:rsid w:val="00E94FF2"/>
    <w:rsid w:val="00EA09FA"/>
    <w:rsid w:val="00EA0A3C"/>
    <w:rsid w:val="00EA2D10"/>
    <w:rsid w:val="00EA7D87"/>
    <w:rsid w:val="00EA7E24"/>
    <w:rsid w:val="00EB3A47"/>
    <w:rsid w:val="00EB4377"/>
    <w:rsid w:val="00EB444E"/>
    <w:rsid w:val="00EB5FB0"/>
    <w:rsid w:val="00EB6169"/>
    <w:rsid w:val="00EB7D27"/>
    <w:rsid w:val="00EC4977"/>
    <w:rsid w:val="00EC5882"/>
    <w:rsid w:val="00EC5B00"/>
    <w:rsid w:val="00EC67B4"/>
    <w:rsid w:val="00EC725B"/>
    <w:rsid w:val="00ED2758"/>
    <w:rsid w:val="00ED6D36"/>
    <w:rsid w:val="00ED720B"/>
    <w:rsid w:val="00ED735F"/>
    <w:rsid w:val="00ED79D8"/>
    <w:rsid w:val="00EE6046"/>
    <w:rsid w:val="00EF2078"/>
    <w:rsid w:val="00EF2363"/>
    <w:rsid w:val="00EF2484"/>
    <w:rsid w:val="00EF285E"/>
    <w:rsid w:val="00F02893"/>
    <w:rsid w:val="00F03B21"/>
    <w:rsid w:val="00F065AA"/>
    <w:rsid w:val="00F10A24"/>
    <w:rsid w:val="00F153DF"/>
    <w:rsid w:val="00F16545"/>
    <w:rsid w:val="00F22FB1"/>
    <w:rsid w:val="00F27548"/>
    <w:rsid w:val="00F27D19"/>
    <w:rsid w:val="00F30A83"/>
    <w:rsid w:val="00F35EC1"/>
    <w:rsid w:val="00F3629B"/>
    <w:rsid w:val="00F36C7C"/>
    <w:rsid w:val="00F373BF"/>
    <w:rsid w:val="00F37B4C"/>
    <w:rsid w:val="00F444BC"/>
    <w:rsid w:val="00F47553"/>
    <w:rsid w:val="00F4761F"/>
    <w:rsid w:val="00F47994"/>
    <w:rsid w:val="00F52E7E"/>
    <w:rsid w:val="00F53687"/>
    <w:rsid w:val="00F55809"/>
    <w:rsid w:val="00F62574"/>
    <w:rsid w:val="00F64F12"/>
    <w:rsid w:val="00F6505C"/>
    <w:rsid w:val="00F655DE"/>
    <w:rsid w:val="00F66333"/>
    <w:rsid w:val="00F6653A"/>
    <w:rsid w:val="00F67691"/>
    <w:rsid w:val="00F7160B"/>
    <w:rsid w:val="00F727B0"/>
    <w:rsid w:val="00F74401"/>
    <w:rsid w:val="00F76CF1"/>
    <w:rsid w:val="00F7713B"/>
    <w:rsid w:val="00F801AF"/>
    <w:rsid w:val="00F81F55"/>
    <w:rsid w:val="00F835D4"/>
    <w:rsid w:val="00F8792A"/>
    <w:rsid w:val="00F901A1"/>
    <w:rsid w:val="00F973F6"/>
    <w:rsid w:val="00FA0089"/>
    <w:rsid w:val="00FA1D59"/>
    <w:rsid w:val="00FA24BE"/>
    <w:rsid w:val="00FB0C0A"/>
    <w:rsid w:val="00FB289D"/>
    <w:rsid w:val="00FB2A21"/>
    <w:rsid w:val="00FB2E69"/>
    <w:rsid w:val="00FB3205"/>
    <w:rsid w:val="00FB34EA"/>
    <w:rsid w:val="00FB4942"/>
    <w:rsid w:val="00FB5F65"/>
    <w:rsid w:val="00FB602E"/>
    <w:rsid w:val="00FB6A26"/>
    <w:rsid w:val="00FB7BCD"/>
    <w:rsid w:val="00FC0182"/>
    <w:rsid w:val="00FC0779"/>
    <w:rsid w:val="00FC5DF9"/>
    <w:rsid w:val="00FC685D"/>
    <w:rsid w:val="00FC690B"/>
    <w:rsid w:val="00FC750E"/>
    <w:rsid w:val="00FD2B02"/>
    <w:rsid w:val="00FD4837"/>
    <w:rsid w:val="00FD4E1D"/>
    <w:rsid w:val="00FD5848"/>
    <w:rsid w:val="00FE1BFC"/>
    <w:rsid w:val="00FE2EB6"/>
    <w:rsid w:val="00FE58C7"/>
    <w:rsid w:val="00FE6CA2"/>
    <w:rsid w:val="00FE75DE"/>
    <w:rsid w:val="00FE7714"/>
    <w:rsid w:val="00FF246D"/>
    <w:rsid w:val="00FF4504"/>
    <w:rsid w:val="00FF6C5F"/>
    <w:rsid w:val="00FF7029"/>
    <w:rsid w:val="0861846A"/>
    <w:rsid w:val="087087AA"/>
    <w:rsid w:val="0978E8C4"/>
    <w:rsid w:val="11E51265"/>
    <w:rsid w:val="13AFF271"/>
    <w:rsid w:val="16767657"/>
    <w:rsid w:val="1E15F157"/>
    <w:rsid w:val="1ED38869"/>
    <w:rsid w:val="299EF712"/>
    <w:rsid w:val="2D2334DE"/>
    <w:rsid w:val="2EDA6CEB"/>
    <w:rsid w:val="2EF06333"/>
    <w:rsid w:val="31094960"/>
    <w:rsid w:val="3490B284"/>
    <w:rsid w:val="366A4793"/>
    <w:rsid w:val="39B4F46F"/>
    <w:rsid w:val="3C4FB2B5"/>
    <w:rsid w:val="41137DD6"/>
    <w:rsid w:val="48A299CF"/>
    <w:rsid w:val="4ACCD8F8"/>
    <w:rsid w:val="4BB2E404"/>
    <w:rsid w:val="4CFA8060"/>
    <w:rsid w:val="4D8D290A"/>
    <w:rsid w:val="52826EEE"/>
    <w:rsid w:val="53CB14D7"/>
    <w:rsid w:val="57F06BA0"/>
    <w:rsid w:val="5A3A8225"/>
    <w:rsid w:val="5BD66B72"/>
    <w:rsid w:val="5D38912F"/>
    <w:rsid w:val="5F38AAF7"/>
    <w:rsid w:val="66DDA0F8"/>
    <w:rsid w:val="68ADF040"/>
    <w:rsid w:val="6D30FB65"/>
    <w:rsid w:val="6E7E1DF2"/>
    <w:rsid w:val="6ECDB978"/>
    <w:rsid w:val="70EDC321"/>
    <w:rsid w:val="715C1C21"/>
    <w:rsid w:val="72E78FEF"/>
    <w:rsid w:val="73F339B3"/>
    <w:rsid w:val="76E1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85F87"/>
  <w15:docId w15:val="{551501E0-07ED-4FB3-AB21-C0913849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C603F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090EAD"/>
    <w:rPr>
      <w:color w:val="0000FF"/>
      <w:u w:val="single" w:color="0000FF"/>
    </w:rPr>
  </w:style>
  <w:style w:type="table" w:customStyle="1" w:styleId="TableNormal1">
    <w:name w:val="Table Normal1"/>
    <w:rsid w:val="00090E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1">
    <w:name w:val="Header1"/>
    <w:rsid w:val="00090EAD"/>
    <w:pPr>
      <w:tabs>
        <w:tab w:val="center" w:pos="4419"/>
        <w:tab w:val="right" w:pos="8838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Footer1">
    <w:name w:val="Footer1"/>
    <w:rsid w:val="00090EAD"/>
    <w:pPr>
      <w:tabs>
        <w:tab w:val="center" w:pos="4419"/>
        <w:tab w:val="right" w:pos="8838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numbering" w:customStyle="1" w:styleId="Estiloimportado1">
    <w:name w:val="Estilo importado 1"/>
    <w:rsid w:val="00090EAD"/>
    <w:pPr>
      <w:numPr>
        <w:numId w:val="1"/>
      </w:numPr>
    </w:pPr>
  </w:style>
  <w:style w:type="character" w:customStyle="1" w:styleId="Hyperlink0">
    <w:name w:val="Hyperlink.0"/>
    <w:basedOn w:val="Hiperligao"/>
    <w:rsid w:val="00090EAD"/>
    <w:rPr>
      <w:rFonts w:ascii="Calibri" w:eastAsia="Calibri" w:hAnsi="Calibri" w:cs="Calibri"/>
      <w:color w:val="0000FF"/>
      <w:sz w:val="18"/>
      <w:szCs w:val="18"/>
      <w:u w:val="single" w:color="0000FF"/>
      <w:lang w:val="pt-PT"/>
    </w:rPr>
  </w:style>
  <w:style w:type="paragraph" w:styleId="PargrafodaLista">
    <w:name w:val="List Paragraph"/>
    <w:basedOn w:val="Normal"/>
    <w:uiPriority w:val="34"/>
    <w:qFormat/>
    <w:rsid w:val="009358F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8D5924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5924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Rodap">
    <w:name w:val="footer"/>
    <w:basedOn w:val="Normal"/>
    <w:link w:val="RodapCarter"/>
    <w:uiPriority w:val="99"/>
    <w:unhideWhenUsed/>
    <w:rsid w:val="008D5924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5924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7F1A69"/>
    <w:rPr>
      <w:color w:val="605E5C"/>
      <w:shd w:val="clear" w:color="auto" w:fill="E1DFDD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DE3CE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349C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65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8614E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8614E"/>
    <w:rPr>
      <w:rFonts w:ascii="Segoe UI" w:eastAsia="Cambria" w:hAnsi="Segoe UI" w:cs="Segoe UI"/>
      <w:color w:val="000000"/>
      <w:sz w:val="18"/>
      <w:szCs w:val="18"/>
      <w:u w:color="00000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0012A"/>
    <w:rPr>
      <w:color w:val="605E5C"/>
      <w:shd w:val="clear" w:color="auto" w:fill="E1DFDD"/>
    </w:rPr>
  </w:style>
  <w:style w:type="paragraph" w:customStyle="1" w:styleId="Default">
    <w:name w:val="Default"/>
    <w:rsid w:val="000036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85E9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85E9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85E9B"/>
    <w:rPr>
      <w:rFonts w:ascii="Cambria" w:eastAsia="Cambria" w:hAnsi="Cambria" w:cs="Cambria"/>
      <w:color w:val="000000"/>
      <w:u w:color="00000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85E9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85E9B"/>
    <w:rPr>
      <w:rFonts w:ascii="Cambria" w:eastAsia="Cambria" w:hAnsi="Cambria" w:cs="Cambria"/>
      <w:b/>
      <w:bCs/>
      <w:color w:val="000000"/>
      <w:u w:color="000000"/>
    </w:rPr>
  </w:style>
  <w:style w:type="paragraph" w:styleId="Reviso">
    <w:name w:val="Revision"/>
    <w:hidden/>
    <w:uiPriority w:val="99"/>
    <w:semiHidden/>
    <w:rsid w:val="00361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</w:rPr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5215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4198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28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5275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2144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94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5093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0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85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53124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7081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2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tinente.p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worten.pt/worten-lif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rten.pt/worten-lif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na.roquete@lift.com.p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ta.santiago@lift.com.p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AC1CC44F36B4CBD248314DA4E04C8" ma:contentTypeVersion="0" ma:contentTypeDescription="Create a new document." ma:contentTypeScope="" ma:versionID="907acfd97d5707c0bee09f33332fcce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2F87-3509-4398-8CA5-5C1F76AC590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9664ECD-2314-45DE-A411-F05129D52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183EC-76AF-4BA6-9B7A-0E409702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55C2CE0-FA23-47AB-A24C-87505191C1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fc58a1-7a6a-4800-8857-17db85b77f7f}" enabled="0" method="" siteId="{52fc58a1-7a6a-4800-8857-17db85b77f7f}" removed="1"/>
  <clbl:label id="{5757a8da-0477-46d4-bc8a-b0feabdcc71a}" enabled="0" method="" siteId="{5757a8da-0477-46d4-bc8a-b0feabdcc7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Querido</dc:creator>
  <cp:keywords/>
  <cp:lastModifiedBy>ATAIDE Madalena</cp:lastModifiedBy>
  <cp:revision>3</cp:revision>
  <cp:lastPrinted>2019-10-24T10:36:00Z</cp:lastPrinted>
  <dcterms:created xsi:type="dcterms:W3CDTF">2025-10-20T13:06:00Z</dcterms:created>
  <dcterms:modified xsi:type="dcterms:W3CDTF">2025-10-20T13:07:00Z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0x010100161AC1CC44F36B4CBD248314DA4E04C8</vt:lpwstr>
  </property>
</Properties>
</file>