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B6DD" w14:textId="77777777" w:rsidR="00420ABA" w:rsidRDefault="00420ABA" w:rsidP="00420ABA">
      <w:pPr>
        <w:pStyle w:val="Tytu"/>
        <w:rPr>
          <w:color w:val="2F5496" w:themeColor="accent1" w:themeShade="BF"/>
        </w:rPr>
      </w:pPr>
    </w:p>
    <w:p w14:paraId="2CEC4568" w14:textId="544F8549" w:rsidR="008C004C" w:rsidRPr="00420ABA" w:rsidRDefault="00542BEC" w:rsidP="00420ABA">
      <w:pPr>
        <w:pStyle w:val="Tytu"/>
      </w:pPr>
      <w:r w:rsidRPr="00542BEC">
        <w:rPr>
          <w:rFonts w:cstheme="majorHAnsi"/>
          <w:color w:val="2F5496" w:themeColor="accent1" w:themeShade="BF"/>
          <w:shd w:val="clear" w:color="auto" w:fill="FFFFFF"/>
        </w:rPr>
        <w:t>Glinojeck będzie miał pierwszą w Polsce suszarnię parową wysłodków</w:t>
      </w:r>
      <w:r w:rsidR="00CD2670" w:rsidRPr="00CD2670">
        <w:rPr>
          <w:rFonts w:cstheme="majorHAnsi"/>
          <w:color w:val="2F5496" w:themeColor="accent1" w:themeShade="BF"/>
          <w:shd w:val="clear" w:color="auto" w:fill="FFFFFF"/>
        </w:rPr>
        <w:t xml:space="preserve"> </w:t>
      </w:r>
    </w:p>
    <w:p w14:paraId="7F2F69D7" w14:textId="77777777" w:rsidR="006805E2" w:rsidRPr="00114BF4" w:rsidRDefault="006805E2" w:rsidP="00114BF4">
      <w:pPr>
        <w:pStyle w:val="Nagwek2"/>
        <w:rPr>
          <w:rStyle w:val="Hipercze"/>
          <w:color w:val="C00000"/>
          <w:u w:val="none"/>
        </w:rPr>
      </w:pPr>
    </w:p>
    <w:p w14:paraId="58FC4CBF" w14:textId="5DE3EF39" w:rsidR="00CD2670" w:rsidRDefault="00542BEC" w:rsidP="00BF18F7">
      <w:pPr>
        <w:ind w:left="360" w:firstLine="348"/>
        <w:jc w:val="both"/>
        <w:rPr>
          <w:b/>
          <w:bCs/>
        </w:rPr>
      </w:pPr>
      <w:r w:rsidRPr="00542BEC">
        <w:rPr>
          <w:b/>
          <w:bCs/>
        </w:rPr>
        <w:t>Cukrownia Pfeifer &amp; Langen Polska w Glinojecku realizuje inwestycję o wartości ponad 80 milionów złotych, która wprowadzi do Polski technologię suszenia wysłodków metodą parową, znacząco wpływając na rozwój lokalnej gospodarki</w:t>
      </w:r>
      <w:r w:rsidR="004B40FD" w:rsidRPr="004B40FD">
        <w:rPr>
          <w:b/>
          <w:bCs/>
        </w:rPr>
        <w:t>.</w:t>
      </w:r>
    </w:p>
    <w:p w14:paraId="230CED60" w14:textId="77777777" w:rsidR="00542BEC" w:rsidRPr="00542BEC" w:rsidRDefault="00542BEC" w:rsidP="00542BEC">
      <w:pPr>
        <w:ind w:firstLine="708"/>
        <w:jc w:val="both"/>
        <w:rPr>
          <w:rStyle w:val="normaltextrun"/>
        </w:rPr>
      </w:pPr>
      <w:r w:rsidRPr="00542BEC">
        <w:rPr>
          <w:rStyle w:val="normaltextrun"/>
          <w:i/>
          <w:iCs/>
        </w:rPr>
        <w:t>– To historyczny moment dla naszego regionu. Glinojeck stanie się pionierem w zastosowaniu technologii przyszłości w produkcji pasz –</w:t>
      </w:r>
      <w:r w:rsidRPr="00542BEC">
        <w:rPr>
          <w:rStyle w:val="normaltextrun"/>
        </w:rPr>
        <w:t xml:space="preserve"> wyjaśnia Ewa Dróżdż, Manager ds. produkcji pasz i Kierownik projektu.</w:t>
      </w:r>
    </w:p>
    <w:p w14:paraId="41FB42AF" w14:textId="44CC3A60" w:rsidR="00542BEC" w:rsidRPr="00542BEC" w:rsidRDefault="00542BEC" w:rsidP="00542BEC">
      <w:pPr>
        <w:ind w:firstLine="708"/>
        <w:jc w:val="both"/>
        <w:rPr>
          <w:rStyle w:val="normaltextrun"/>
        </w:rPr>
      </w:pPr>
      <w:r w:rsidRPr="00542BEC">
        <w:rPr>
          <w:rStyle w:val="normaltextrun"/>
        </w:rPr>
        <w:t>Nowa instalacja pozwoli zmniejszyć emisję CO₂ w Cukrowni Glinojeck o 25 proc., co</w:t>
      </w:r>
      <w:r>
        <w:rPr>
          <w:rStyle w:val="normaltextrun"/>
        </w:rPr>
        <w:t> </w:t>
      </w:r>
      <w:r w:rsidRPr="00542BEC">
        <w:rPr>
          <w:rStyle w:val="normaltextrun"/>
        </w:rPr>
        <w:t>bezpośrednio wpłynie na czystość powietrza w okolicy. Inwestycja jest odpowiedzią na oczekiwania klientów dotyczące niskoemisyjnych technologii. Budowa potrwa do sierpnia 2026 roku i będzie realizowana przez zespół specjalistów z Polski, Estonii oraz innych krajów europejskich.</w:t>
      </w:r>
    </w:p>
    <w:p w14:paraId="62192E1A" w14:textId="4F1EE454" w:rsidR="00791251" w:rsidRPr="00791251" w:rsidRDefault="00542BEC" w:rsidP="00542BEC">
      <w:pPr>
        <w:ind w:firstLine="708"/>
        <w:jc w:val="both"/>
        <w:rPr>
          <w:rStyle w:val="normaltextrun"/>
        </w:rPr>
      </w:pPr>
      <w:r w:rsidRPr="00542BEC">
        <w:rPr>
          <w:rStyle w:val="normaltextrun"/>
          <w:i/>
          <w:iCs/>
        </w:rPr>
        <w:t>– Inwestujemy nie tylko w technologię, ale przede wszystkim w przyszłość naszej lokalnej społeczności. Dzięki tej inwestycji Glinojeck na trwałe wpisuje się w mapę europejskich centrów innowacji w przemyśle spożywczo-paszowym –</w:t>
      </w:r>
      <w:r w:rsidRPr="00542BEC">
        <w:rPr>
          <w:rStyle w:val="normaltextrun"/>
        </w:rPr>
        <w:t xml:space="preserve"> mówi Łukasz Mówiński, Kierownik Cukrowni Glinojeck</w:t>
      </w:r>
      <w:r w:rsidR="00791251" w:rsidRPr="00791251">
        <w:rPr>
          <w:rStyle w:val="normaltextrun"/>
        </w:rPr>
        <w:t>.</w:t>
      </w:r>
    </w:p>
    <w:p w14:paraId="7B0A78CD" w14:textId="77777777" w:rsidR="000F3E73" w:rsidRDefault="000F3E73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5BC95D1D" w14:textId="77777777" w:rsidR="004F0142" w:rsidRPr="004F0142" w:rsidRDefault="004F0142" w:rsidP="004F0142">
      <w:pPr>
        <w:spacing w:line="252" w:lineRule="auto"/>
        <w:ind w:left="720"/>
        <w:contextualSpacing/>
        <w:rPr>
          <w:rFonts w:eastAsia="Times New Roman" w:cs="Times New Roman"/>
        </w:rPr>
      </w:pPr>
      <w:r w:rsidRPr="004F0142">
        <w:rPr>
          <w:rFonts w:eastAsia="Times New Roman" w:cs="Times New Roman"/>
          <w:i/>
          <w:iCs/>
        </w:rPr>
        <w:t xml:space="preserve">W ramach Grupy Pfeifer &amp; Langen Polska S.A. produkcję cukru w Polsce prowadzą </w:t>
      </w:r>
      <w:r w:rsidR="009E4B8C">
        <w:rPr>
          <w:rFonts w:eastAsia="Times New Roman" w:cs="Times New Roman"/>
          <w:i/>
          <w:iCs/>
        </w:rPr>
        <w:t>cztery c</w:t>
      </w:r>
      <w:r w:rsidRPr="004F0142">
        <w:rPr>
          <w:rFonts w:eastAsia="Times New Roman" w:cs="Times New Roman"/>
          <w:i/>
          <w:iCs/>
        </w:rPr>
        <w:t>ukrownie: w Środzie Wlkp., Gostyniu, Miejskiej Górce i w Glinojecku. Zakłady te skupują buraki wyłącznie od polskich plantatorów, swoje produkty sprzedają m.in. pod marką Diamant.</w:t>
      </w:r>
    </w:p>
    <w:p w14:paraId="5705F920" w14:textId="77777777" w:rsidR="004F0142" w:rsidRPr="004F0142" w:rsidRDefault="004F0142" w:rsidP="004F0142">
      <w:pPr>
        <w:spacing w:line="252" w:lineRule="auto"/>
        <w:ind w:left="720"/>
        <w:contextualSpacing/>
        <w:jc w:val="right"/>
        <w:rPr>
          <w:rFonts w:eastAsia="Times New Roman" w:cs="Times New Roman"/>
        </w:rPr>
      </w:pPr>
    </w:p>
    <w:p w14:paraId="1B33276E" w14:textId="08469B6B" w:rsidR="008764CD" w:rsidRDefault="004F0142" w:rsidP="004F0142">
      <w:pPr>
        <w:ind w:left="1440" w:hanging="360"/>
        <w:jc w:val="right"/>
      </w:pPr>
      <w:r w:rsidRPr="004F0142">
        <w:rPr>
          <w:rFonts w:eastAsia="Times New Roman" w:cs="Times New Roman"/>
        </w:rPr>
        <w:t>Kontakt: Błażej Wandtke</w:t>
      </w:r>
      <w:r w:rsidR="00542BEC">
        <w:rPr>
          <w:rFonts w:eastAsia="Times New Roman" w:cs="Times New Roman"/>
        </w:rPr>
        <w:t>, Top Story</w:t>
      </w:r>
      <w:r w:rsidRPr="004F0142">
        <w:rPr>
          <w:rFonts w:eastAsia="Times New Roman" w:cs="Times New Roman"/>
        </w:rPr>
        <w:br/>
        <w:t>tel. 0-501 46 76 42</w:t>
      </w:r>
    </w:p>
    <w:sectPr w:rsidR="008764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A0E3" w14:textId="77777777" w:rsidR="00B21B6A" w:rsidRDefault="00B21B6A" w:rsidP="00420ABA">
      <w:pPr>
        <w:spacing w:after="0" w:line="240" w:lineRule="auto"/>
      </w:pPr>
      <w:r>
        <w:separator/>
      </w:r>
    </w:p>
  </w:endnote>
  <w:endnote w:type="continuationSeparator" w:id="0">
    <w:p w14:paraId="2F2D4A8A" w14:textId="77777777" w:rsidR="00B21B6A" w:rsidRDefault="00B21B6A" w:rsidP="0042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CBE65" w14:textId="77777777" w:rsidR="00B21B6A" w:rsidRDefault="00B21B6A" w:rsidP="00420ABA">
      <w:pPr>
        <w:spacing w:after="0" w:line="240" w:lineRule="auto"/>
      </w:pPr>
      <w:r>
        <w:separator/>
      </w:r>
    </w:p>
  </w:footnote>
  <w:footnote w:type="continuationSeparator" w:id="0">
    <w:p w14:paraId="11C455B1" w14:textId="77777777" w:rsidR="00B21B6A" w:rsidRDefault="00B21B6A" w:rsidP="0042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7CFD" w14:textId="77777777" w:rsidR="00420ABA" w:rsidRDefault="00420ABA" w:rsidP="00420ABA">
    <w:pPr>
      <w:pStyle w:val="Nagwek"/>
      <w:jc w:val="center"/>
    </w:pPr>
    <w:r>
      <w:rPr>
        <w:noProof/>
      </w:rPr>
      <w:drawing>
        <wp:inline distT="0" distB="0" distL="0" distR="0" wp14:anchorId="61673E83" wp14:editId="50D6118A">
          <wp:extent cx="1925351" cy="1116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63" cy="113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EC9"/>
    <w:multiLevelType w:val="hybridMultilevel"/>
    <w:tmpl w:val="D3DC580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DD4"/>
    <w:multiLevelType w:val="hybridMultilevel"/>
    <w:tmpl w:val="7A220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3390E"/>
    <w:multiLevelType w:val="hybridMultilevel"/>
    <w:tmpl w:val="12882F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7DFF"/>
    <w:multiLevelType w:val="hybridMultilevel"/>
    <w:tmpl w:val="D03293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E3E9F"/>
    <w:multiLevelType w:val="hybridMultilevel"/>
    <w:tmpl w:val="2A44D4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41E10"/>
    <w:multiLevelType w:val="hybridMultilevel"/>
    <w:tmpl w:val="438CDB8C"/>
    <w:lvl w:ilvl="0" w:tplc="6C1613DC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93561B"/>
    <w:multiLevelType w:val="hybridMultilevel"/>
    <w:tmpl w:val="048821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3B7E94"/>
    <w:multiLevelType w:val="hybridMultilevel"/>
    <w:tmpl w:val="0504BD88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7DB4"/>
    <w:multiLevelType w:val="hybridMultilevel"/>
    <w:tmpl w:val="7360A43A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2887748A"/>
    <w:multiLevelType w:val="hybridMultilevel"/>
    <w:tmpl w:val="3D7C4F5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2701A4"/>
    <w:multiLevelType w:val="hybridMultilevel"/>
    <w:tmpl w:val="311C6DD6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60098"/>
    <w:multiLevelType w:val="hybridMultilevel"/>
    <w:tmpl w:val="D31462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50384"/>
    <w:multiLevelType w:val="hybridMultilevel"/>
    <w:tmpl w:val="1514D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DD18B2"/>
    <w:multiLevelType w:val="hybridMultilevel"/>
    <w:tmpl w:val="388CA7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5D7EC0"/>
    <w:multiLevelType w:val="hybridMultilevel"/>
    <w:tmpl w:val="A63E01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08674E"/>
    <w:multiLevelType w:val="hybridMultilevel"/>
    <w:tmpl w:val="C57E27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DC39DD"/>
    <w:multiLevelType w:val="hybridMultilevel"/>
    <w:tmpl w:val="0A409C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7F47AF"/>
    <w:multiLevelType w:val="hybridMultilevel"/>
    <w:tmpl w:val="947266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827168"/>
    <w:multiLevelType w:val="hybridMultilevel"/>
    <w:tmpl w:val="CF08DDCE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05C78"/>
    <w:multiLevelType w:val="hybridMultilevel"/>
    <w:tmpl w:val="8F704A1A"/>
    <w:lvl w:ilvl="0" w:tplc="F9500DEC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207339"/>
    <w:multiLevelType w:val="hybridMultilevel"/>
    <w:tmpl w:val="5E6CD96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74A09"/>
    <w:multiLevelType w:val="hybridMultilevel"/>
    <w:tmpl w:val="05BAE94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6E6701"/>
    <w:multiLevelType w:val="hybridMultilevel"/>
    <w:tmpl w:val="A76A29B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6948409">
    <w:abstractNumId w:val="19"/>
  </w:num>
  <w:num w:numId="2" w16cid:durableId="382414294">
    <w:abstractNumId w:val="7"/>
  </w:num>
  <w:num w:numId="3" w16cid:durableId="2068796074">
    <w:abstractNumId w:val="10"/>
  </w:num>
  <w:num w:numId="4" w16cid:durableId="404038633">
    <w:abstractNumId w:val="13"/>
  </w:num>
  <w:num w:numId="5" w16cid:durableId="1762944859">
    <w:abstractNumId w:val="22"/>
  </w:num>
  <w:num w:numId="6" w16cid:durableId="378819230">
    <w:abstractNumId w:val="21"/>
  </w:num>
  <w:num w:numId="7" w16cid:durableId="1764690868">
    <w:abstractNumId w:val="2"/>
  </w:num>
  <w:num w:numId="8" w16cid:durableId="2145660388">
    <w:abstractNumId w:val="17"/>
  </w:num>
  <w:num w:numId="9" w16cid:durableId="1303079517">
    <w:abstractNumId w:val="4"/>
  </w:num>
  <w:num w:numId="10" w16cid:durableId="1639065089">
    <w:abstractNumId w:val="3"/>
  </w:num>
  <w:num w:numId="11" w16cid:durableId="1176769035">
    <w:abstractNumId w:val="0"/>
  </w:num>
  <w:num w:numId="12" w16cid:durableId="709957862">
    <w:abstractNumId w:val="14"/>
  </w:num>
  <w:num w:numId="13" w16cid:durableId="1726486921">
    <w:abstractNumId w:val="12"/>
  </w:num>
  <w:num w:numId="14" w16cid:durableId="148987537">
    <w:abstractNumId w:val="18"/>
  </w:num>
  <w:num w:numId="15" w16cid:durableId="603463532">
    <w:abstractNumId w:val="8"/>
  </w:num>
  <w:num w:numId="16" w16cid:durableId="79067053">
    <w:abstractNumId w:val="9"/>
  </w:num>
  <w:num w:numId="17" w16cid:durableId="1845902943">
    <w:abstractNumId w:val="20"/>
  </w:num>
  <w:num w:numId="18" w16cid:durableId="729815585">
    <w:abstractNumId w:val="11"/>
  </w:num>
  <w:num w:numId="19" w16cid:durableId="992367185">
    <w:abstractNumId w:val="6"/>
  </w:num>
  <w:num w:numId="20" w16cid:durableId="536239418">
    <w:abstractNumId w:val="16"/>
  </w:num>
  <w:num w:numId="21" w16cid:durableId="1627463378">
    <w:abstractNumId w:val="5"/>
  </w:num>
  <w:num w:numId="22" w16cid:durableId="1371108520">
    <w:abstractNumId w:val="1"/>
  </w:num>
  <w:num w:numId="23" w16cid:durableId="9591442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F7"/>
    <w:rsid w:val="000046DB"/>
    <w:rsid w:val="00012349"/>
    <w:rsid w:val="00013F58"/>
    <w:rsid w:val="00016615"/>
    <w:rsid w:val="00017CFE"/>
    <w:rsid w:val="00037266"/>
    <w:rsid w:val="0004153F"/>
    <w:rsid w:val="000525B6"/>
    <w:rsid w:val="00061D06"/>
    <w:rsid w:val="0007403B"/>
    <w:rsid w:val="00075B43"/>
    <w:rsid w:val="00084703"/>
    <w:rsid w:val="000847F9"/>
    <w:rsid w:val="00087F5F"/>
    <w:rsid w:val="00096084"/>
    <w:rsid w:val="000C0AAF"/>
    <w:rsid w:val="000C3FAF"/>
    <w:rsid w:val="000C53E3"/>
    <w:rsid w:val="000C5AF3"/>
    <w:rsid w:val="000D0B30"/>
    <w:rsid w:val="000E072F"/>
    <w:rsid w:val="000E1451"/>
    <w:rsid w:val="000E3853"/>
    <w:rsid w:val="000E7E6F"/>
    <w:rsid w:val="000F3E73"/>
    <w:rsid w:val="00114BF4"/>
    <w:rsid w:val="00115037"/>
    <w:rsid w:val="00116670"/>
    <w:rsid w:val="00117EC6"/>
    <w:rsid w:val="001440F2"/>
    <w:rsid w:val="00157751"/>
    <w:rsid w:val="00174009"/>
    <w:rsid w:val="0018764C"/>
    <w:rsid w:val="00187B65"/>
    <w:rsid w:val="0019640A"/>
    <w:rsid w:val="0019759D"/>
    <w:rsid w:val="001D4873"/>
    <w:rsid w:val="001D51C6"/>
    <w:rsid w:val="001E2098"/>
    <w:rsid w:val="001E2860"/>
    <w:rsid w:val="001E46E7"/>
    <w:rsid w:val="00201900"/>
    <w:rsid w:val="00204756"/>
    <w:rsid w:val="002066B6"/>
    <w:rsid w:val="00222FAD"/>
    <w:rsid w:val="002242C5"/>
    <w:rsid w:val="002267F5"/>
    <w:rsid w:val="0022759B"/>
    <w:rsid w:val="00235D9F"/>
    <w:rsid w:val="00260DAE"/>
    <w:rsid w:val="0026365F"/>
    <w:rsid w:val="00263ACB"/>
    <w:rsid w:val="00266CD5"/>
    <w:rsid w:val="00266E0F"/>
    <w:rsid w:val="00280EAF"/>
    <w:rsid w:val="00297F3F"/>
    <w:rsid w:val="002C563B"/>
    <w:rsid w:val="003032D4"/>
    <w:rsid w:val="00316D7C"/>
    <w:rsid w:val="0033142D"/>
    <w:rsid w:val="00337083"/>
    <w:rsid w:val="00343842"/>
    <w:rsid w:val="003501D2"/>
    <w:rsid w:val="0036194F"/>
    <w:rsid w:val="00373CD5"/>
    <w:rsid w:val="00381734"/>
    <w:rsid w:val="003850EA"/>
    <w:rsid w:val="003950C9"/>
    <w:rsid w:val="00395331"/>
    <w:rsid w:val="003A322E"/>
    <w:rsid w:val="003B1468"/>
    <w:rsid w:val="003C0B6D"/>
    <w:rsid w:val="003D12F9"/>
    <w:rsid w:val="003F0B07"/>
    <w:rsid w:val="003F5D34"/>
    <w:rsid w:val="00401C78"/>
    <w:rsid w:val="00415EE0"/>
    <w:rsid w:val="00420ABA"/>
    <w:rsid w:val="0042161A"/>
    <w:rsid w:val="0042606D"/>
    <w:rsid w:val="00456FE4"/>
    <w:rsid w:val="00466BEB"/>
    <w:rsid w:val="00484650"/>
    <w:rsid w:val="004A57A3"/>
    <w:rsid w:val="004A5FD9"/>
    <w:rsid w:val="004B34C5"/>
    <w:rsid w:val="004B40FD"/>
    <w:rsid w:val="004C16CE"/>
    <w:rsid w:val="004C319D"/>
    <w:rsid w:val="004D33BA"/>
    <w:rsid w:val="004D3DC5"/>
    <w:rsid w:val="004D7BA0"/>
    <w:rsid w:val="004E367F"/>
    <w:rsid w:val="004E3FA5"/>
    <w:rsid w:val="004F0142"/>
    <w:rsid w:val="004F4B37"/>
    <w:rsid w:val="004F7B81"/>
    <w:rsid w:val="00500183"/>
    <w:rsid w:val="00500B78"/>
    <w:rsid w:val="00504D07"/>
    <w:rsid w:val="00534597"/>
    <w:rsid w:val="00535B4E"/>
    <w:rsid w:val="00537C34"/>
    <w:rsid w:val="00542BEC"/>
    <w:rsid w:val="00543D3A"/>
    <w:rsid w:val="00572AD0"/>
    <w:rsid w:val="00574794"/>
    <w:rsid w:val="005922EE"/>
    <w:rsid w:val="005A21E2"/>
    <w:rsid w:val="005C2DC9"/>
    <w:rsid w:val="005C7C22"/>
    <w:rsid w:val="005D0B07"/>
    <w:rsid w:val="005D6B08"/>
    <w:rsid w:val="005F0502"/>
    <w:rsid w:val="006060BA"/>
    <w:rsid w:val="00653C6D"/>
    <w:rsid w:val="0067114F"/>
    <w:rsid w:val="006717FE"/>
    <w:rsid w:val="006805E2"/>
    <w:rsid w:val="006820B8"/>
    <w:rsid w:val="00692A3E"/>
    <w:rsid w:val="006974A9"/>
    <w:rsid w:val="00697759"/>
    <w:rsid w:val="006D3633"/>
    <w:rsid w:val="006D6371"/>
    <w:rsid w:val="006E115D"/>
    <w:rsid w:val="006E39B2"/>
    <w:rsid w:val="006F31D8"/>
    <w:rsid w:val="006F4989"/>
    <w:rsid w:val="006F74B8"/>
    <w:rsid w:val="007111B4"/>
    <w:rsid w:val="00713161"/>
    <w:rsid w:val="007136CC"/>
    <w:rsid w:val="007165EE"/>
    <w:rsid w:val="00746DE5"/>
    <w:rsid w:val="007518DE"/>
    <w:rsid w:val="00791251"/>
    <w:rsid w:val="00795310"/>
    <w:rsid w:val="007A7B0E"/>
    <w:rsid w:val="007B5D9A"/>
    <w:rsid w:val="007D4AAF"/>
    <w:rsid w:val="007F21B6"/>
    <w:rsid w:val="00802FA1"/>
    <w:rsid w:val="00814CE6"/>
    <w:rsid w:val="00821014"/>
    <w:rsid w:val="008275D6"/>
    <w:rsid w:val="0084150F"/>
    <w:rsid w:val="00842348"/>
    <w:rsid w:val="00845059"/>
    <w:rsid w:val="008513FD"/>
    <w:rsid w:val="00854BBF"/>
    <w:rsid w:val="008705F9"/>
    <w:rsid w:val="008764CD"/>
    <w:rsid w:val="00885605"/>
    <w:rsid w:val="00887959"/>
    <w:rsid w:val="008A666B"/>
    <w:rsid w:val="008B22EC"/>
    <w:rsid w:val="008B3303"/>
    <w:rsid w:val="008B673B"/>
    <w:rsid w:val="008B7610"/>
    <w:rsid w:val="008C004C"/>
    <w:rsid w:val="008C0CBC"/>
    <w:rsid w:val="008E28B2"/>
    <w:rsid w:val="008E6153"/>
    <w:rsid w:val="008F221D"/>
    <w:rsid w:val="008F388E"/>
    <w:rsid w:val="008F40D5"/>
    <w:rsid w:val="00903206"/>
    <w:rsid w:val="0091279B"/>
    <w:rsid w:val="00920370"/>
    <w:rsid w:val="00921E59"/>
    <w:rsid w:val="009324A6"/>
    <w:rsid w:val="009352FA"/>
    <w:rsid w:val="00955CF8"/>
    <w:rsid w:val="00955F1F"/>
    <w:rsid w:val="00957719"/>
    <w:rsid w:val="00963B3E"/>
    <w:rsid w:val="009863BA"/>
    <w:rsid w:val="00991B8C"/>
    <w:rsid w:val="009C57DC"/>
    <w:rsid w:val="009D7A4F"/>
    <w:rsid w:val="009E4B8C"/>
    <w:rsid w:val="009F35F9"/>
    <w:rsid w:val="009F6CC5"/>
    <w:rsid w:val="00A16ED0"/>
    <w:rsid w:val="00A321F3"/>
    <w:rsid w:val="00A3652B"/>
    <w:rsid w:val="00A40D9A"/>
    <w:rsid w:val="00A51DCC"/>
    <w:rsid w:val="00A80951"/>
    <w:rsid w:val="00A934ED"/>
    <w:rsid w:val="00A952A2"/>
    <w:rsid w:val="00A95D8E"/>
    <w:rsid w:val="00A97C59"/>
    <w:rsid w:val="00AC1B3E"/>
    <w:rsid w:val="00AC4643"/>
    <w:rsid w:val="00AC69D3"/>
    <w:rsid w:val="00AE6A15"/>
    <w:rsid w:val="00AE79DE"/>
    <w:rsid w:val="00AF3E4C"/>
    <w:rsid w:val="00B02BAF"/>
    <w:rsid w:val="00B1287F"/>
    <w:rsid w:val="00B21B6A"/>
    <w:rsid w:val="00B2711D"/>
    <w:rsid w:val="00B30E65"/>
    <w:rsid w:val="00B31491"/>
    <w:rsid w:val="00B357A9"/>
    <w:rsid w:val="00B35B0A"/>
    <w:rsid w:val="00B42F42"/>
    <w:rsid w:val="00B50B25"/>
    <w:rsid w:val="00B50F45"/>
    <w:rsid w:val="00B52D75"/>
    <w:rsid w:val="00B540FD"/>
    <w:rsid w:val="00B62215"/>
    <w:rsid w:val="00B77FB5"/>
    <w:rsid w:val="00B924C8"/>
    <w:rsid w:val="00BB2A1C"/>
    <w:rsid w:val="00BD5206"/>
    <w:rsid w:val="00BE0527"/>
    <w:rsid w:val="00BE709F"/>
    <w:rsid w:val="00BF18F7"/>
    <w:rsid w:val="00C017E0"/>
    <w:rsid w:val="00C03CF9"/>
    <w:rsid w:val="00C11F7F"/>
    <w:rsid w:val="00C13034"/>
    <w:rsid w:val="00C16BD6"/>
    <w:rsid w:val="00C2151D"/>
    <w:rsid w:val="00C302DE"/>
    <w:rsid w:val="00C373A2"/>
    <w:rsid w:val="00C459C4"/>
    <w:rsid w:val="00C46B59"/>
    <w:rsid w:val="00C47791"/>
    <w:rsid w:val="00C55528"/>
    <w:rsid w:val="00C56620"/>
    <w:rsid w:val="00C65A41"/>
    <w:rsid w:val="00C753AB"/>
    <w:rsid w:val="00C84A2A"/>
    <w:rsid w:val="00C90F21"/>
    <w:rsid w:val="00C94A4B"/>
    <w:rsid w:val="00CA7BD9"/>
    <w:rsid w:val="00CB277A"/>
    <w:rsid w:val="00CB4B72"/>
    <w:rsid w:val="00CB520B"/>
    <w:rsid w:val="00CC1E14"/>
    <w:rsid w:val="00CC6677"/>
    <w:rsid w:val="00CD2670"/>
    <w:rsid w:val="00CD4AB3"/>
    <w:rsid w:val="00D05E02"/>
    <w:rsid w:val="00D3111B"/>
    <w:rsid w:val="00D53638"/>
    <w:rsid w:val="00D57726"/>
    <w:rsid w:val="00D60083"/>
    <w:rsid w:val="00D7506C"/>
    <w:rsid w:val="00D90BF8"/>
    <w:rsid w:val="00DA1B77"/>
    <w:rsid w:val="00DB02C5"/>
    <w:rsid w:val="00DF4FBE"/>
    <w:rsid w:val="00DF549A"/>
    <w:rsid w:val="00DF79A0"/>
    <w:rsid w:val="00E019E6"/>
    <w:rsid w:val="00E25255"/>
    <w:rsid w:val="00E26A0F"/>
    <w:rsid w:val="00E27AF5"/>
    <w:rsid w:val="00E40313"/>
    <w:rsid w:val="00E56E43"/>
    <w:rsid w:val="00E60654"/>
    <w:rsid w:val="00E6521D"/>
    <w:rsid w:val="00E66B8F"/>
    <w:rsid w:val="00E675D2"/>
    <w:rsid w:val="00E74E3C"/>
    <w:rsid w:val="00E823E6"/>
    <w:rsid w:val="00E87F4A"/>
    <w:rsid w:val="00E91067"/>
    <w:rsid w:val="00EC0109"/>
    <w:rsid w:val="00ED29CD"/>
    <w:rsid w:val="00ED7733"/>
    <w:rsid w:val="00EF376C"/>
    <w:rsid w:val="00F01D99"/>
    <w:rsid w:val="00F27451"/>
    <w:rsid w:val="00F27500"/>
    <w:rsid w:val="00F413B4"/>
    <w:rsid w:val="00F430B1"/>
    <w:rsid w:val="00F45A8F"/>
    <w:rsid w:val="00F54361"/>
    <w:rsid w:val="00F56F94"/>
    <w:rsid w:val="00F62DAF"/>
    <w:rsid w:val="00F77CD2"/>
    <w:rsid w:val="00F77F91"/>
    <w:rsid w:val="00F80217"/>
    <w:rsid w:val="00F86085"/>
    <w:rsid w:val="00F92E4E"/>
    <w:rsid w:val="00F96EA8"/>
    <w:rsid w:val="00FA4D26"/>
    <w:rsid w:val="00FB4997"/>
    <w:rsid w:val="00FC1E9F"/>
    <w:rsid w:val="00FC45DB"/>
    <w:rsid w:val="00FD62CF"/>
    <w:rsid w:val="00FD6B39"/>
    <w:rsid w:val="00FE2606"/>
    <w:rsid w:val="00FE2DF3"/>
    <w:rsid w:val="00FE3E52"/>
    <w:rsid w:val="00FE509B"/>
    <w:rsid w:val="1A88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ED0BC"/>
  <w15:chartTrackingRefBased/>
  <w15:docId w15:val="{8780933E-4A93-4511-9674-5D359088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04C"/>
    <w:pPr>
      <w:keepNext/>
      <w:keepLines/>
      <w:pBdr>
        <w:bottom w:val="single" w:sz="4" w:space="1" w:color="C00000"/>
      </w:pBdr>
      <w:spacing w:before="240" w:after="240" w:line="252" w:lineRule="auto"/>
      <w:outlineLvl w:val="0"/>
    </w:pPr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004C"/>
    <w:pPr>
      <w:keepNext/>
      <w:keepLines/>
      <w:spacing w:before="240" w:after="0" w:line="252" w:lineRule="auto"/>
      <w:outlineLvl w:val="1"/>
    </w:pPr>
    <w:rPr>
      <w:rFonts w:ascii="Candara" w:eastAsiaTheme="majorEastAsia" w:hAnsi="Candara" w:cstheme="majorBidi"/>
      <w:b/>
      <w:color w:val="C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04C"/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004C"/>
    <w:rPr>
      <w:rFonts w:ascii="Candara" w:eastAsiaTheme="majorEastAsia" w:hAnsi="Candara" w:cstheme="majorBidi"/>
      <w:b/>
      <w:color w:val="C00000"/>
      <w:sz w:val="26"/>
      <w:szCs w:val="26"/>
    </w:rPr>
  </w:style>
  <w:style w:type="paragraph" w:styleId="Akapitzlist">
    <w:name w:val="List Paragraph"/>
    <w:basedOn w:val="Normalny"/>
    <w:uiPriority w:val="34"/>
    <w:qFormat/>
    <w:rsid w:val="008C004C"/>
    <w:pPr>
      <w:numPr>
        <w:numId w:val="1"/>
      </w:numPr>
      <w:spacing w:line="252" w:lineRule="auto"/>
      <w:contextualSpacing/>
    </w:pPr>
  </w:style>
  <w:style w:type="paragraph" w:customStyle="1" w:styleId="Tytupodrozdziau">
    <w:name w:val="Tytuł podrozdziału"/>
    <w:basedOn w:val="Normalny"/>
    <w:next w:val="Normalny"/>
    <w:qFormat/>
    <w:rsid w:val="008C004C"/>
    <w:pPr>
      <w:pageBreakBefore/>
      <w:pBdr>
        <w:left w:val="single" w:sz="48" w:space="4" w:color="C00000"/>
      </w:pBdr>
      <w:shd w:val="clear" w:color="auto" w:fill="FFFFFF" w:themeFill="background1"/>
      <w:tabs>
        <w:tab w:val="left" w:pos="284"/>
      </w:tabs>
      <w:spacing w:after="1280" w:line="252" w:lineRule="auto"/>
    </w:pPr>
    <w:rPr>
      <w:rFonts w:ascii="Candara" w:hAnsi="Candara"/>
      <w:b/>
      <w:smallCaps/>
      <w:color w:val="000000" w:themeColor="text1"/>
      <w:spacing w:val="20"/>
      <w:sz w:val="40"/>
    </w:rPr>
  </w:style>
  <w:style w:type="character" w:styleId="Hipercze">
    <w:name w:val="Hyperlink"/>
    <w:basedOn w:val="Domylnaczcionkaakapitu"/>
    <w:uiPriority w:val="99"/>
    <w:unhideWhenUsed/>
    <w:rsid w:val="00E87F4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F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ABA"/>
  </w:style>
  <w:style w:type="paragraph" w:styleId="Stopka">
    <w:name w:val="footer"/>
    <w:basedOn w:val="Normalny"/>
    <w:link w:val="Stopka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ABA"/>
  </w:style>
  <w:style w:type="paragraph" w:styleId="Tytu">
    <w:name w:val="Title"/>
    <w:basedOn w:val="Normalny"/>
    <w:next w:val="Normalny"/>
    <w:link w:val="TytuZnak"/>
    <w:uiPriority w:val="10"/>
    <w:qFormat/>
    <w:rsid w:val="00420A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8B7610"/>
  </w:style>
  <w:style w:type="character" w:styleId="Tytuksiki">
    <w:name w:val="Book Title"/>
    <w:basedOn w:val="Domylnaczcionkaakapitu"/>
    <w:uiPriority w:val="33"/>
    <w:qFormat/>
    <w:rsid w:val="008B76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Pfeifer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Pfeifer informacja prasowa</Template>
  <TotalTime>3</TotalTime>
  <Pages>1</Pages>
  <Words>203</Words>
  <Characters>1263</Characters>
  <Application>Microsoft Office Word</Application>
  <DocSecurity>0</DocSecurity>
  <Lines>31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/>
  <dc:description/>
  <cp:lastModifiedBy>Błażej Wandtke</cp:lastModifiedBy>
  <cp:revision>2</cp:revision>
  <dcterms:created xsi:type="dcterms:W3CDTF">2025-10-17T09:13:00Z</dcterms:created>
  <dcterms:modified xsi:type="dcterms:W3CDTF">2025-10-17T09:16:00Z</dcterms:modified>
</cp:coreProperties>
</file>