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825F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7A1D56F1" w14:textId="653DD9C3" w:rsidR="008C004C" w:rsidRPr="00420ABA" w:rsidRDefault="002D542D" w:rsidP="00420ABA">
      <w:pPr>
        <w:pStyle w:val="Tytu"/>
      </w:pPr>
      <w:proofErr w:type="spellStart"/>
      <w:r w:rsidRPr="002D542D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2D542D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2D542D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2D542D">
        <w:rPr>
          <w:rFonts w:cstheme="majorHAnsi"/>
          <w:color w:val="2F5496" w:themeColor="accent1" w:themeShade="BF"/>
          <w:shd w:val="clear" w:color="auto" w:fill="FFFFFF"/>
        </w:rPr>
        <w:t xml:space="preserve"> Polska kolejna inwestycja w transformację energetyczną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529D52FC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78857C10" w14:textId="7521C40B" w:rsidR="00CD2670" w:rsidRDefault="00DD6B3A" w:rsidP="00BF18F7">
      <w:pPr>
        <w:ind w:left="360" w:firstLine="348"/>
        <w:jc w:val="both"/>
        <w:rPr>
          <w:b/>
          <w:bCs/>
        </w:rPr>
      </w:pPr>
      <w:r w:rsidRPr="00DD6B3A">
        <w:rPr>
          <w:b/>
          <w:bCs/>
        </w:rPr>
        <w:t>Inwestycja o wartości ponad 80 milionów złotych w Cukrowni Glinojeck wprowadzi pionierską technologię, która ograniczy emisję CO₂ w procesie suszenia wysłodków, odpowiadając na rosnące wymagania klientów dotyczące ograniczania emisji.</w:t>
      </w:r>
    </w:p>
    <w:p w14:paraId="33F56EF2" w14:textId="4318E5FA" w:rsidR="00791251" w:rsidRDefault="00F7071E" w:rsidP="00BF18F7">
      <w:pPr>
        <w:ind w:firstLine="708"/>
        <w:jc w:val="both"/>
        <w:rPr>
          <w:rStyle w:val="normaltextrun"/>
        </w:rPr>
      </w:pPr>
      <w:r w:rsidRPr="00F7071E">
        <w:rPr>
          <w:rStyle w:val="normaltextrun"/>
        </w:rPr>
        <w:t xml:space="preserve">– </w:t>
      </w:r>
      <w:r w:rsidRPr="00F7071E">
        <w:rPr>
          <w:rStyle w:val="normaltextrun"/>
          <w:i/>
          <w:iCs/>
        </w:rPr>
        <w:t>Ta inwestycja stanowi kamień milowy w rozwoju polskiego przemysłu cukrowniczego. Wprowadzamy technologię dostępną dotychczas jedynie w najbardziej zaawansowanych zakładach na</w:t>
      </w:r>
      <w:r w:rsidR="00A6651B">
        <w:rPr>
          <w:rStyle w:val="normaltextrun"/>
          <w:i/>
          <w:iCs/>
        </w:rPr>
        <w:t> </w:t>
      </w:r>
      <w:r w:rsidRPr="00F7071E">
        <w:rPr>
          <w:rStyle w:val="normaltextrun"/>
          <w:i/>
          <w:iCs/>
        </w:rPr>
        <w:t>świecie –</w:t>
      </w:r>
      <w:r w:rsidRPr="00F7071E">
        <w:rPr>
          <w:rStyle w:val="normaltextrun"/>
        </w:rPr>
        <w:t xml:space="preserve"> mówi Łukasz </w:t>
      </w:r>
      <w:proofErr w:type="spellStart"/>
      <w:r w:rsidRPr="00F7071E">
        <w:rPr>
          <w:rStyle w:val="normaltextrun"/>
        </w:rPr>
        <w:t>Mówiński</w:t>
      </w:r>
      <w:proofErr w:type="spellEnd"/>
      <w:r w:rsidRPr="00F7071E">
        <w:rPr>
          <w:rStyle w:val="normaltextrun"/>
        </w:rPr>
        <w:t xml:space="preserve">, Kierownik Cukrowni Glinojeck należącej do </w:t>
      </w:r>
      <w:proofErr w:type="spellStart"/>
      <w:r w:rsidRPr="00F7071E">
        <w:rPr>
          <w:rStyle w:val="normaltextrun"/>
        </w:rPr>
        <w:t>Pfeifer</w:t>
      </w:r>
      <w:proofErr w:type="spellEnd"/>
      <w:r w:rsidRPr="00F7071E">
        <w:rPr>
          <w:rStyle w:val="normaltextrun"/>
        </w:rPr>
        <w:t xml:space="preserve"> &amp; </w:t>
      </w:r>
      <w:proofErr w:type="spellStart"/>
      <w:r w:rsidRPr="00F7071E">
        <w:rPr>
          <w:rStyle w:val="normaltextrun"/>
        </w:rPr>
        <w:t>Langen</w:t>
      </w:r>
      <w:proofErr w:type="spellEnd"/>
      <w:r w:rsidRPr="00F7071E">
        <w:rPr>
          <w:rStyle w:val="normaltextrun"/>
        </w:rPr>
        <w:t xml:space="preserve"> Polska.</w:t>
      </w:r>
    </w:p>
    <w:p w14:paraId="20ABB635" w14:textId="77777777" w:rsidR="00F7071E" w:rsidRPr="00F7071E" w:rsidRDefault="00F7071E" w:rsidP="00F7071E">
      <w:pPr>
        <w:ind w:firstLine="708"/>
        <w:jc w:val="both"/>
        <w:rPr>
          <w:b/>
          <w:bCs/>
        </w:rPr>
      </w:pPr>
      <w:r w:rsidRPr="00F7071E">
        <w:rPr>
          <w:b/>
          <w:bCs/>
        </w:rPr>
        <w:t>Technologiczny przełom w branży</w:t>
      </w:r>
    </w:p>
    <w:p w14:paraId="7679CA4B" w14:textId="77777777" w:rsidR="00F7071E" w:rsidRPr="00F7071E" w:rsidRDefault="00F7071E" w:rsidP="00F7071E">
      <w:pPr>
        <w:ind w:firstLine="708"/>
        <w:jc w:val="both"/>
      </w:pPr>
      <w:r w:rsidRPr="00F7071E">
        <w:t>Suszarnia parowa w Cukrowni Glinojeck będzie pierwszą tego typu instalacją w Polsce. Dzięki nowej technologii zostanie znacznie ograniczona emisja CO₂.</w:t>
      </w:r>
    </w:p>
    <w:p w14:paraId="3952A48B" w14:textId="77777777" w:rsidR="00F7071E" w:rsidRPr="00F7071E" w:rsidRDefault="00F7071E" w:rsidP="00F7071E">
      <w:pPr>
        <w:ind w:firstLine="708"/>
        <w:jc w:val="both"/>
      </w:pPr>
      <w:r w:rsidRPr="00F7071E">
        <w:t>Suszarnia parowa to rozwiązanie stosowane obecnie w nielicznych zakładach w Niemczech, Anglii czy Japonii. Dzięki tej inwestycji Polska dołącza do grona krajów wykorzystujących najbardziej zaawansowane technologie w przemyśle cukrowniczym.</w:t>
      </w:r>
    </w:p>
    <w:p w14:paraId="327F47BB" w14:textId="77777777" w:rsidR="00F7071E" w:rsidRPr="00F7071E" w:rsidRDefault="00F7071E" w:rsidP="00F7071E">
      <w:pPr>
        <w:ind w:firstLine="708"/>
        <w:jc w:val="both"/>
        <w:rPr>
          <w:b/>
          <w:bCs/>
        </w:rPr>
      </w:pPr>
      <w:r w:rsidRPr="00F7071E">
        <w:rPr>
          <w:b/>
          <w:bCs/>
        </w:rPr>
        <w:t>Korzyści biznesowe i efektywność</w:t>
      </w:r>
    </w:p>
    <w:p w14:paraId="57EFA59A" w14:textId="77777777" w:rsidR="00F7071E" w:rsidRPr="00F7071E" w:rsidRDefault="00F7071E" w:rsidP="00F7071E">
      <w:pPr>
        <w:ind w:firstLine="708"/>
        <w:jc w:val="both"/>
      </w:pPr>
      <w:r w:rsidRPr="00F7071E">
        <w:t>Proces suszenia wysłodków parą odbywa się w układzie zamkniętym, co znacznie podnosi efektywność całej instalacji.</w:t>
      </w:r>
    </w:p>
    <w:p w14:paraId="69D1BD4E" w14:textId="5E06EC48" w:rsidR="00F7071E" w:rsidRPr="00791251" w:rsidRDefault="00F7071E" w:rsidP="00F7071E">
      <w:pPr>
        <w:ind w:firstLine="708"/>
        <w:jc w:val="both"/>
        <w:rPr>
          <w:rStyle w:val="normaltextrun"/>
        </w:rPr>
      </w:pPr>
      <w:r w:rsidRPr="00F7071E">
        <w:t>Wartość projektu to ponad 80 milionów złotych. Zakończenie budowy jest planowane na</w:t>
      </w:r>
      <w:r w:rsidR="00A6651B">
        <w:t> </w:t>
      </w:r>
      <w:r w:rsidRPr="00F7071E">
        <w:t xml:space="preserve">sierpień 2026 z uruchomieniem na kampanię buraczaną 2026/2027. </w:t>
      </w:r>
      <w:r w:rsidRPr="00F7071E">
        <w:rPr>
          <w:i/>
          <w:iCs/>
        </w:rPr>
        <w:t>– Suszarnia parowa pozwoli zmniejszyć emisję dwutlenku węgla w Cukrowni Glinojeck o 25 proc. oraz otworzy przed nami nowe możliwości produktowe –</w:t>
      </w:r>
      <w:r w:rsidRPr="00F7071E">
        <w:t xml:space="preserve"> podkreśla </w:t>
      </w:r>
      <w:bookmarkStart w:id="0" w:name="_Hlk211248900"/>
      <w:r w:rsidRPr="00F7071E">
        <w:t>Ewa Dróżdż, Manager ds. produkcji pasz i Kierownik projektu</w:t>
      </w:r>
      <w:bookmarkEnd w:id="0"/>
      <w:r w:rsidRPr="00F7071E">
        <w:t>.</w:t>
      </w:r>
    </w:p>
    <w:p w14:paraId="69ADFA93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5272D03D" w14:textId="77777777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Pfeifer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19AB9126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65EC223D" w14:textId="2DB0E2F9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F7071E">
        <w:rPr>
          <w:rFonts w:eastAsia="Times New Roman" w:cs="Times New Roman"/>
        </w:rPr>
        <w:t>, Top Story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7BF1" w14:textId="77777777" w:rsidR="002D542D" w:rsidRDefault="002D542D" w:rsidP="00420ABA">
      <w:pPr>
        <w:spacing w:after="0" w:line="240" w:lineRule="auto"/>
      </w:pPr>
      <w:r>
        <w:separator/>
      </w:r>
    </w:p>
  </w:endnote>
  <w:endnote w:type="continuationSeparator" w:id="0">
    <w:p w14:paraId="1CA17A8A" w14:textId="77777777" w:rsidR="002D542D" w:rsidRDefault="002D542D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2A1D" w14:textId="77777777" w:rsidR="002D542D" w:rsidRDefault="002D542D" w:rsidP="00420ABA">
      <w:pPr>
        <w:spacing w:after="0" w:line="240" w:lineRule="auto"/>
      </w:pPr>
      <w:r>
        <w:separator/>
      </w:r>
    </w:p>
  </w:footnote>
  <w:footnote w:type="continuationSeparator" w:id="0">
    <w:p w14:paraId="023D6527" w14:textId="77777777" w:rsidR="002D542D" w:rsidRDefault="002D542D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A533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4D2F0DA3" wp14:editId="212B00E1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A2516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2D542D"/>
    <w:rsid w:val="003032D4"/>
    <w:rsid w:val="00316D7C"/>
    <w:rsid w:val="0033142D"/>
    <w:rsid w:val="00337083"/>
    <w:rsid w:val="00343842"/>
    <w:rsid w:val="003501D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C59D3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6651B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30B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D6B3A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071E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7AAA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73</TotalTime>
  <Pages>1</Pages>
  <Words>242</Words>
  <Characters>1594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4</cp:revision>
  <dcterms:created xsi:type="dcterms:W3CDTF">2025-10-17T07:59:00Z</dcterms:created>
  <dcterms:modified xsi:type="dcterms:W3CDTF">2025-10-17T09:36:00Z</dcterms:modified>
</cp:coreProperties>
</file>