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A79C" w14:textId="6EA209BD" w:rsidR="001A6D17" w:rsidRPr="00EB7BAB" w:rsidRDefault="00994453" w:rsidP="00755B84">
      <w:pPr>
        <w:jc w:val="center"/>
        <w:rPr>
          <w:b/>
          <w:bCs/>
          <w:sz w:val="28"/>
          <w:szCs w:val="28"/>
          <w:lang w:val="pt-PT"/>
        </w:rPr>
      </w:pPr>
      <w:proofErr w:type="spellStart"/>
      <w:r w:rsidRPr="00EB7BAB">
        <w:rPr>
          <w:b/>
          <w:bCs/>
          <w:sz w:val="28"/>
          <w:szCs w:val="28"/>
          <w:lang w:val="pt-PT"/>
        </w:rPr>
        <w:t>Malachi</w:t>
      </w:r>
      <w:proofErr w:type="spellEnd"/>
      <w:r w:rsidRPr="00EB7BAB">
        <w:rPr>
          <w:b/>
          <w:bCs/>
          <w:sz w:val="28"/>
          <w:szCs w:val="28"/>
          <w:lang w:val="pt-PT"/>
        </w:rPr>
        <w:t xml:space="preserve"> </w:t>
      </w:r>
      <w:proofErr w:type="spellStart"/>
      <w:r>
        <w:rPr>
          <w:b/>
          <w:bCs/>
          <w:sz w:val="28"/>
          <w:szCs w:val="28"/>
          <w:lang w:val="pt-PT"/>
        </w:rPr>
        <w:t>K</w:t>
      </w:r>
      <w:r w:rsidRPr="00EB7BAB">
        <w:rPr>
          <w:b/>
          <w:bCs/>
          <w:sz w:val="28"/>
          <w:szCs w:val="28"/>
          <w:lang w:val="pt-PT"/>
        </w:rPr>
        <w:t>irby</w:t>
      </w:r>
      <w:proofErr w:type="spellEnd"/>
      <w:r w:rsidRPr="00EB7BAB">
        <w:rPr>
          <w:b/>
          <w:bCs/>
          <w:sz w:val="28"/>
          <w:szCs w:val="28"/>
          <w:lang w:val="pt-PT"/>
        </w:rPr>
        <w:t xml:space="preserve">, </w:t>
      </w:r>
      <w:r>
        <w:rPr>
          <w:b/>
          <w:bCs/>
          <w:sz w:val="28"/>
          <w:szCs w:val="28"/>
          <w:lang w:val="pt-PT"/>
        </w:rPr>
        <w:t>v</w:t>
      </w:r>
      <w:r w:rsidRPr="00EB7BAB">
        <w:rPr>
          <w:b/>
          <w:bCs/>
          <w:sz w:val="28"/>
          <w:szCs w:val="28"/>
          <w:lang w:val="pt-PT"/>
        </w:rPr>
        <w:t xml:space="preserve">encedor de um </w:t>
      </w:r>
      <w:proofErr w:type="spellStart"/>
      <w:r>
        <w:rPr>
          <w:b/>
          <w:bCs/>
          <w:sz w:val="28"/>
          <w:szCs w:val="28"/>
          <w:lang w:val="pt-PT"/>
        </w:rPr>
        <w:t>B</w:t>
      </w:r>
      <w:r w:rsidRPr="00EB7BAB">
        <w:rPr>
          <w:b/>
          <w:bCs/>
          <w:sz w:val="28"/>
          <w:szCs w:val="28"/>
          <w:lang w:val="pt-PT"/>
        </w:rPr>
        <w:t>afta</w:t>
      </w:r>
      <w:proofErr w:type="spellEnd"/>
      <w:r w:rsidRPr="00EB7BAB">
        <w:rPr>
          <w:b/>
          <w:bCs/>
          <w:sz w:val="28"/>
          <w:szCs w:val="28"/>
          <w:lang w:val="pt-PT"/>
        </w:rPr>
        <w:t xml:space="preserve">, regressa ao lado de </w:t>
      </w:r>
      <w:r>
        <w:rPr>
          <w:b/>
          <w:bCs/>
          <w:sz w:val="28"/>
          <w:szCs w:val="28"/>
          <w:lang w:val="pt-PT"/>
        </w:rPr>
        <w:t>E</w:t>
      </w:r>
      <w:r w:rsidRPr="00EB7BAB">
        <w:rPr>
          <w:b/>
          <w:bCs/>
          <w:sz w:val="28"/>
          <w:szCs w:val="28"/>
          <w:lang w:val="pt-PT"/>
        </w:rPr>
        <w:t xml:space="preserve">rin </w:t>
      </w:r>
      <w:proofErr w:type="spellStart"/>
      <w:r>
        <w:rPr>
          <w:b/>
          <w:bCs/>
          <w:sz w:val="28"/>
          <w:szCs w:val="28"/>
          <w:lang w:val="pt-PT"/>
        </w:rPr>
        <w:t>D</w:t>
      </w:r>
      <w:r w:rsidRPr="00EB7BAB">
        <w:rPr>
          <w:b/>
          <w:bCs/>
          <w:sz w:val="28"/>
          <w:szCs w:val="28"/>
          <w:lang w:val="pt-PT"/>
        </w:rPr>
        <w:t>oherty</w:t>
      </w:r>
      <w:proofErr w:type="spellEnd"/>
      <w:r w:rsidRPr="00EB7BAB">
        <w:rPr>
          <w:b/>
          <w:bCs/>
          <w:sz w:val="28"/>
          <w:szCs w:val="28"/>
          <w:lang w:val="pt-PT"/>
        </w:rPr>
        <w:t xml:space="preserve">, vencedora de um </w:t>
      </w:r>
      <w:proofErr w:type="spellStart"/>
      <w:r>
        <w:rPr>
          <w:b/>
          <w:bCs/>
          <w:sz w:val="28"/>
          <w:szCs w:val="28"/>
          <w:lang w:val="pt-PT"/>
        </w:rPr>
        <w:t>E</w:t>
      </w:r>
      <w:r w:rsidRPr="00EB7BAB">
        <w:rPr>
          <w:b/>
          <w:bCs/>
          <w:sz w:val="28"/>
          <w:szCs w:val="28"/>
          <w:lang w:val="pt-PT"/>
        </w:rPr>
        <w:t>mmy</w:t>
      </w:r>
      <w:proofErr w:type="spellEnd"/>
      <w:r w:rsidRPr="00EB7BAB">
        <w:rPr>
          <w:b/>
          <w:bCs/>
          <w:sz w:val="28"/>
          <w:szCs w:val="28"/>
          <w:lang w:val="pt-PT"/>
        </w:rPr>
        <w:t xml:space="preserve">, e </w:t>
      </w:r>
      <w:r>
        <w:rPr>
          <w:b/>
          <w:bCs/>
          <w:sz w:val="28"/>
          <w:szCs w:val="28"/>
          <w:lang w:val="pt-PT"/>
        </w:rPr>
        <w:t>S</w:t>
      </w:r>
      <w:r w:rsidRPr="00EB7BAB">
        <w:rPr>
          <w:b/>
          <w:bCs/>
          <w:sz w:val="28"/>
          <w:szCs w:val="28"/>
          <w:lang w:val="pt-PT"/>
        </w:rPr>
        <w:t xml:space="preserve">tephen </w:t>
      </w:r>
      <w:r>
        <w:rPr>
          <w:b/>
          <w:bCs/>
          <w:sz w:val="28"/>
          <w:szCs w:val="28"/>
          <w:lang w:val="pt-PT"/>
        </w:rPr>
        <w:t>G</w:t>
      </w:r>
      <w:r w:rsidRPr="00EB7BAB">
        <w:rPr>
          <w:b/>
          <w:bCs/>
          <w:sz w:val="28"/>
          <w:szCs w:val="28"/>
          <w:lang w:val="pt-PT"/>
        </w:rPr>
        <w:t>raham na muito aguardada segunda temporada de “</w:t>
      </w:r>
      <w:r>
        <w:rPr>
          <w:b/>
          <w:bCs/>
          <w:sz w:val="28"/>
          <w:szCs w:val="28"/>
          <w:lang w:val="pt-PT"/>
        </w:rPr>
        <w:t>M</w:t>
      </w:r>
      <w:r w:rsidRPr="00EB7BAB">
        <w:rPr>
          <w:b/>
          <w:bCs/>
          <w:sz w:val="28"/>
          <w:szCs w:val="28"/>
          <w:lang w:val="pt-PT"/>
        </w:rPr>
        <w:t xml:space="preserve">il </w:t>
      </w:r>
      <w:r>
        <w:rPr>
          <w:b/>
          <w:bCs/>
          <w:sz w:val="28"/>
          <w:szCs w:val="28"/>
          <w:lang w:val="pt-PT"/>
        </w:rPr>
        <w:t>G</w:t>
      </w:r>
      <w:r w:rsidRPr="00EB7BAB">
        <w:rPr>
          <w:b/>
          <w:bCs/>
          <w:sz w:val="28"/>
          <w:szCs w:val="28"/>
          <w:lang w:val="pt-PT"/>
        </w:rPr>
        <w:t>olpes”</w:t>
      </w:r>
    </w:p>
    <w:p w14:paraId="142EDA68" w14:textId="5FFE92B2" w:rsidR="001A6D17" w:rsidRPr="00755B84" w:rsidRDefault="001A6D17" w:rsidP="00755B84">
      <w:pPr>
        <w:jc w:val="center"/>
        <w:rPr>
          <w:b/>
          <w:bCs/>
          <w:i/>
          <w:iCs/>
          <w:lang w:val="pt-PT"/>
        </w:rPr>
      </w:pPr>
      <w:r w:rsidRPr="001A6D17">
        <w:rPr>
          <w:b/>
          <w:bCs/>
          <w:i/>
          <w:iCs/>
          <w:lang w:val="pt-PT"/>
        </w:rPr>
        <w:t>Da autoria, escrita e produção executiva de Steven Knight (“Peaky Blinders”)</w:t>
      </w:r>
    </w:p>
    <w:p w14:paraId="50878B18" w14:textId="17743414" w:rsidR="001A6D17" w:rsidRPr="001A6D17" w:rsidRDefault="001A6D17" w:rsidP="00755B84">
      <w:pPr>
        <w:jc w:val="center"/>
        <w:rPr>
          <w:lang w:val="pt-PT"/>
        </w:rPr>
      </w:pPr>
      <w:r w:rsidRPr="001A6D17">
        <w:rPr>
          <w:b/>
          <w:bCs/>
          <w:i/>
          <w:iCs/>
          <w:lang w:val="pt-PT"/>
        </w:rPr>
        <w:t>Em exclusivo no Disney+ a partir de 9 de janeiro de 2026.</w:t>
      </w:r>
    </w:p>
    <w:p w14:paraId="64743134" w14:textId="007F1554" w:rsidR="001A6D17" w:rsidRDefault="00217B16" w:rsidP="00755B84">
      <w:pPr>
        <w:jc w:val="center"/>
        <w:rPr>
          <w:lang w:val="pt-PT"/>
        </w:rPr>
      </w:pPr>
      <w:r w:rsidRPr="00217B16">
        <w:rPr>
          <w:b/>
          <w:bCs/>
          <w:lang w:val="pt-PT"/>
        </w:rPr>
        <w:t xml:space="preserve">As primeiras imagens já estão disponíveis para download </w:t>
      </w:r>
      <w:hyperlink r:id="rId7" w:tgtFrame="_blank" w:tooltip="Original URL: https://dam.gettyimages.com/s/vnpjhbgb3pnvhqm6vzrzg75b. Click or tap if you trust this link." w:history="1">
        <w:r>
          <w:rPr>
            <w:rStyle w:val="Hiperligao"/>
            <w:b/>
            <w:bCs/>
            <w:lang w:val="pt-PT"/>
          </w:rPr>
          <w:t>AQUI</w:t>
        </w:r>
      </w:hyperlink>
    </w:p>
    <w:p w14:paraId="5F9F043F" w14:textId="652F8451" w:rsidR="00D20A96" w:rsidRPr="00755B84" w:rsidRDefault="00D20A96" w:rsidP="001A6D17">
      <w:pPr>
        <w:jc w:val="center"/>
      </w:pPr>
      <w:proofErr w:type="gramStart"/>
      <w:r>
        <w:rPr>
          <w:b/>
          <w:bCs/>
          <w:i/>
          <w:iCs/>
        </w:rPr>
        <w:t>Mil</w:t>
      </w:r>
      <w:proofErr w:type="gramEnd"/>
      <w:r>
        <w:rPr>
          <w:b/>
          <w:bCs/>
          <w:i/>
          <w:iCs/>
        </w:rPr>
        <w:t xml:space="preserve"> Golpes T1</w:t>
      </w:r>
    </w:p>
    <w:p w14:paraId="265524BF" w14:textId="77777777" w:rsidR="00D20A96" w:rsidRPr="00D20A96" w:rsidRDefault="00D20A96" w:rsidP="00D20A96">
      <w:pPr>
        <w:jc w:val="center"/>
        <w:rPr>
          <w:b/>
          <w:bCs/>
          <w:i/>
          <w:iCs/>
        </w:rPr>
      </w:pPr>
      <w:r w:rsidRPr="00D20A96">
        <w:rPr>
          <w:rFonts w:ascii="Segoe UI Symbol" w:hAnsi="Segoe UI Symbol" w:cs="Segoe UI Symbol"/>
          <w:b/>
          <w:bCs/>
          <w:i/>
          <w:iCs/>
        </w:rPr>
        <w:t>★★★★★</w:t>
      </w:r>
    </w:p>
    <w:p w14:paraId="2B6F7793" w14:textId="6C6588AB" w:rsidR="00D20A96" w:rsidRPr="00D20A96" w:rsidRDefault="00D20A96" w:rsidP="00D20A96">
      <w:pPr>
        <w:jc w:val="center"/>
        <w:rPr>
          <w:b/>
          <w:bCs/>
          <w:i/>
          <w:iCs/>
        </w:rPr>
      </w:pPr>
      <w:r w:rsidRPr="00D20A96">
        <w:rPr>
          <w:b/>
          <w:bCs/>
          <w:i/>
          <w:iCs/>
        </w:rPr>
        <w:t xml:space="preserve">The Guardian </w:t>
      </w:r>
      <w:r w:rsidRPr="00D20A96">
        <w:rPr>
          <w:rFonts w:ascii="Segoe UI Symbol" w:hAnsi="Segoe UI Symbol" w:cs="Segoe UI Symbol"/>
          <w:b/>
          <w:bCs/>
          <w:i/>
          <w:iCs/>
        </w:rPr>
        <w:t>★★★★★</w:t>
      </w:r>
    </w:p>
    <w:p w14:paraId="6E4B011D" w14:textId="0E38FC0A" w:rsidR="00D20A96" w:rsidRPr="00D20A96" w:rsidRDefault="00D20A96" w:rsidP="00D20A96">
      <w:pPr>
        <w:jc w:val="center"/>
        <w:rPr>
          <w:b/>
          <w:bCs/>
          <w:i/>
          <w:iCs/>
        </w:rPr>
      </w:pPr>
      <w:r w:rsidRPr="00D20A96">
        <w:rPr>
          <w:b/>
          <w:bCs/>
          <w:i/>
          <w:iCs/>
        </w:rPr>
        <w:t xml:space="preserve">The Times </w:t>
      </w:r>
      <w:r w:rsidRPr="00D20A96">
        <w:rPr>
          <w:rFonts w:ascii="Segoe UI Symbol" w:hAnsi="Segoe UI Symbol" w:cs="Segoe UI Symbol"/>
          <w:b/>
          <w:bCs/>
          <w:i/>
          <w:iCs/>
        </w:rPr>
        <w:t>★★★★★</w:t>
      </w:r>
    </w:p>
    <w:p w14:paraId="4E76B703" w14:textId="4B9566D8" w:rsidR="00D20A96" w:rsidRPr="00D20A96" w:rsidRDefault="00D20A96" w:rsidP="00D20A96">
      <w:pPr>
        <w:jc w:val="center"/>
        <w:rPr>
          <w:b/>
          <w:bCs/>
          <w:i/>
          <w:iCs/>
        </w:rPr>
      </w:pPr>
      <w:r w:rsidRPr="00D20A96">
        <w:rPr>
          <w:b/>
          <w:bCs/>
          <w:i/>
          <w:iCs/>
        </w:rPr>
        <w:t xml:space="preserve">The Daily Telegraph </w:t>
      </w:r>
      <w:r w:rsidRPr="00D20A96">
        <w:rPr>
          <w:rFonts w:ascii="Segoe UI Symbol" w:hAnsi="Segoe UI Symbol" w:cs="Segoe UI Symbol"/>
          <w:b/>
          <w:bCs/>
          <w:i/>
          <w:iCs/>
        </w:rPr>
        <w:t>★★★★★</w:t>
      </w:r>
    </w:p>
    <w:p w14:paraId="3B57C322" w14:textId="77777777" w:rsidR="00D20A96" w:rsidRPr="00D20A96" w:rsidRDefault="00D20A96" w:rsidP="00D20A96">
      <w:pPr>
        <w:jc w:val="center"/>
        <w:rPr>
          <w:b/>
          <w:bCs/>
          <w:i/>
          <w:iCs/>
        </w:rPr>
      </w:pPr>
    </w:p>
    <w:p w14:paraId="30E5CF69" w14:textId="77777777" w:rsidR="00D20A96" w:rsidRPr="00D20A96" w:rsidRDefault="00D20A96" w:rsidP="00D20A96">
      <w:pPr>
        <w:jc w:val="center"/>
        <w:rPr>
          <w:b/>
          <w:bCs/>
          <w:i/>
          <w:iCs/>
        </w:rPr>
      </w:pPr>
      <w:r w:rsidRPr="00D20A96">
        <w:rPr>
          <w:b/>
          <w:bCs/>
          <w:i/>
          <w:iCs/>
        </w:rPr>
        <w:t>Metro</w:t>
      </w:r>
    </w:p>
    <w:p w14:paraId="7B52C3BC" w14:textId="77777777" w:rsidR="00D20A96" w:rsidRPr="00D20A96" w:rsidRDefault="00D20A96" w:rsidP="00D20A96">
      <w:pPr>
        <w:jc w:val="center"/>
        <w:rPr>
          <w:b/>
          <w:bCs/>
          <w:i/>
          <w:iCs/>
        </w:rPr>
      </w:pPr>
      <w:r w:rsidRPr="00D20A96">
        <w:rPr>
          <w:rFonts w:ascii="Segoe UI Symbol" w:hAnsi="Segoe UI Symbol" w:cs="Segoe UI Symbol"/>
          <w:b/>
          <w:bCs/>
          <w:i/>
          <w:iCs/>
        </w:rPr>
        <w:t>★★★★★</w:t>
      </w:r>
    </w:p>
    <w:p w14:paraId="312C0646" w14:textId="3D9745DC" w:rsidR="00D20A96" w:rsidRPr="00D20A96" w:rsidRDefault="00D20A96" w:rsidP="00D20A96">
      <w:pPr>
        <w:jc w:val="center"/>
        <w:rPr>
          <w:b/>
          <w:bCs/>
          <w:i/>
          <w:iCs/>
        </w:rPr>
      </w:pPr>
      <w:r w:rsidRPr="00D20A96">
        <w:rPr>
          <w:b/>
          <w:bCs/>
          <w:i/>
          <w:iCs/>
        </w:rPr>
        <w:t xml:space="preserve">Daily Star </w:t>
      </w:r>
      <w:r w:rsidRPr="00D20A96">
        <w:rPr>
          <w:rFonts w:ascii="Segoe UI Symbol" w:hAnsi="Segoe UI Symbol" w:cs="Segoe UI Symbol"/>
          <w:b/>
          <w:bCs/>
          <w:i/>
          <w:iCs/>
        </w:rPr>
        <w:t>★★★★</w:t>
      </w:r>
    </w:p>
    <w:p w14:paraId="00F97264" w14:textId="6F5FD725" w:rsidR="00D20A96" w:rsidRPr="00D20A96" w:rsidRDefault="00D20A96" w:rsidP="00D20A96">
      <w:pPr>
        <w:jc w:val="center"/>
        <w:rPr>
          <w:b/>
          <w:bCs/>
          <w:i/>
          <w:iCs/>
        </w:rPr>
      </w:pPr>
      <w:r w:rsidRPr="00D20A96">
        <w:rPr>
          <w:b/>
          <w:bCs/>
          <w:i/>
          <w:iCs/>
        </w:rPr>
        <w:t xml:space="preserve">Independent </w:t>
      </w:r>
      <w:r w:rsidRPr="00D20A96">
        <w:rPr>
          <w:rFonts w:ascii="Segoe UI Symbol" w:hAnsi="Segoe UI Symbol" w:cs="Segoe UI Symbol"/>
          <w:b/>
          <w:bCs/>
          <w:i/>
          <w:iCs/>
        </w:rPr>
        <w:t>★★★★</w:t>
      </w:r>
    </w:p>
    <w:p w14:paraId="7CA61A53" w14:textId="4C627200" w:rsidR="00D20A96" w:rsidRPr="00D20A96" w:rsidRDefault="00D20A96" w:rsidP="00D20A96">
      <w:pPr>
        <w:jc w:val="center"/>
        <w:rPr>
          <w:b/>
          <w:bCs/>
          <w:i/>
          <w:iCs/>
        </w:rPr>
      </w:pPr>
      <w:r w:rsidRPr="00D20A96">
        <w:rPr>
          <w:b/>
          <w:bCs/>
          <w:i/>
          <w:iCs/>
        </w:rPr>
        <w:t xml:space="preserve">Evening Standard </w:t>
      </w:r>
      <w:r w:rsidRPr="00D20A96">
        <w:rPr>
          <w:rFonts w:ascii="Segoe UI Symbol" w:hAnsi="Segoe UI Symbol" w:cs="Segoe UI Symbol"/>
          <w:b/>
          <w:bCs/>
          <w:i/>
          <w:iCs/>
        </w:rPr>
        <w:t>★★★★</w:t>
      </w:r>
    </w:p>
    <w:p w14:paraId="0B4CE49B" w14:textId="77777777" w:rsidR="00D20A96" w:rsidRPr="00D20A96" w:rsidRDefault="00D20A96" w:rsidP="00755B84">
      <w:pPr>
        <w:rPr>
          <w:b/>
          <w:bCs/>
          <w:i/>
          <w:iCs/>
        </w:rPr>
      </w:pPr>
    </w:p>
    <w:p w14:paraId="1FEAD678" w14:textId="77777777" w:rsidR="00D20A96" w:rsidRPr="00D20A96" w:rsidRDefault="00D20A96" w:rsidP="00D20A96">
      <w:pPr>
        <w:jc w:val="center"/>
        <w:rPr>
          <w:b/>
          <w:bCs/>
          <w:i/>
          <w:iCs/>
        </w:rPr>
      </w:pPr>
      <w:r w:rsidRPr="00D20A96">
        <w:rPr>
          <w:b/>
          <w:bCs/>
          <w:i/>
          <w:iCs/>
        </w:rPr>
        <w:t>Radio Times</w:t>
      </w:r>
    </w:p>
    <w:p w14:paraId="0F326A00" w14:textId="77777777" w:rsidR="00D20A96" w:rsidRPr="00D20A96" w:rsidRDefault="00D20A96" w:rsidP="00D20A96">
      <w:pPr>
        <w:jc w:val="center"/>
        <w:rPr>
          <w:b/>
          <w:bCs/>
          <w:i/>
          <w:iCs/>
        </w:rPr>
      </w:pPr>
      <w:r w:rsidRPr="00D20A96">
        <w:rPr>
          <w:rFonts w:ascii="Segoe UI Symbol" w:hAnsi="Segoe UI Symbol" w:cs="Segoe UI Symbol"/>
          <w:b/>
          <w:bCs/>
          <w:i/>
          <w:iCs/>
        </w:rPr>
        <w:t>★★★★</w:t>
      </w:r>
    </w:p>
    <w:p w14:paraId="1C194284" w14:textId="77BC51D9" w:rsidR="00D20A96" w:rsidRPr="00755B84" w:rsidRDefault="00D20A96" w:rsidP="00D20A96">
      <w:pPr>
        <w:jc w:val="center"/>
        <w:rPr>
          <w:b/>
          <w:bCs/>
          <w:i/>
          <w:iCs/>
          <w:lang w:val="pt-PT"/>
        </w:rPr>
      </w:pPr>
      <w:r w:rsidRPr="00755B84">
        <w:rPr>
          <w:b/>
          <w:bCs/>
          <w:i/>
          <w:iCs/>
          <w:lang w:val="pt-PT"/>
        </w:rPr>
        <w:t xml:space="preserve">Empire </w:t>
      </w:r>
      <w:r w:rsidRPr="00755B84">
        <w:rPr>
          <w:rFonts w:ascii="Segoe UI Symbol" w:hAnsi="Segoe UI Symbol" w:cs="Segoe UI Symbol"/>
          <w:b/>
          <w:bCs/>
          <w:i/>
          <w:iCs/>
          <w:lang w:val="pt-PT"/>
        </w:rPr>
        <w:t>★★★★</w:t>
      </w:r>
    </w:p>
    <w:p w14:paraId="1019847E" w14:textId="0E9CE899" w:rsidR="00D20A96" w:rsidRPr="00755B84" w:rsidRDefault="00D20A96" w:rsidP="00D20A96">
      <w:pPr>
        <w:jc w:val="center"/>
        <w:rPr>
          <w:b/>
          <w:bCs/>
          <w:i/>
          <w:iCs/>
          <w:lang w:val="pt-PT"/>
        </w:rPr>
      </w:pPr>
      <w:r w:rsidRPr="00755B84">
        <w:rPr>
          <w:b/>
          <w:bCs/>
          <w:i/>
          <w:iCs/>
          <w:lang w:val="pt-PT"/>
        </w:rPr>
        <w:t xml:space="preserve">The i </w:t>
      </w:r>
      <w:r w:rsidRPr="00755B84">
        <w:rPr>
          <w:rFonts w:ascii="Segoe UI Symbol" w:hAnsi="Segoe UI Symbol" w:cs="Segoe UI Symbol"/>
          <w:b/>
          <w:bCs/>
          <w:i/>
          <w:iCs/>
          <w:lang w:val="pt-PT"/>
        </w:rPr>
        <w:t>★★★★</w:t>
      </w:r>
    </w:p>
    <w:p w14:paraId="0EDBF6EE" w14:textId="0B5EEF9E" w:rsidR="00217B16" w:rsidRPr="00217B16" w:rsidRDefault="00755B84" w:rsidP="00217B16">
      <w:pPr>
        <w:rPr>
          <w:lang w:val="pt-PT"/>
        </w:rPr>
      </w:pPr>
      <w:r>
        <w:rPr>
          <w:b/>
          <w:bCs/>
          <w:lang w:val="pt-PT"/>
        </w:rPr>
        <w:lastRenderedPageBreak/>
        <w:t>Lisboa, 17 de outubro</w:t>
      </w:r>
      <w:r w:rsidR="00217B16" w:rsidRPr="00217B16">
        <w:rPr>
          <w:b/>
          <w:bCs/>
          <w:lang w:val="pt-PT"/>
        </w:rPr>
        <w:t xml:space="preserve"> </w:t>
      </w:r>
      <w:r w:rsidR="00F12209">
        <w:rPr>
          <w:b/>
          <w:bCs/>
          <w:lang w:val="pt-PT"/>
        </w:rPr>
        <w:t>-</w:t>
      </w:r>
      <w:r w:rsidR="00217B16" w:rsidRPr="00217B16">
        <w:rPr>
          <w:b/>
          <w:bCs/>
          <w:lang w:val="pt-PT"/>
        </w:rPr>
        <w:t xml:space="preserve"> </w:t>
      </w:r>
      <w:r>
        <w:rPr>
          <w:lang w:val="pt-PT"/>
        </w:rPr>
        <w:t>O</w:t>
      </w:r>
      <w:r w:rsidR="00217B16" w:rsidRPr="00217B16">
        <w:rPr>
          <w:lang w:val="pt-PT"/>
        </w:rPr>
        <w:t xml:space="preserve"> Disney+ confirmou que o aclamado drama criado por Steven Knight (“Peaky Blinders”) vai estrear a 9 de janeiro de 2026, em exclusivo no Disney+, com todos os seis episódios disponíveis no dia da estreia.</w:t>
      </w:r>
    </w:p>
    <w:p w14:paraId="748C6ADC" w14:textId="541B282F" w:rsidR="007712AD" w:rsidRDefault="00217B16" w:rsidP="001A6D17">
      <w:pPr>
        <w:rPr>
          <w:lang w:val="pt-PT"/>
        </w:rPr>
      </w:pPr>
      <w:r w:rsidRPr="00217B16">
        <w:rPr>
          <w:lang w:val="pt-PT"/>
        </w:rPr>
        <w:t>Os fãs podem esperar mais intriga, vingança e redenção, com Malachi Kirby (“Antologia do Pequeno Machado”) de regresso no papel de Hezekiah Moscow, ao lado de Erin Doherty (“Adolescence”) como Mary Carr, e Stephen Graham (“Adolescence”) como Sugar Goodson.</w:t>
      </w:r>
      <w:r w:rsidR="001A6D17" w:rsidRPr="001A6D17">
        <w:rPr>
          <w:lang w:val="pt-PT"/>
        </w:rPr>
        <w:t> </w:t>
      </w:r>
    </w:p>
    <w:p w14:paraId="7BE1175A" w14:textId="30E17E39" w:rsidR="00F12209" w:rsidRDefault="00F12209" w:rsidP="001A6D17">
      <w:pPr>
        <w:rPr>
          <w:lang w:val="pt-PT"/>
        </w:rPr>
      </w:pPr>
      <w:r w:rsidRPr="00F12209">
        <w:rPr>
          <w:lang w:val="pt-PT"/>
        </w:rPr>
        <w:t>Inspirada em histórias verídicas, a série acompanha um grupo de personagens que lutam pela sobrevivência no implacável East End de Londres, na década de 1880. Um ano depois, Hezekiah é apenas uma sombra do homem que foi, enquanto Sugar Goodson vive afastado da família e afunda-se no álcool.</w:t>
      </w:r>
      <w:r>
        <w:rPr>
          <w:lang w:val="pt-PT"/>
        </w:rPr>
        <w:t xml:space="preserve"> </w:t>
      </w:r>
      <w:r w:rsidRPr="00F12209">
        <w:rPr>
          <w:lang w:val="pt-PT"/>
        </w:rPr>
        <w:t>Quando Wapping parece prestes a dar o seu último suspiro, Mary Carr regressa à cidade com a sua fiel aliada, Alice Diamond, determinada a reunir o seu gangue e recuperar o trono.</w:t>
      </w:r>
      <w:r>
        <w:rPr>
          <w:lang w:val="pt-PT"/>
        </w:rPr>
        <w:t xml:space="preserve"> </w:t>
      </w:r>
      <w:r w:rsidRPr="00F12209">
        <w:rPr>
          <w:lang w:val="pt-PT"/>
        </w:rPr>
        <w:t>Como sempre, Mary tem um plano, e desta vez é mais arriscado do que nunca.</w:t>
      </w:r>
      <w:r w:rsidR="001A6D17" w:rsidRPr="001A6D17">
        <w:rPr>
          <w:lang w:val="pt-PT"/>
        </w:rPr>
        <w:t> </w:t>
      </w:r>
    </w:p>
    <w:p w14:paraId="0C4C050E" w14:textId="55B420CE" w:rsidR="007712AD" w:rsidRDefault="007712AD" w:rsidP="001A6D17">
      <w:pPr>
        <w:rPr>
          <w:lang w:val="pt-PT"/>
        </w:rPr>
      </w:pPr>
      <w:r w:rsidRPr="007712AD">
        <w:rPr>
          <w:lang w:val="pt-PT"/>
        </w:rPr>
        <w:t>O elenco que regressa para a segunda temporada inclui ainda James Nelson-Joyce como Edward “Treacle” Goodson, Darci Shaw como Alice Diamond, Hannah Walters como Eliza Moody, Nadia Albina como Verity Ross, Morgan Hilaire como Esme Long, Jemma Carlton como Belle Downer, Caoilfhionn Dunne como Anne Glover, Jason Tobin como Mr. Lao, Susan Lynch como Jane Carr, Daniel Mays como William “Punch” Lewis, Gary Lewis como Jack Mac, Aliyah Odoffin como Victoria Davies, e Robert Glenister como Indigo Jeremy.</w:t>
      </w:r>
    </w:p>
    <w:p w14:paraId="64F13185" w14:textId="7A5B5F57" w:rsidR="007712AD" w:rsidRDefault="007712AD" w:rsidP="001A6D17">
      <w:pPr>
        <w:rPr>
          <w:lang w:val="pt-PT"/>
        </w:rPr>
      </w:pPr>
      <w:r w:rsidRPr="007712AD">
        <w:rPr>
          <w:lang w:val="pt-PT"/>
        </w:rPr>
        <w:t>Ned Dennehy e Catherine McCormack juntam-se ao elenco da segunda temporada nos papéis de Bull Jeremy e Sophie Lyons, respetivamente.</w:t>
      </w:r>
      <w:r w:rsidR="001A6D17" w:rsidRPr="001A6D17">
        <w:rPr>
          <w:lang w:val="pt-PT"/>
        </w:rPr>
        <w:t> </w:t>
      </w:r>
    </w:p>
    <w:p w14:paraId="40236947" w14:textId="1E658B03" w:rsidR="007712AD" w:rsidRDefault="007712AD" w:rsidP="001A6D17">
      <w:pPr>
        <w:rPr>
          <w:lang w:val="pt-PT"/>
        </w:rPr>
      </w:pPr>
      <w:r w:rsidRPr="007712AD">
        <w:rPr>
          <w:lang w:val="pt-PT"/>
        </w:rPr>
        <w:t>O aclamado criador Steven Knight regressa como argumentista e produtor executivo na segunda temporada, acompanhado pelos argumentistas Yasmin Joseph, Harlan Davies, Insook Chappell e Ameir Brown.</w:t>
      </w:r>
      <w:r>
        <w:rPr>
          <w:lang w:val="pt-PT"/>
        </w:rPr>
        <w:t xml:space="preserve"> </w:t>
      </w:r>
      <w:r w:rsidRPr="007712AD">
        <w:rPr>
          <w:lang w:val="pt-PT"/>
        </w:rPr>
        <w:t>Esta nova temporada conta ainda com uma dupla de realizadoras de excelência: Katrin Gebbe, que realiza os episódios 1 a 3, e Dionne Edwards, responsável pela realização dos episódios 4 a 6.</w:t>
      </w:r>
      <w:r w:rsidR="001A6D17" w:rsidRPr="001A6D17">
        <w:rPr>
          <w:lang w:val="pt-PT"/>
        </w:rPr>
        <w:t> </w:t>
      </w:r>
    </w:p>
    <w:p w14:paraId="7F0F634D" w14:textId="3256DA56" w:rsidR="007712AD" w:rsidRDefault="007712AD" w:rsidP="001A6D17">
      <w:pPr>
        <w:rPr>
          <w:lang w:val="pt-PT"/>
        </w:rPr>
      </w:pPr>
      <w:r w:rsidRPr="007712AD">
        <w:rPr>
          <w:lang w:val="pt-PT"/>
        </w:rPr>
        <w:t>Mi</w:t>
      </w:r>
      <w:r>
        <w:rPr>
          <w:lang w:val="pt-PT"/>
        </w:rPr>
        <w:t>l Golpes</w:t>
      </w:r>
      <w:r w:rsidRPr="007712AD">
        <w:rPr>
          <w:lang w:val="pt-PT"/>
        </w:rPr>
        <w:t xml:space="preserve"> </w:t>
      </w:r>
      <w:r>
        <w:rPr>
          <w:lang w:val="pt-PT"/>
        </w:rPr>
        <w:t>-</w:t>
      </w:r>
      <w:r w:rsidRPr="007712AD">
        <w:rPr>
          <w:lang w:val="pt-PT"/>
        </w:rPr>
        <w:t xml:space="preserve"> Temporada 2 conta com Stephen Graham e Hannah Walters como produtores executivos pela Matriarch Productions, Damian Keogh e Kate Lewis pela The Story Collective, Tom Miller e Sam Myer pela Water &amp; Power Productions, e Jonny Richards pel</w:t>
      </w:r>
      <w:r w:rsidR="00EB7BAB">
        <w:rPr>
          <w:lang w:val="pt-PT"/>
        </w:rPr>
        <w:t xml:space="preserve">o </w:t>
      </w:r>
      <w:r w:rsidRPr="007712AD">
        <w:rPr>
          <w:lang w:val="pt-PT"/>
        </w:rPr>
        <w:lastRenderedPageBreak/>
        <w:t>Disney+. O historiador e apresentador premiado Professor David Olusoga é também produtor executivo da série, que tem Tom Miller como produtor de série, Stephen Haren e Charlotte Robinson como produtores, e Carolyn Parry-Jones como coprodutora.</w:t>
      </w:r>
      <w:r w:rsidR="001A6D17" w:rsidRPr="001A6D17">
        <w:rPr>
          <w:lang w:val="pt-PT"/>
        </w:rPr>
        <w:t> </w:t>
      </w:r>
    </w:p>
    <w:p w14:paraId="16B8773A" w14:textId="644BFD94" w:rsidR="001A6D17" w:rsidRPr="001A6D17" w:rsidRDefault="007712AD" w:rsidP="001A6D17">
      <w:pPr>
        <w:rPr>
          <w:lang w:val="pt-PT"/>
        </w:rPr>
      </w:pPr>
      <w:r w:rsidRPr="007712AD">
        <w:rPr>
          <w:lang w:val="pt-PT"/>
        </w:rPr>
        <w:t>A Disney+ está disponível a partir de 6,99 € por mês</w:t>
      </w:r>
      <w:r>
        <w:rPr>
          <w:lang w:val="pt-PT"/>
        </w:rPr>
        <w:t xml:space="preserve"> -</w:t>
      </w:r>
      <w:r w:rsidRPr="007712AD">
        <w:rPr>
          <w:lang w:val="pt-PT"/>
        </w:rPr>
        <w:t xml:space="preserve"> sem custos ocultos e com cancelamento a qualquer momento. Há sempre algo para todos verem, com </w:t>
      </w:r>
      <w:r>
        <w:rPr>
          <w:lang w:val="pt-PT"/>
        </w:rPr>
        <w:t>histórias que ficam para a vida</w:t>
      </w:r>
      <w:r w:rsidRPr="007712AD">
        <w:rPr>
          <w:lang w:val="pt-PT"/>
        </w:rPr>
        <w:t xml:space="preserve"> e uma biblioteca em constante crescimento de novas séries, filmes de sucesso, produções originais exclusivas e transmissões em direto de futebol ao longo do ano.</w:t>
      </w:r>
      <w:r w:rsidR="001A6D17" w:rsidRPr="001A6D17">
        <w:rPr>
          <w:lang w:val="pt-PT"/>
        </w:rPr>
        <w:t xml:space="preserve"> </w:t>
      </w:r>
      <w:r w:rsidR="00D20A96" w:rsidRPr="00D20A96">
        <w:rPr>
          <w:lang w:val="pt-PT"/>
        </w:rPr>
        <w:t>Com conteúdos da Disney, Pixar, Marvel, Star Wars, National Geographic e Hulu, a Disney+ oferece uma programação que abrange desde documentários a dramas aclamados pela crítica, de comédias a animação clássica e entretenimento geral.</w:t>
      </w:r>
      <w:r w:rsidR="00D20A96">
        <w:rPr>
          <w:lang w:val="pt-PT"/>
        </w:rPr>
        <w:t xml:space="preserve"> </w:t>
      </w:r>
      <w:r w:rsidR="00D20A96" w:rsidRPr="00D20A96">
        <w:rPr>
          <w:lang w:val="pt-PT"/>
        </w:rPr>
        <w:t>Os subscritores podem desfrutar de títulos como o aclamado drama de ficção científica da FX “</w:t>
      </w:r>
      <w:r w:rsidR="00D20A96">
        <w:rPr>
          <w:lang w:val="pt-PT"/>
        </w:rPr>
        <w:t>Alien: Planeta Terra</w:t>
      </w:r>
      <w:r w:rsidR="00D20A96" w:rsidRPr="00D20A96">
        <w:rPr>
          <w:lang w:val="pt-PT"/>
        </w:rPr>
        <w:t>”, a quinta temporada da premiada série de comédia “</w:t>
      </w:r>
      <w:r w:rsidR="00D20A96">
        <w:rPr>
          <w:lang w:val="pt-PT"/>
        </w:rPr>
        <w:t>Homicídios ao Domicílio</w:t>
      </w:r>
      <w:r w:rsidR="00D20A96" w:rsidRPr="00D20A96">
        <w:rPr>
          <w:lang w:val="pt-PT"/>
        </w:rPr>
        <w:t xml:space="preserve">”, o sucesso de bilheteira da Disney “Lilo </w:t>
      </w:r>
      <w:r w:rsidR="00D20A96">
        <w:rPr>
          <w:lang w:val="pt-PT"/>
        </w:rPr>
        <w:t>e</w:t>
      </w:r>
      <w:r w:rsidR="00D20A96" w:rsidRPr="00D20A96">
        <w:rPr>
          <w:lang w:val="pt-PT"/>
        </w:rPr>
        <w:t xml:space="preserve"> Stitch”, o novo filme dos 20th Century Studios “Swiped”, e a série documental original “</w:t>
      </w:r>
      <w:r w:rsidR="00D20A96">
        <w:rPr>
          <w:lang w:val="pt-PT"/>
        </w:rPr>
        <w:t>Adidas vs. Puma: A Guerra dos Ténis</w:t>
      </w:r>
      <w:r w:rsidR="00D20A96" w:rsidRPr="00D20A96">
        <w:rPr>
          <w:lang w:val="pt-PT"/>
        </w:rPr>
        <w:t>”.</w:t>
      </w:r>
    </w:p>
    <w:p w14:paraId="283BAE5A" w14:textId="42243D08" w:rsidR="00890A80" w:rsidRDefault="00D20A96">
      <w:pPr>
        <w:rPr>
          <w:lang w:val="pt-PT"/>
        </w:rPr>
      </w:pPr>
      <w:r w:rsidRPr="00D20A96">
        <w:rPr>
          <w:lang w:val="pt-PT"/>
        </w:rPr>
        <w:t>Os robustos controlos parentais da Disney+ garantem uma experiência de visualização adequada para toda a família.</w:t>
      </w:r>
      <w:r>
        <w:rPr>
          <w:lang w:val="pt-PT"/>
        </w:rPr>
        <w:t xml:space="preserve"> </w:t>
      </w:r>
      <w:r w:rsidRPr="00D20A96">
        <w:rPr>
          <w:lang w:val="pt-PT"/>
        </w:rPr>
        <w:t>Os subscritores podem definir limites de acesso a conteúdos para adultos e criar perfis protegidos por PIN, além dos já existentes perfis Modo Júnior, oferecendo assim maior tranquilidade a pais e encarregados de educação.</w:t>
      </w:r>
      <w:r w:rsidR="001A6D17" w:rsidRPr="001A6D17">
        <w:rPr>
          <w:lang w:val="pt-PT"/>
        </w:rPr>
        <w:t> </w:t>
      </w:r>
    </w:p>
    <w:p w14:paraId="1A7BAC1E" w14:textId="77777777" w:rsidR="00755B84" w:rsidRDefault="00755B84">
      <w:pPr>
        <w:rPr>
          <w:lang w:val="pt-PT"/>
        </w:rPr>
      </w:pPr>
    </w:p>
    <w:p w14:paraId="32BA3600" w14:textId="77777777" w:rsidR="00755B84" w:rsidRDefault="00755B84" w:rsidP="00755B84">
      <w:pPr>
        <w:rPr>
          <w:sz w:val="22"/>
          <w:szCs w:val="22"/>
          <w:lang w:val="pt-PT"/>
        </w:rPr>
      </w:pPr>
      <w:r w:rsidRPr="00755B84">
        <w:rPr>
          <w:b/>
          <w:bCs/>
          <w:sz w:val="22"/>
          <w:szCs w:val="22"/>
          <w:lang w:val="pt-PT"/>
        </w:rPr>
        <w:t>SOBRE O DISNEY+</w:t>
      </w:r>
      <w:r w:rsidRPr="00755B84">
        <w:rPr>
          <w:sz w:val="22"/>
          <w:szCs w:val="22"/>
          <w:lang w:val="pt-PT"/>
        </w:rPr>
        <w:br/>
        <w:t>O Disney+ é o serviço de streaming exclusivo dos filmes e séries Disney, Pixar, Marvel, Star Wars e National Geographic, e ainda da série The Simpsons, e muito mais. Em mercados internacionais selecionados, inclui também a marca de conteúdos de entretenimento geral Star. Principal serviço de streaming direto ao consumidor da The Walt Disney Company, o Disney+ oferece uma crescente diversidade de originais exclusivos, incluindo longas-metragens, documentários, séries de live-action e animação e curtas-metragens.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755B84">
          <w:rPr>
            <w:rStyle w:val="Hiperligao"/>
            <w:sz w:val="22"/>
            <w:szCs w:val="22"/>
            <w:lang w:val="pt-PT"/>
          </w:rPr>
          <w:t>disneyplus.com</w:t>
        </w:r>
      </w:hyperlink>
      <w:r w:rsidRPr="00755B84">
        <w:rPr>
          <w:sz w:val="22"/>
          <w:szCs w:val="22"/>
          <w:lang w:val="pt-PT"/>
        </w:rPr>
        <w:t>, ou consulte a aplicação Disney+, disponível na maioria dos dispositivos móveis e televisivos conectados.</w:t>
      </w:r>
    </w:p>
    <w:p w14:paraId="4FA01003" w14:textId="77777777" w:rsidR="00755B84" w:rsidRPr="00755B84" w:rsidRDefault="00755B84" w:rsidP="00755B84">
      <w:pPr>
        <w:rPr>
          <w:sz w:val="22"/>
          <w:szCs w:val="22"/>
          <w:lang w:val="pt-PT"/>
        </w:rPr>
      </w:pPr>
    </w:p>
    <w:p w14:paraId="2CB666D5" w14:textId="77777777" w:rsidR="00755B84" w:rsidRPr="00755B84" w:rsidRDefault="00755B84" w:rsidP="00755B84">
      <w:pPr>
        <w:rPr>
          <w:sz w:val="22"/>
          <w:szCs w:val="22"/>
          <w:lang w:val="pt-PT"/>
        </w:rPr>
      </w:pPr>
      <w:r w:rsidRPr="00755B84">
        <w:rPr>
          <w:b/>
          <w:bCs/>
          <w:sz w:val="22"/>
          <w:szCs w:val="22"/>
          <w:lang w:val="pt-PT"/>
        </w:rPr>
        <w:lastRenderedPageBreak/>
        <w:t>Para mais informações contacte:</w:t>
      </w:r>
      <w:r w:rsidRPr="00755B84">
        <w:rPr>
          <w:b/>
          <w:bCs/>
          <w:sz w:val="22"/>
          <w:szCs w:val="22"/>
          <w:lang w:val="pt-PT"/>
        </w:rPr>
        <w:br/>
      </w:r>
      <w:r w:rsidRPr="00755B84">
        <w:rPr>
          <w:sz w:val="22"/>
          <w:szCs w:val="22"/>
          <w:lang w:val="pt-PT"/>
        </w:rPr>
        <w:t xml:space="preserve">Margarida </w:t>
      </w:r>
      <w:proofErr w:type="spellStart"/>
      <w:r w:rsidRPr="00755B84">
        <w:rPr>
          <w:sz w:val="22"/>
          <w:szCs w:val="22"/>
          <w:lang w:val="pt-PT"/>
        </w:rPr>
        <w:t>Troni</w:t>
      </w:r>
      <w:proofErr w:type="spellEnd"/>
      <w:r w:rsidRPr="00755B84">
        <w:rPr>
          <w:sz w:val="22"/>
          <w:szCs w:val="22"/>
          <w:lang w:val="pt-PT"/>
        </w:rPr>
        <w:br/>
        <w:t>PR Supervisor</w:t>
      </w:r>
      <w:r w:rsidRPr="00755B84">
        <w:rPr>
          <w:sz w:val="22"/>
          <w:szCs w:val="22"/>
          <w:lang w:val="pt-PT"/>
        </w:rPr>
        <w:br/>
      </w:r>
      <w:hyperlink r:id="rId9" w:history="1">
        <w:r w:rsidRPr="00755B84">
          <w:rPr>
            <w:rStyle w:val="Hiperligao"/>
            <w:sz w:val="22"/>
            <w:szCs w:val="22"/>
            <w:lang w:val="pt-PT"/>
          </w:rPr>
          <w:t>margarida.x.troni@disney.com</w:t>
        </w:r>
      </w:hyperlink>
    </w:p>
    <w:p w14:paraId="6E6BA18C" w14:textId="77777777" w:rsidR="00755B84" w:rsidRPr="00A40539" w:rsidRDefault="00755B84">
      <w:pPr>
        <w:rPr>
          <w:lang w:val="pt-PT"/>
        </w:rPr>
      </w:pPr>
    </w:p>
    <w:sectPr w:rsidR="00755B84" w:rsidRPr="00A4053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EE0F" w14:textId="77777777" w:rsidR="00FB66F0" w:rsidRDefault="00FB66F0" w:rsidP="00755B84">
      <w:pPr>
        <w:spacing w:after="0" w:line="240" w:lineRule="auto"/>
      </w:pPr>
      <w:r>
        <w:separator/>
      </w:r>
    </w:p>
  </w:endnote>
  <w:endnote w:type="continuationSeparator" w:id="0">
    <w:p w14:paraId="5CF28363" w14:textId="77777777" w:rsidR="00FB66F0" w:rsidRDefault="00FB66F0" w:rsidP="0075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0CEF2" w14:textId="77777777" w:rsidR="00FB66F0" w:rsidRDefault="00FB66F0" w:rsidP="00755B84">
      <w:pPr>
        <w:spacing w:after="0" w:line="240" w:lineRule="auto"/>
      </w:pPr>
      <w:r>
        <w:separator/>
      </w:r>
    </w:p>
  </w:footnote>
  <w:footnote w:type="continuationSeparator" w:id="0">
    <w:p w14:paraId="62912A16" w14:textId="77777777" w:rsidR="00FB66F0" w:rsidRDefault="00FB66F0" w:rsidP="0075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DD7B" w14:textId="24BB8250" w:rsidR="00755B84" w:rsidRDefault="00755B84" w:rsidP="00755B84">
    <w:pPr>
      <w:pStyle w:val="Cabealho"/>
      <w:jc w:val="center"/>
    </w:pPr>
    <w:r w:rsidRPr="00755B84">
      <w:rPr>
        <w:noProof/>
      </w:rPr>
      <w:drawing>
        <wp:inline distT="0" distB="0" distL="0" distR="0" wp14:anchorId="48830F07" wp14:editId="0119A732">
          <wp:extent cx="2236763" cy="1293637"/>
          <wp:effectExtent l="0" t="0" r="0" b="1905"/>
          <wp:docPr id="1677861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61038" name=""/>
                  <pic:cNvPicPr/>
                </pic:nvPicPr>
                <pic:blipFill>
                  <a:blip r:embed="rId1"/>
                  <a:stretch>
                    <a:fillRect/>
                  </a:stretch>
                </pic:blipFill>
                <pic:spPr>
                  <a:xfrm>
                    <a:off x="0" y="0"/>
                    <a:ext cx="2243764" cy="1297686"/>
                  </a:xfrm>
                  <a:prstGeom prst="rect">
                    <a:avLst/>
                  </a:prstGeom>
                </pic:spPr>
              </pic:pic>
            </a:graphicData>
          </a:graphic>
        </wp:inline>
      </w:drawing>
    </w:r>
  </w:p>
  <w:p w14:paraId="436F9B1A" w14:textId="77777777" w:rsidR="00755B84" w:rsidRDefault="00755B84" w:rsidP="00755B84">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B6"/>
    <w:rsid w:val="00137113"/>
    <w:rsid w:val="001A6D17"/>
    <w:rsid w:val="00217B16"/>
    <w:rsid w:val="004938C9"/>
    <w:rsid w:val="00560C5B"/>
    <w:rsid w:val="00755B84"/>
    <w:rsid w:val="007712AD"/>
    <w:rsid w:val="007B16AF"/>
    <w:rsid w:val="00890A80"/>
    <w:rsid w:val="00994453"/>
    <w:rsid w:val="009C52B6"/>
    <w:rsid w:val="00A40539"/>
    <w:rsid w:val="00CC53B7"/>
    <w:rsid w:val="00CF2FB7"/>
    <w:rsid w:val="00D20A96"/>
    <w:rsid w:val="00DD3381"/>
    <w:rsid w:val="00E02DF2"/>
    <w:rsid w:val="00E878F3"/>
    <w:rsid w:val="00EB7BAB"/>
    <w:rsid w:val="00F12209"/>
    <w:rsid w:val="00FB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F8EF5"/>
  <w15:chartTrackingRefBased/>
  <w15:docId w15:val="{7E65E0AF-9801-455F-8F33-36523973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9C5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9C5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9C52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9C52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9C52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9C52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9C52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9C52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9C52B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C52B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9C52B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9C52B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9C52B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9C52B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9C52B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9C52B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9C52B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9C52B6"/>
    <w:rPr>
      <w:rFonts w:eastAsiaTheme="majorEastAsia" w:cstheme="majorBidi"/>
      <w:color w:val="272727" w:themeColor="text1" w:themeTint="D8"/>
    </w:rPr>
  </w:style>
  <w:style w:type="paragraph" w:styleId="Ttulo">
    <w:name w:val="Title"/>
    <w:basedOn w:val="Normal"/>
    <w:next w:val="Normal"/>
    <w:link w:val="TtuloCarter"/>
    <w:uiPriority w:val="10"/>
    <w:qFormat/>
    <w:rsid w:val="009C5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9C52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9C52B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9C52B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9C52B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9C52B6"/>
    <w:rPr>
      <w:i/>
      <w:iCs/>
      <w:color w:val="404040" w:themeColor="text1" w:themeTint="BF"/>
    </w:rPr>
  </w:style>
  <w:style w:type="paragraph" w:styleId="PargrafodaLista">
    <w:name w:val="List Paragraph"/>
    <w:basedOn w:val="Normal"/>
    <w:uiPriority w:val="34"/>
    <w:qFormat/>
    <w:rsid w:val="009C52B6"/>
    <w:pPr>
      <w:ind w:left="720"/>
      <w:contextualSpacing/>
    </w:pPr>
  </w:style>
  <w:style w:type="character" w:styleId="nfaseIntensa">
    <w:name w:val="Intense Emphasis"/>
    <w:basedOn w:val="Tipodeletrapredefinidodopargrafo"/>
    <w:uiPriority w:val="21"/>
    <w:qFormat/>
    <w:rsid w:val="009C52B6"/>
    <w:rPr>
      <w:i/>
      <w:iCs/>
      <w:color w:val="0F4761" w:themeColor="accent1" w:themeShade="BF"/>
    </w:rPr>
  </w:style>
  <w:style w:type="paragraph" w:styleId="CitaoIntensa">
    <w:name w:val="Intense Quote"/>
    <w:basedOn w:val="Normal"/>
    <w:next w:val="Normal"/>
    <w:link w:val="CitaoIntensaCarter"/>
    <w:uiPriority w:val="30"/>
    <w:qFormat/>
    <w:rsid w:val="009C5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9C52B6"/>
    <w:rPr>
      <w:i/>
      <w:iCs/>
      <w:color w:val="0F4761" w:themeColor="accent1" w:themeShade="BF"/>
    </w:rPr>
  </w:style>
  <w:style w:type="character" w:styleId="RefernciaIntensa">
    <w:name w:val="Intense Reference"/>
    <w:basedOn w:val="Tipodeletrapredefinidodopargrafo"/>
    <w:uiPriority w:val="32"/>
    <w:qFormat/>
    <w:rsid w:val="009C52B6"/>
    <w:rPr>
      <w:b/>
      <w:bCs/>
      <w:smallCaps/>
      <w:color w:val="0F4761" w:themeColor="accent1" w:themeShade="BF"/>
      <w:spacing w:val="5"/>
    </w:rPr>
  </w:style>
  <w:style w:type="character" w:styleId="Hiperligao">
    <w:name w:val="Hyperlink"/>
    <w:basedOn w:val="Tipodeletrapredefinidodopargrafo"/>
    <w:uiPriority w:val="99"/>
    <w:unhideWhenUsed/>
    <w:rsid w:val="001A6D17"/>
    <w:rPr>
      <w:color w:val="467886" w:themeColor="hyperlink"/>
      <w:u w:val="single"/>
    </w:rPr>
  </w:style>
  <w:style w:type="character" w:styleId="MenoNoResolvida">
    <w:name w:val="Unresolved Mention"/>
    <w:basedOn w:val="Tipodeletrapredefinidodopargrafo"/>
    <w:uiPriority w:val="99"/>
    <w:semiHidden/>
    <w:unhideWhenUsed/>
    <w:rsid w:val="001A6D17"/>
    <w:rPr>
      <w:color w:val="605E5C"/>
      <w:shd w:val="clear" w:color="auto" w:fill="E1DFDD"/>
    </w:rPr>
  </w:style>
  <w:style w:type="character" w:styleId="Hiperligaovisitada">
    <w:name w:val="FollowedHyperlink"/>
    <w:basedOn w:val="Tipodeletrapredefinidodopargrafo"/>
    <w:uiPriority w:val="99"/>
    <w:semiHidden/>
    <w:unhideWhenUsed/>
    <w:rsid w:val="00755B84"/>
    <w:rPr>
      <w:color w:val="96607D" w:themeColor="followedHyperlink"/>
      <w:u w:val="single"/>
    </w:rPr>
  </w:style>
  <w:style w:type="paragraph" w:styleId="Cabealho">
    <w:name w:val="header"/>
    <w:basedOn w:val="Normal"/>
    <w:link w:val="CabealhoCarter"/>
    <w:uiPriority w:val="99"/>
    <w:unhideWhenUsed/>
    <w:rsid w:val="00755B8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55B84"/>
  </w:style>
  <w:style w:type="paragraph" w:styleId="Rodap">
    <w:name w:val="footer"/>
    <w:basedOn w:val="Normal"/>
    <w:link w:val="RodapCarter"/>
    <w:uiPriority w:val="99"/>
    <w:unhideWhenUsed/>
    <w:rsid w:val="00755B8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5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094">
      <w:bodyDiv w:val="1"/>
      <w:marLeft w:val="0"/>
      <w:marRight w:val="0"/>
      <w:marTop w:val="0"/>
      <w:marBottom w:val="0"/>
      <w:divBdr>
        <w:top w:val="none" w:sz="0" w:space="0" w:color="auto"/>
        <w:left w:val="none" w:sz="0" w:space="0" w:color="auto"/>
        <w:bottom w:val="none" w:sz="0" w:space="0" w:color="auto"/>
        <w:right w:val="none" w:sz="0" w:space="0" w:color="auto"/>
      </w:divBdr>
    </w:div>
    <w:div w:id="22442906">
      <w:bodyDiv w:val="1"/>
      <w:marLeft w:val="0"/>
      <w:marRight w:val="0"/>
      <w:marTop w:val="0"/>
      <w:marBottom w:val="0"/>
      <w:divBdr>
        <w:top w:val="none" w:sz="0" w:space="0" w:color="auto"/>
        <w:left w:val="none" w:sz="0" w:space="0" w:color="auto"/>
        <w:bottom w:val="none" w:sz="0" w:space="0" w:color="auto"/>
        <w:right w:val="none" w:sz="0" w:space="0" w:color="auto"/>
      </w:divBdr>
    </w:div>
    <w:div w:id="109593601">
      <w:bodyDiv w:val="1"/>
      <w:marLeft w:val="0"/>
      <w:marRight w:val="0"/>
      <w:marTop w:val="0"/>
      <w:marBottom w:val="0"/>
      <w:divBdr>
        <w:top w:val="none" w:sz="0" w:space="0" w:color="auto"/>
        <w:left w:val="none" w:sz="0" w:space="0" w:color="auto"/>
        <w:bottom w:val="none" w:sz="0" w:space="0" w:color="auto"/>
        <w:right w:val="none" w:sz="0" w:space="0" w:color="auto"/>
      </w:divBdr>
    </w:div>
    <w:div w:id="622465383">
      <w:bodyDiv w:val="1"/>
      <w:marLeft w:val="0"/>
      <w:marRight w:val="0"/>
      <w:marTop w:val="0"/>
      <w:marBottom w:val="0"/>
      <w:divBdr>
        <w:top w:val="none" w:sz="0" w:space="0" w:color="auto"/>
        <w:left w:val="none" w:sz="0" w:space="0" w:color="auto"/>
        <w:bottom w:val="none" w:sz="0" w:space="0" w:color="auto"/>
        <w:right w:val="none" w:sz="0" w:space="0" w:color="auto"/>
      </w:divBdr>
    </w:div>
    <w:div w:id="781849885">
      <w:bodyDiv w:val="1"/>
      <w:marLeft w:val="0"/>
      <w:marRight w:val="0"/>
      <w:marTop w:val="0"/>
      <w:marBottom w:val="0"/>
      <w:divBdr>
        <w:top w:val="none" w:sz="0" w:space="0" w:color="auto"/>
        <w:left w:val="none" w:sz="0" w:space="0" w:color="auto"/>
        <w:bottom w:val="none" w:sz="0" w:space="0" w:color="auto"/>
        <w:right w:val="none" w:sz="0" w:space="0" w:color="auto"/>
      </w:divBdr>
      <w:divsChild>
        <w:div w:id="370420704">
          <w:marLeft w:val="0"/>
          <w:marRight w:val="0"/>
          <w:marTop w:val="0"/>
          <w:marBottom w:val="450"/>
          <w:divBdr>
            <w:top w:val="none" w:sz="0" w:space="0" w:color="auto"/>
            <w:left w:val="none" w:sz="0" w:space="0" w:color="auto"/>
            <w:bottom w:val="none" w:sz="0" w:space="0" w:color="auto"/>
            <w:right w:val="none" w:sz="0" w:space="0" w:color="auto"/>
          </w:divBdr>
          <w:divsChild>
            <w:div w:id="986856823">
              <w:marLeft w:val="0"/>
              <w:marRight w:val="0"/>
              <w:marTop w:val="0"/>
              <w:marBottom w:val="450"/>
              <w:divBdr>
                <w:top w:val="none" w:sz="0" w:space="0" w:color="auto"/>
                <w:left w:val="none" w:sz="0" w:space="0" w:color="auto"/>
                <w:bottom w:val="none" w:sz="0" w:space="0" w:color="auto"/>
                <w:right w:val="none" w:sz="0" w:space="0" w:color="auto"/>
              </w:divBdr>
            </w:div>
          </w:divsChild>
        </w:div>
        <w:div w:id="619533232">
          <w:marLeft w:val="0"/>
          <w:marRight w:val="0"/>
          <w:marTop w:val="0"/>
          <w:marBottom w:val="450"/>
          <w:divBdr>
            <w:top w:val="none" w:sz="0" w:space="0" w:color="auto"/>
            <w:left w:val="none" w:sz="0" w:space="0" w:color="auto"/>
            <w:bottom w:val="none" w:sz="0" w:space="0" w:color="auto"/>
            <w:right w:val="none" w:sz="0" w:space="0" w:color="auto"/>
          </w:divBdr>
          <w:divsChild>
            <w:div w:id="13773941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57169701">
      <w:bodyDiv w:val="1"/>
      <w:marLeft w:val="0"/>
      <w:marRight w:val="0"/>
      <w:marTop w:val="0"/>
      <w:marBottom w:val="0"/>
      <w:divBdr>
        <w:top w:val="none" w:sz="0" w:space="0" w:color="auto"/>
        <w:left w:val="none" w:sz="0" w:space="0" w:color="auto"/>
        <w:bottom w:val="none" w:sz="0" w:space="0" w:color="auto"/>
        <w:right w:val="none" w:sz="0" w:space="0" w:color="auto"/>
      </w:divBdr>
    </w:div>
    <w:div w:id="1319571551">
      <w:bodyDiv w:val="1"/>
      <w:marLeft w:val="0"/>
      <w:marRight w:val="0"/>
      <w:marTop w:val="0"/>
      <w:marBottom w:val="0"/>
      <w:divBdr>
        <w:top w:val="none" w:sz="0" w:space="0" w:color="auto"/>
        <w:left w:val="none" w:sz="0" w:space="0" w:color="auto"/>
        <w:bottom w:val="none" w:sz="0" w:space="0" w:color="auto"/>
        <w:right w:val="none" w:sz="0" w:space="0" w:color="auto"/>
      </w:divBdr>
    </w:div>
    <w:div w:id="1620799619">
      <w:bodyDiv w:val="1"/>
      <w:marLeft w:val="0"/>
      <w:marRight w:val="0"/>
      <w:marTop w:val="0"/>
      <w:marBottom w:val="0"/>
      <w:divBdr>
        <w:top w:val="none" w:sz="0" w:space="0" w:color="auto"/>
        <w:left w:val="none" w:sz="0" w:space="0" w:color="auto"/>
        <w:bottom w:val="none" w:sz="0" w:space="0" w:color="auto"/>
        <w:right w:val="none" w:sz="0" w:space="0" w:color="auto"/>
      </w:divBdr>
    </w:div>
    <w:div w:id="1867401882">
      <w:bodyDiv w:val="1"/>
      <w:marLeft w:val="0"/>
      <w:marRight w:val="0"/>
      <w:marTop w:val="0"/>
      <w:marBottom w:val="0"/>
      <w:divBdr>
        <w:top w:val="none" w:sz="0" w:space="0" w:color="auto"/>
        <w:left w:val="none" w:sz="0" w:space="0" w:color="auto"/>
        <w:bottom w:val="none" w:sz="0" w:space="0" w:color="auto"/>
        <w:right w:val="none" w:sz="0" w:space="0" w:color="auto"/>
      </w:divBdr>
    </w:div>
    <w:div w:id="1989283608">
      <w:bodyDiv w:val="1"/>
      <w:marLeft w:val="0"/>
      <w:marRight w:val="0"/>
      <w:marTop w:val="0"/>
      <w:marBottom w:val="0"/>
      <w:divBdr>
        <w:top w:val="none" w:sz="0" w:space="0" w:color="auto"/>
        <w:left w:val="none" w:sz="0" w:space="0" w:color="auto"/>
        <w:bottom w:val="none" w:sz="0" w:space="0" w:color="auto"/>
        <w:right w:val="none" w:sz="0" w:space="0" w:color="auto"/>
      </w:divBdr>
    </w:div>
    <w:div w:id="2038503738">
      <w:bodyDiv w:val="1"/>
      <w:marLeft w:val="0"/>
      <w:marRight w:val="0"/>
      <w:marTop w:val="0"/>
      <w:marBottom w:val="0"/>
      <w:divBdr>
        <w:top w:val="none" w:sz="0" w:space="0" w:color="auto"/>
        <w:left w:val="none" w:sz="0" w:space="0" w:color="auto"/>
        <w:bottom w:val="none" w:sz="0" w:space="0" w:color="auto"/>
        <w:right w:val="none" w:sz="0" w:space="0" w:color="auto"/>
      </w:divBdr>
      <w:divsChild>
        <w:div w:id="923414425">
          <w:marLeft w:val="0"/>
          <w:marRight w:val="0"/>
          <w:marTop w:val="0"/>
          <w:marBottom w:val="450"/>
          <w:divBdr>
            <w:top w:val="none" w:sz="0" w:space="0" w:color="auto"/>
            <w:left w:val="none" w:sz="0" w:space="0" w:color="auto"/>
            <w:bottom w:val="none" w:sz="0" w:space="0" w:color="auto"/>
            <w:right w:val="none" w:sz="0" w:space="0" w:color="auto"/>
          </w:divBdr>
          <w:divsChild>
            <w:div w:id="874999003">
              <w:marLeft w:val="0"/>
              <w:marRight w:val="0"/>
              <w:marTop w:val="0"/>
              <w:marBottom w:val="450"/>
              <w:divBdr>
                <w:top w:val="none" w:sz="0" w:space="0" w:color="auto"/>
                <w:left w:val="none" w:sz="0" w:space="0" w:color="auto"/>
                <w:bottom w:val="none" w:sz="0" w:space="0" w:color="auto"/>
                <w:right w:val="none" w:sz="0" w:space="0" w:color="auto"/>
              </w:divBdr>
            </w:div>
          </w:divsChild>
        </w:div>
        <w:div w:id="1829902524">
          <w:marLeft w:val="0"/>
          <w:marRight w:val="0"/>
          <w:marTop w:val="0"/>
          <w:marBottom w:val="450"/>
          <w:divBdr>
            <w:top w:val="none" w:sz="0" w:space="0" w:color="auto"/>
            <w:left w:val="none" w:sz="0" w:space="0" w:color="auto"/>
            <w:bottom w:val="none" w:sz="0" w:space="0" w:color="auto"/>
            <w:right w:val="none" w:sz="0" w:space="0" w:color="auto"/>
          </w:divBdr>
          <w:divsChild>
            <w:div w:id="621806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631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settings" Target="settings.xml"/><Relationship Id="rId7" Type="http://schemas.openxmlformats.org/officeDocument/2006/relationships/hyperlink" Target="https://dam.gettyimages.com/s/vqrf3wn9fbw7g3p26rf2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D342B-5071-4A33-A735-8E358A3F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886</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Pedro</dc:creator>
  <cp:keywords/>
  <dc:description/>
  <cp:lastModifiedBy>Inês Rua</cp:lastModifiedBy>
  <cp:revision>3</cp:revision>
  <dcterms:created xsi:type="dcterms:W3CDTF">2025-10-16T11:30:00Z</dcterms:created>
  <dcterms:modified xsi:type="dcterms:W3CDTF">2025-10-16T11:44:00Z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2025-10-15T14:30:46Z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96954fcd-ca11-4d0c-8fe5-8a5fbeeff0c7</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