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077F" w14:textId="317ACA80" w:rsidR="00435A8C" w:rsidRDefault="00C70174" w:rsidP="00C70174">
      <w:pPr>
        <w:jc w:val="center"/>
      </w:pPr>
      <w:r>
        <w:rPr>
          <w:noProof/>
        </w:rPr>
        <w:drawing>
          <wp:inline distT="0" distB="0" distL="0" distR="0" wp14:anchorId="6056A393" wp14:editId="76CE1923">
            <wp:extent cx="2307600" cy="518400"/>
            <wp:effectExtent l="0" t="0" r="0" b="0"/>
            <wp:docPr id="803244017" name="Picture 2" descr="Uma imagem com texto, Tipo de letra, Gráficos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Uma imagem com texto, Tipo de letra, Gráficos,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4539"/>
                    <a:stretch/>
                  </pic:blipFill>
                  <pic:spPr bwMode="auto">
                    <a:xfrm>
                      <a:off x="0" y="0"/>
                      <a:ext cx="2307600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C66D7D" w14:textId="77777777" w:rsidR="00890FF2" w:rsidRDefault="00890FF2" w:rsidP="00E46E4F">
      <w:pPr>
        <w:jc w:val="right"/>
        <w:rPr>
          <w:rFonts w:ascii="Century Gothic" w:hAnsi="Century Gothic"/>
          <w:b/>
          <w:bCs/>
          <w:color w:val="BFBFBF" w:themeColor="background1" w:themeShade="BF"/>
        </w:rPr>
      </w:pPr>
    </w:p>
    <w:p w14:paraId="7CC6177A" w14:textId="1BA3537E" w:rsidR="00E46E4F" w:rsidRPr="005A5490" w:rsidRDefault="00ED30EF" w:rsidP="00E46E4F">
      <w:pPr>
        <w:jc w:val="right"/>
        <w:rPr>
          <w:rFonts w:ascii="Century Gothic" w:hAnsi="Century Gothic"/>
          <w:b/>
          <w:bCs/>
          <w:color w:val="BFBFBF" w:themeColor="background1" w:themeShade="BF"/>
        </w:rPr>
      </w:pPr>
      <w:r>
        <w:rPr>
          <w:rFonts w:ascii="Century Gothic" w:hAnsi="Century Gothic"/>
          <w:b/>
          <w:bCs/>
          <w:color w:val="BFBFBF" w:themeColor="background1" w:themeShade="BF"/>
        </w:rPr>
        <w:t>NOTA DE AGENDA</w:t>
      </w:r>
    </w:p>
    <w:p w14:paraId="4F3D7FA0" w14:textId="77777777" w:rsidR="004912F0" w:rsidRPr="004912F0" w:rsidRDefault="004912F0" w:rsidP="00B470FE">
      <w:pPr>
        <w:pStyle w:val="NormalWeb"/>
        <w:spacing w:before="0" w:beforeAutospacing="0" w:after="0" w:afterAutospacing="0"/>
        <w:jc w:val="both"/>
        <w:rPr>
          <w:rFonts w:ascii="Century Gothic" w:eastAsiaTheme="minorHAnsi" w:hAnsi="Century Gothic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2629BAFA" w14:textId="049B465C" w:rsidR="008608A3" w:rsidRPr="0080728D" w:rsidRDefault="003E2182" w:rsidP="0080728D">
      <w:pPr>
        <w:pStyle w:val="NormalWeb"/>
        <w:spacing w:before="0" w:beforeAutospacing="0" w:after="0" w:afterAutospacing="0"/>
        <w:jc w:val="center"/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</w:pPr>
      <w:r w:rsidRPr="0080728D">
        <w:rPr>
          <w:rFonts w:ascii="Century Gothic" w:hAnsi="Century Gothic"/>
          <w:sz w:val="20"/>
          <w:szCs w:val="20"/>
        </w:rPr>
        <w:t xml:space="preserve">I Congresso de Psicologia e Ciências da Saúde| </w:t>
      </w:r>
      <w:r w:rsidR="008608A3" w:rsidRPr="0080728D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 xml:space="preserve">31 Outubro – 1 Novembro | </w:t>
      </w:r>
      <w:r w:rsidRPr="0080728D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>Universidade</w:t>
      </w:r>
      <w:r w:rsidR="00263292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80728D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 xml:space="preserve">Europeia, </w:t>
      </w:r>
      <w:r w:rsidR="008608A3" w:rsidRPr="0080728D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 xml:space="preserve">Campus </w:t>
      </w:r>
      <w:r w:rsidR="006C2EE2" w:rsidRPr="0080728D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>d</w:t>
      </w:r>
      <w:r w:rsidR="008608A3" w:rsidRPr="0080728D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 xml:space="preserve">a Quinta </w:t>
      </w:r>
      <w:r w:rsidR="006C2EE2" w:rsidRPr="0080728D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>d</w:t>
      </w:r>
      <w:r w:rsidR="008608A3" w:rsidRPr="0080728D">
        <w:rPr>
          <w:rFonts w:ascii="Century Gothic" w:eastAsiaTheme="minorHAnsi" w:hAnsi="Century Gothic" w:cstheme="minorBidi"/>
          <w:kern w:val="2"/>
          <w:sz w:val="20"/>
          <w:szCs w:val="20"/>
          <w:lang w:eastAsia="en-US"/>
          <w14:ligatures w14:val="standardContextual"/>
        </w:rPr>
        <w:t>o Bom Nome, Lisboa</w:t>
      </w:r>
    </w:p>
    <w:p w14:paraId="02200EF8" w14:textId="77777777" w:rsidR="0027499C" w:rsidRDefault="0027499C" w:rsidP="0080728D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3FF98CC0" w14:textId="3D15A321" w:rsidR="003E2182" w:rsidRPr="00BC705F" w:rsidRDefault="003E2182" w:rsidP="0080728D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sz w:val="28"/>
          <w:szCs w:val="28"/>
        </w:rPr>
      </w:pPr>
      <w:r w:rsidRPr="00BC705F">
        <w:rPr>
          <w:rFonts w:ascii="Century Gothic" w:hAnsi="Century Gothic"/>
          <w:b/>
          <w:bCs/>
          <w:sz w:val="28"/>
          <w:szCs w:val="28"/>
        </w:rPr>
        <w:t xml:space="preserve">Universidade Europeia </w:t>
      </w:r>
      <w:r w:rsidR="004E4DF1">
        <w:rPr>
          <w:rFonts w:ascii="Century Gothic" w:hAnsi="Century Gothic"/>
          <w:b/>
          <w:bCs/>
          <w:sz w:val="28"/>
          <w:szCs w:val="28"/>
        </w:rPr>
        <w:t>organiza</w:t>
      </w:r>
      <w:r w:rsidRPr="00BC705F">
        <w:rPr>
          <w:rFonts w:ascii="Century Gothic" w:hAnsi="Century Gothic"/>
          <w:b/>
          <w:bCs/>
          <w:sz w:val="28"/>
          <w:szCs w:val="28"/>
        </w:rPr>
        <w:t xml:space="preserve"> congresso pioneiro sobre impacto da Inteligência Artificial na saúde e no desenvolvimento humano</w:t>
      </w:r>
    </w:p>
    <w:p w14:paraId="1107AE77" w14:textId="77777777" w:rsidR="003E2182" w:rsidRDefault="003E2182" w:rsidP="00B470FE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bCs/>
        </w:rPr>
      </w:pPr>
    </w:p>
    <w:p w14:paraId="025931C1" w14:textId="77777777" w:rsidR="0080728D" w:rsidRPr="00BC705F" w:rsidRDefault="0080728D" w:rsidP="00B470FE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bCs/>
        </w:rPr>
      </w:pPr>
    </w:p>
    <w:p w14:paraId="5FC440F5" w14:textId="2B229C62" w:rsidR="00606CEB" w:rsidRPr="0080728D" w:rsidRDefault="00606CEB" w:rsidP="00B470FE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0728D">
        <w:rPr>
          <w:rFonts w:ascii="Century Gothic" w:hAnsi="Century Gothic"/>
          <w:sz w:val="20"/>
          <w:szCs w:val="20"/>
        </w:rPr>
        <w:t xml:space="preserve">A Universidade Europeia promove, nos dias </w:t>
      </w: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31 de outubro e 1 de novembro</w:t>
      </w:r>
      <w:r w:rsidRPr="0080728D">
        <w:rPr>
          <w:rFonts w:ascii="Century Gothic" w:hAnsi="Century Gothic"/>
          <w:sz w:val="20"/>
          <w:szCs w:val="20"/>
        </w:rPr>
        <w:t xml:space="preserve">, o </w:t>
      </w: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I Congresso de Psicologia e Ciências da Saúde</w:t>
      </w:r>
      <w:r w:rsidRPr="0080728D">
        <w:rPr>
          <w:rFonts w:ascii="Century Gothic" w:hAnsi="Century Gothic"/>
          <w:sz w:val="20"/>
          <w:szCs w:val="20"/>
        </w:rPr>
        <w:t xml:space="preserve">, subordinado ao tema </w:t>
      </w:r>
      <w:r w:rsidRPr="0080728D">
        <w:rPr>
          <w:rStyle w:val="nfase"/>
          <w:rFonts w:ascii="Century Gothic" w:eastAsiaTheme="majorEastAsia" w:hAnsi="Century Gothic"/>
          <w:sz w:val="20"/>
          <w:szCs w:val="20"/>
        </w:rPr>
        <w:t>“Novas Tecnologias e Inteligência Artificial: Desafios e Oportunidades na Saúde e Desenvolvimento Humano”</w:t>
      </w:r>
      <w:r w:rsidRPr="0080728D">
        <w:rPr>
          <w:rFonts w:ascii="Century Gothic" w:hAnsi="Century Gothic"/>
          <w:sz w:val="20"/>
          <w:szCs w:val="20"/>
        </w:rPr>
        <w:t>.</w:t>
      </w:r>
      <w:r w:rsidR="006C2EE2" w:rsidRPr="0080728D">
        <w:rPr>
          <w:rFonts w:ascii="Century Gothic" w:hAnsi="Century Gothic"/>
          <w:sz w:val="20"/>
          <w:szCs w:val="20"/>
        </w:rPr>
        <w:t xml:space="preserve"> O evento terá lugar no Campus da Quinta do Bom Nome.</w:t>
      </w:r>
    </w:p>
    <w:p w14:paraId="144C1CC3" w14:textId="77777777" w:rsidR="00B470FE" w:rsidRPr="0080728D" w:rsidRDefault="00B470FE" w:rsidP="00B470FE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06FCD21F" w14:textId="77777777" w:rsidR="00606CEB" w:rsidRPr="0027499C" w:rsidRDefault="00606CEB" w:rsidP="00B470FE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0728D">
        <w:rPr>
          <w:rFonts w:ascii="Century Gothic" w:hAnsi="Century Gothic"/>
          <w:sz w:val="20"/>
          <w:szCs w:val="20"/>
        </w:rPr>
        <w:t xml:space="preserve">Organizado pela </w:t>
      </w: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Faculdade de Ciências da Saúde</w:t>
      </w:r>
      <w:r w:rsidRPr="0080728D">
        <w:rPr>
          <w:rFonts w:ascii="Century Gothic" w:hAnsi="Century Gothic"/>
          <w:sz w:val="20"/>
          <w:szCs w:val="20"/>
        </w:rPr>
        <w:t xml:space="preserve"> e pelo </w:t>
      </w: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Pólo de Investigação CIDESD-</w:t>
      </w:r>
      <w:proofErr w:type="spellStart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UEuropeia</w:t>
      </w:r>
      <w:proofErr w:type="spellEnd"/>
      <w:r w:rsidRPr="0080728D">
        <w:rPr>
          <w:rFonts w:ascii="Century Gothic" w:hAnsi="Century Gothic"/>
          <w:sz w:val="20"/>
          <w:szCs w:val="20"/>
        </w:rPr>
        <w:t xml:space="preserve">, o congresso pretende reunir investigadores, docentes, estudantes e profissionais das áreas da Psicologia e da Saúde para debater o papel das novas tecnologias e da Inteligência Artificial na promoção do bem-estar e no desenvolvimento humano. Entre os temas em destaque </w:t>
      </w:r>
      <w:r w:rsidRPr="0027499C">
        <w:rPr>
          <w:rFonts w:ascii="Century Gothic" w:hAnsi="Century Gothic"/>
          <w:sz w:val="20"/>
          <w:szCs w:val="20"/>
        </w:rPr>
        <w:t>estão os benefícios da arte e da tecnologia na intervenção em saúde, os desafios que a Inteligência Artificial coloca à prática da Psicologia em Portugal e as oportunidades emergentes da integração tecnológica nas ciências humanas e da saúde.</w:t>
      </w:r>
    </w:p>
    <w:p w14:paraId="38A9B780" w14:textId="77777777" w:rsidR="00B470FE" w:rsidRPr="0080728D" w:rsidRDefault="00B470FE" w:rsidP="00B470FE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2C159DF2" w14:textId="5A22EA51" w:rsidR="00606CEB" w:rsidRPr="0080728D" w:rsidRDefault="00606CEB" w:rsidP="00B470FE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0728D">
        <w:rPr>
          <w:rFonts w:ascii="Century Gothic" w:hAnsi="Century Gothic"/>
          <w:sz w:val="20"/>
          <w:szCs w:val="20"/>
        </w:rPr>
        <w:t xml:space="preserve">O programa inclui </w:t>
      </w:r>
      <w:proofErr w:type="spellStart"/>
      <w:r w:rsidRPr="0080728D">
        <w:rPr>
          <w:rStyle w:val="Forte"/>
          <w:rFonts w:ascii="Century Gothic" w:eastAsiaTheme="majorEastAsia" w:hAnsi="Century Gothic"/>
          <w:i/>
          <w:iCs/>
          <w:sz w:val="20"/>
          <w:szCs w:val="20"/>
        </w:rPr>
        <w:t>keynotes</w:t>
      </w:r>
      <w:proofErr w:type="spellEnd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 xml:space="preserve"> de investigadores nacionais e internacionais</w:t>
      </w:r>
      <w:r w:rsidRPr="0080728D">
        <w:rPr>
          <w:rFonts w:ascii="Century Gothic" w:hAnsi="Century Gothic"/>
          <w:sz w:val="20"/>
          <w:szCs w:val="20"/>
        </w:rPr>
        <w:t xml:space="preserve">, </w:t>
      </w: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mesas-redondas temáticas</w:t>
      </w:r>
      <w:r w:rsidRPr="0080728D">
        <w:rPr>
          <w:rFonts w:ascii="Century Gothic" w:hAnsi="Century Gothic"/>
          <w:sz w:val="20"/>
          <w:szCs w:val="20"/>
        </w:rPr>
        <w:t xml:space="preserve"> e </w:t>
      </w: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sessões de apresentação de posters científicos</w:t>
      </w:r>
      <w:r w:rsidRPr="0080728D">
        <w:rPr>
          <w:rFonts w:ascii="Century Gothic" w:hAnsi="Century Gothic"/>
          <w:sz w:val="20"/>
          <w:szCs w:val="20"/>
        </w:rPr>
        <w:t xml:space="preserve">, com atribuição de prémios aos melhores trabalhos. A sessão de abertura conta com a presença de </w:t>
      </w: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Hélia Gonçalves Pereira</w:t>
      </w:r>
      <w:r w:rsidRPr="0080728D">
        <w:rPr>
          <w:rFonts w:ascii="Century Gothic" w:hAnsi="Century Gothic"/>
          <w:sz w:val="20"/>
          <w:szCs w:val="20"/>
        </w:rPr>
        <w:t xml:space="preserve">, Reitora da Universidade Europeia. Entre os oradores convidados estão </w:t>
      </w:r>
      <w:proofErr w:type="spellStart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Stéphane</w:t>
      </w:r>
      <w:proofErr w:type="spellEnd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 xml:space="preserve"> </w:t>
      </w:r>
      <w:proofErr w:type="spellStart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With</w:t>
      </w:r>
      <w:proofErr w:type="spellEnd"/>
      <w:r w:rsidRPr="0080728D">
        <w:rPr>
          <w:rFonts w:ascii="Century Gothic" w:hAnsi="Century Gothic"/>
          <w:sz w:val="20"/>
          <w:szCs w:val="20"/>
        </w:rPr>
        <w:t xml:space="preserve"> (</w:t>
      </w:r>
      <w:proofErr w:type="spellStart"/>
      <w:r w:rsidRPr="0080728D">
        <w:rPr>
          <w:rFonts w:ascii="Century Gothic" w:hAnsi="Century Gothic"/>
          <w:sz w:val="20"/>
          <w:szCs w:val="20"/>
        </w:rPr>
        <w:t>Université</w:t>
      </w:r>
      <w:proofErr w:type="spellEnd"/>
      <w:r w:rsidRPr="0080728D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80728D">
        <w:rPr>
          <w:rFonts w:ascii="Century Gothic" w:hAnsi="Century Gothic"/>
          <w:sz w:val="20"/>
          <w:szCs w:val="20"/>
        </w:rPr>
        <w:t>Genève</w:t>
      </w:r>
      <w:proofErr w:type="spellEnd"/>
      <w:r w:rsidRPr="0080728D">
        <w:rPr>
          <w:rFonts w:ascii="Century Gothic" w:hAnsi="Century Gothic"/>
          <w:sz w:val="20"/>
          <w:szCs w:val="20"/>
        </w:rPr>
        <w:t xml:space="preserve">), </w:t>
      </w: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Pedro Aires Fernandes</w:t>
      </w:r>
      <w:r w:rsidRPr="0080728D">
        <w:rPr>
          <w:rFonts w:ascii="Century Gothic" w:hAnsi="Century Gothic"/>
          <w:sz w:val="20"/>
          <w:szCs w:val="20"/>
        </w:rPr>
        <w:t xml:space="preserve"> (Psicólogo e Coach Parental), </w:t>
      </w: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Ivone Patrão</w:t>
      </w:r>
      <w:r w:rsidRPr="0080728D">
        <w:rPr>
          <w:rFonts w:ascii="Century Gothic" w:hAnsi="Century Gothic"/>
          <w:sz w:val="20"/>
          <w:szCs w:val="20"/>
        </w:rPr>
        <w:t xml:space="preserve"> (ISPA), </w:t>
      </w: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Francisco Valente Gonçalves</w:t>
      </w:r>
      <w:r w:rsidRPr="0080728D">
        <w:rPr>
          <w:rFonts w:ascii="Century Gothic" w:hAnsi="Century Gothic"/>
          <w:sz w:val="20"/>
          <w:szCs w:val="20"/>
        </w:rPr>
        <w:t xml:space="preserve"> (Universidade Europeia) e </w:t>
      </w: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Hugo Ferreira</w:t>
      </w:r>
      <w:r w:rsidRPr="0080728D">
        <w:rPr>
          <w:rFonts w:ascii="Century Gothic" w:hAnsi="Century Gothic"/>
          <w:sz w:val="20"/>
          <w:szCs w:val="20"/>
        </w:rPr>
        <w:t xml:space="preserve"> (Faculdade de Ciências da Universidade de Lisboa), entre outros especialistas.</w:t>
      </w:r>
    </w:p>
    <w:p w14:paraId="44477B2C" w14:textId="77777777" w:rsidR="0080728D" w:rsidRPr="0080728D" w:rsidRDefault="0080728D" w:rsidP="00B470FE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5459069C" w14:textId="550BE470" w:rsidR="00606CEB" w:rsidRPr="0080728D" w:rsidRDefault="00606CEB" w:rsidP="00B470FE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0728D">
        <w:rPr>
          <w:rFonts w:ascii="Century Gothic" w:hAnsi="Century Gothic"/>
          <w:sz w:val="20"/>
          <w:szCs w:val="20"/>
        </w:rPr>
        <w:t xml:space="preserve">O congresso assinala também um ano de atividade do </w:t>
      </w: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CIDESD-</w:t>
      </w:r>
      <w:proofErr w:type="spellStart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UEuropeia</w:t>
      </w:r>
      <w:proofErr w:type="spellEnd"/>
      <w:r w:rsidRPr="0080728D">
        <w:rPr>
          <w:rFonts w:ascii="Century Gothic" w:hAnsi="Century Gothic"/>
          <w:sz w:val="20"/>
          <w:szCs w:val="20"/>
        </w:rPr>
        <w:t xml:space="preserve">, unidade de investigação multidisciplinar nas áreas da Psicologia, Ciências da Saúde, Desporto e Desenvolvimento Humano, integrada no </w:t>
      </w: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 xml:space="preserve">CIDESD – Research </w:t>
      </w:r>
      <w:proofErr w:type="spellStart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Center</w:t>
      </w:r>
      <w:proofErr w:type="spellEnd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 xml:space="preserve"> in Sports </w:t>
      </w:r>
      <w:proofErr w:type="spellStart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Sciences</w:t>
      </w:r>
      <w:proofErr w:type="spellEnd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 xml:space="preserve">, </w:t>
      </w:r>
      <w:proofErr w:type="spellStart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Health</w:t>
      </w:r>
      <w:proofErr w:type="spellEnd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 xml:space="preserve"> </w:t>
      </w:r>
      <w:proofErr w:type="spellStart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Sciences</w:t>
      </w:r>
      <w:proofErr w:type="spellEnd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 xml:space="preserve"> </w:t>
      </w:r>
      <w:proofErr w:type="spellStart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and</w:t>
      </w:r>
      <w:proofErr w:type="spellEnd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 xml:space="preserve"> </w:t>
      </w:r>
      <w:proofErr w:type="spellStart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Human</w:t>
      </w:r>
      <w:proofErr w:type="spellEnd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 xml:space="preserve"> </w:t>
      </w:r>
      <w:proofErr w:type="spellStart"/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Development</w:t>
      </w:r>
      <w:proofErr w:type="spellEnd"/>
      <w:r w:rsidRPr="0080728D">
        <w:rPr>
          <w:rFonts w:ascii="Century Gothic" w:hAnsi="Century Gothic"/>
          <w:sz w:val="20"/>
          <w:szCs w:val="20"/>
        </w:rPr>
        <w:t>, um consórcio que reúne sete universidades portuguesas e mais de 50 instituições parceiras a nível internacional.</w:t>
      </w:r>
    </w:p>
    <w:p w14:paraId="7B38ED16" w14:textId="77777777" w:rsidR="0080728D" w:rsidRPr="0080728D" w:rsidRDefault="0080728D" w:rsidP="00B470FE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765F6343" w14:textId="77777777" w:rsidR="00606CEB" w:rsidRDefault="00606CEB" w:rsidP="00B470FE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0728D">
        <w:rPr>
          <w:rFonts w:ascii="Century Gothic" w:hAnsi="Century Gothic"/>
          <w:sz w:val="20"/>
          <w:szCs w:val="20"/>
        </w:rPr>
        <w:t xml:space="preserve">A participação é </w:t>
      </w: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gratuita</w:t>
      </w:r>
      <w:r w:rsidRPr="0080728D">
        <w:rPr>
          <w:rFonts w:ascii="Century Gothic" w:hAnsi="Century Gothic"/>
          <w:sz w:val="20"/>
          <w:szCs w:val="20"/>
        </w:rPr>
        <w:t xml:space="preserve">, mas </w:t>
      </w: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sujeita a inscrição prévia</w:t>
      </w:r>
      <w:r w:rsidRPr="0080728D">
        <w:rPr>
          <w:rFonts w:ascii="Century Gothic" w:hAnsi="Century Gothic"/>
          <w:sz w:val="20"/>
          <w:szCs w:val="20"/>
        </w:rPr>
        <w:t xml:space="preserve"> devido à limitação de lugares.</w:t>
      </w:r>
    </w:p>
    <w:p w14:paraId="7C1BB51B" w14:textId="77777777" w:rsidR="003F125F" w:rsidRDefault="003F125F" w:rsidP="00B470FE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6782F3C4" w14:textId="16636265" w:rsidR="003F125F" w:rsidRPr="0080728D" w:rsidRDefault="003F125F" w:rsidP="00B470FE">
      <w:pPr>
        <w:pStyle w:val="Normal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Programa completo disponível </w:t>
      </w:r>
      <w:r w:rsidRPr="003F125F">
        <w:rPr>
          <w:rFonts w:ascii="Century Gothic" w:hAnsi="Century Gothic"/>
          <w:b/>
          <w:bCs/>
          <w:sz w:val="20"/>
          <w:szCs w:val="20"/>
        </w:rPr>
        <w:fldChar w:fldCharType="begin"/>
      </w:r>
      <w:r w:rsidRPr="003F125F">
        <w:rPr>
          <w:rFonts w:ascii="Century Gothic" w:hAnsi="Century Gothic"/>
          <w:b/>
          <w:bCs/>
          <w:sz w:val="20"/>
          <w:szCs w:val="20"/>
        </w:rPr>
        <w:instrText>HYPERLINK "https://info.europeia.pt/congresso-psicologia-ciencias-da-saude-novas-tecnologias-e-inteligencia-aritificial-desenvolvimento-humano/"</w:instrText>
      </w:r>
      <w:r w:rsidRPr="003F125F">
        <w:rPr>
          <w:rFonts w:ascii="Century Gothic" w:hAnsi="Century Gothic"/>
          <w:b/>
          <w:bCs/>
          <w:sz w:val="20"/>
          <w:szCs w:val="20"/>
        </w:rPr>
      </w:r>
      <w:r w:rsidRPr="003F125F">
        <w:rPr>
          <w:rFonts w:ascii="Century Gothic" w:hAnsi="Century Gothic"/>
          <w:b/>
          <w:bCs/>
          <w:sz w:val="20"/>
          <w:szCs w:val="20"/>
        </w:rPr>
        <w:fldChar w:fldCharType="separate"/>
      </w:r>
      <w:r w:rsidRPr="003F125F">
        <w:rPr>
          <w:rStyle w:val="Hiperligao"/>
          <w:rFonts w:ascii="Century Gothic" w:hAnsi="Century Gothic"/>
          <w:b/>
          <w:bCs/>
          <w:sz w:val="20"/>
          <w:szCs w:val="20"/>
        </w:rPr>
        <w:t>AQUI</w:t>
      </w:r>
      <w:r w:rsidRPr="003F125F">
        <w:rPr>
          <w:rFonts w:ascii="Century Gothic" w:hAnsi="Century Gothic"/>
          <w:b/>
          <w:bCs/>
          <w:sz w:val="20"/>
          <w:szCs w:val="20"/>
        </w:rPr>
        <w:fldChar w:fldCharType="end"/>
      </w:r>
    </w:p>
    <w:p w14:paraId="330D3A8A" w14:textId="77777777" w:rsidR="00606CEB" w:rsidRPr="0080728D" w:rsidRDefault="00606CEB" w:rsidP="00B470FE">
      <w:pPr>
        <w:pStyle w:val="NormalWeb"/>
        <w:spacing w:before="0" w:beforeAutospacing="0" w:after="0" w:afterAutospacing="0"/>
        <w:jc w:val="both"/>
        <w:rPr>
          <w:rStyle w:val="Forte"/>
          <w:rFonts w:ascii="Century Gothic" w:eastAsiaTheme="majorEastAsia" w:hAnsi="Century Gothic"/>
          <w:sz w:val="20"/>
          <w:szCs w:val="20"/>
        </w:rPr>
      </w:pPr>
    </w:p>
    <w:p w14:paraId="44700451" w14:textId="3043C5EF" w:rsidR="00606CEB" w:rsidRPr="0080728D" w:rsidRDefault="00606CEB" w:rsidP="00606CEB">
      <w:pPr>
        <w:pStyle w:val="NormalWeb"/>
        <w:rPr>
          <w:rFonts w:ascii="Century Gothic" w:hAnsi="Century Gothic"/>
          <w:sz w:val="20"/>
          <w:szCs w:val="20"/>
        </w:rPr>
      </w:pP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Local:</w:t>
      </w:r>
      <w:r w:rsidRPr="0080728D">
        <w:rPr>
          <w:rFonts w:ascii="Century Gothic" w:hAnsi="Century Gothic"/>
          <w:sz w:val="20"/>
          <w:szCs w:val="20"/>
        </w:rPr>
        <w:t xml:space="preserve"> Universidade Europeia – Campus da Quinta do Bom Nome, Carnide, Lisboa</w:t>
      </w:r>
      <w:r w:rsidRPr="0080728D">
        <w:rPr>
          <w:rFonts w:ascii="Century Gothic" w:hAnsi="Century Gothic"/>
          <w:sz w:val="20"/>
          <w:szCs w:val="20"/>
        </w:rPr>
        <w:br/>
      </w: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Datas:</w:t>
      </w:r>
      <w:r w:rsidRPr="0080728D">
        <w:rPr>
          <w:rFonts w:ascii="Century Gothic" w:hAnsi="Century Gothic"/>
          <w:sz w:val="20"/>
          <w:szCs w:val="20"/>
        </w:rPr>
        <w:t xml:space="preserve"> 31 de outubro e 1 de novembro de 2025</w:t>
      </w:r>
      <w:r w:rsidRPr="0080728D">
        <w:rPr>
          <w:rFonts w:ascii="Century Gothic" w:hAnsi="Century Gothic"/>
          <w:sz w:val="20"/>
          <w:szCs w:val="20"/>
        </w:rPr>
        <w:br/>
      </w:r>
      <w:r w:rsidRPr="0080728D">
        <w:rPr>
          <w:rStyle w:val="Forte"/>
          <w:rFonts w:ascii="Century Gothic" w:eastAsiaTheme="majorEastAsia" w:hAnsi="Century Gothic"/>
          <w:sz w:val="20"/>
          <w:szCs w:val="20"/>
        </w:rPr>
        <w:t>Horário:</w:t>
      </w:r>
      <w:r w:rsidRPr="0080728D">
        <w:rPr>
          <w:rFonts w:ascii="Century Gothic" w:hAnsi="Century Gothic"/>
          <w:sz w:val="20"/>
          <w:szCs w:val="20"/>
        </w:rPr>
        <w:t xml:space="preserve"> a partir das 9h00</w:t>
      </w:r>
    </w:p>
    <w:p w14:paraId="09BF89C9" w14:textId="77777777" w:rsidR="00606CEB" w:rsidRDefault="00606CEB" w:rsidP="00D25832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</w:rPr>
      </w:pPr>
    </w:p>
    <w:p w14:paraId="196AAB71" w14:textId="77777777" w:rsidR="00606CEB" w:rsidRDefault="00606CEB" w:rsidP="00D25832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</w:rPr>
      </w:pPr>
    </w:p>
    <w:p w14:paraId="11AA4DE1" w14:textId="2A6490BF" w:rsidR="006E354E" w:rsidRPr="00893145" w:rsidRDefault="006E354E" w:rsidP="006E354E">
      <w:pPr>
        <w:jc w:val="both"/>
        <w:rPr>
          <w:rFonts w:ascii="Century Gothic" w:hAnsi="Century Gothic"/>
          <w:b/>
          <w:bCs/>
          <w:sz w:val="16"/>
          <w:szCs w:val="16"/>
          <w:u w:val="single"/>
        </w:rPr>
      </w:pPr>
      <w:bookmarkStart w:id="0" w:name="_Hlk129253996"/>
      <w:r w:rsidRPr="00893145">
        <w:rPr>
          <w:rFonts w:ascii="Century Gothic" w:hAnsi="Century Gothic"/>
          <w:b/>
          <w:bCs/>
          <w:sz w:val="16"/>
          <w:szCs w:val="16"/>
          <w:u w:val="single"/>
        </w:rPr>
        <w:t>Sobre a Universidade Europeia</w:t>
      </w:r>
    </w:p>
    <w:p w14:paraId="6D37EE92" w14:textId="6F11B1FF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lastRenderedPageBreak/>
        <w:t>A Universidade Europeia é uma universidade inovadora, internacional e multidisciplinar que tem como missão formar líderes e profissionais preparados para responder às necessidades de um mundo global, através de um modelo académico avançado de aprendizagem experiencial, com uma estreita ligação ao mercado e às empresas. Através desta abordagem de ensino inovadora, os estudantes embarcam numa jornada única que os prepara para as profissões do futuro.</w:t>
      </w:r>
    </w:p>
    <w:p w14:paraId="3EC839BA" w14:textId="14E66FD6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>Com uma oferta educativa diversificada de Licenciaturas, Mestrados, Doutoramentos e Formação de Executivos, nas áreas de conhecimento da Gestão, Direito, Turismo, Gestão do Desporto, Design, Comunicação, Engenharia e Ciências da Saúde, a Universidade Europeia proporciona uma experiência de estudo vibrante e internacional nos seus campus em Lisboa ou através da UE Online, a Faculdade online privada líder em Portugal.</w:t>
      </w:r>
    </w:p>
    <w:p w14:paraId="225B61C0" w14:textId="77777777" w:rsidR="006E354E" w:rsidRPr="00893145" w:rsidRDefault="006E354E" w:rsidP="006E354E">
      <w:pPr>
        <w:jc w:val="both"/>
        <w:rPr>
          <w:rFonts w:ascii="Century Gothic" w:hAnsi="Century Gothic"/>
          <w:bCs/>
          <w:sz w:val="16"/>
          <w:szCs w:val="16"/>
        </w:rPr>
      </w:pPr>
      <w:r w:rsidRPr="00893145">
        <w:rPr>
          <w:rFonts w:ascii="Century Gothic" w:hAnsi="Century Gothic"/>
          <w:bCs/>
          <w:sz w:val="16"/>
          <w:szCs w:val="16"/>
        </w:rPr>
        <w:t xml:space="preserve">Para mais informações sobre a Universidade Europeia: </w:t>
      </w:r>
      <w:r>
        <w:fldChar w:fldCharType="begin"/>
      </w:r>
      <w:r>
        <w:instrText>HYPERLINK "http://www.europeia.pt"</w:instrText>
      </w:r>
      <w:r>
        <w:fldChar w:fldCharType="separate"/>
      </w:r>
      <w:r w:rsidRPr="00893145">
        <w:rPr>
          <w:rStyle w:val="Hiperligao"/>
          <w:rFonts w:ascii="Century Gothic" w:hAnsi="Century Gothic"/>
          <w:bCs/>
          <w:sz w:val="16"/>
          <w:szCs w:val="16"/>
        </w:rPr>
        <w:t>www.europeia.pt</w:t>
      </w:r>
      <w:r>
        <w:fldChar w:fldCharType="end"/>
      </w:r>
    </w:p>
    <w:p w14:paraId="70FCDACA" w14:textId="77777777" w:rsidR="006E354E" w:rsidRDefault="006E354E" w:rsidP="006E3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rPr>
          <w:rFonts w:eastAsia="Overpass" w:cstheme="minorHAnsi"/>
          <w:b/>
          <w:color w:val="000000"/>
          <w:sz w:val="20"/>
          <w:szCs w:val="20"/>
        </w:rPr>
      </w:pPr>
    </w:p>
    <w:p w14:paraId="6CE654EC" w14:textId="77777777" w:rsidR="005271F5" w:rsidRPr="00477CD4" w:rsidRDefault="005271F5" w:rsidP="006E3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after="200" w:line="276" w:lineRule="auto"/>
        <w:rPr>
          <w:rFonts w:eastAsia="Overpass" w:cstheme="minorHAnsi"/>
          <w:b/>
          <w:color w:val="000000"/>
          <w:sz w:val="20"/>
          <w:szCs w:val="20"/>
        </w:rPr>
      </w:pPr>
    </w:p>
    <w:bookmarkEnd w:id="0"/>
    <w:p w14:paraId="2F627962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="Noto Sans" w:hAnsi="Century Gothic" w:cstheme="minorHAnsi"/>
          <w:color w:val="000000"/>
          <w:sz w:val="18"/>
          <w:szCs w:val="18"/>
        </w:rPr>
      </w:pPr>
      <w:r w:rsidRPr="000E6E88">
        <w:rPr>
          <w:rStyle w:val="normaltextrun"/>
          <w:rFonts w:ascii="Century Gothic" w:eastAsiaTheme="majorEastAsia" w:hAnsi="Century Gothic" w:cstheme="minorHAnsi"/>
          <w:b/>
          <w:bCs/>
          <w:color w:val="000000"/>
          <w:sz w:val="18"/>
          <w:szCs w:val="18"/>
        </w:rPr>
        <w:t>Para mais informações contactar:</w:t>
      </w:r>
    </w:p>
    <w:p w14:paraId="6FD78422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8"/>
          <w:szCs w:val="18"/>
        </w:rPr>
      </w:pPr>
    </w:p>
    <w:p w14:paraId="39F4FCE5" w14:textId="77777777" w:rsidR="006E354E" w:rsidRPr="000E6E88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sz w:val="18"/>
          <w:szCs w:val="18"/>
        </w:rPr>
      </w:pPr>
      <w:r w:rsidRPr="000E6E88">
        <w:rPr>
          <w:rFonts w:ascii="Century Gothic" w:hAnsi="Century Gothic"/>
          <w:noProof/>
          <w:sz w:val="18"/>
          <w:szCs w:val="18"/>
        </w:rPr>
        <w:drawing>
          <wp:inline distT="0" distB="0" distL="0" distR="0" wp14:anchorId="4F797CEA" wp14:editId="02B9EBC3">
            <wp:extent cx="2075291" cy="420246"/>
            <wp:effectExtent l="0" t="0" r="1270" b="0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6B071" w14:textId="77777777" w:rsidR="006E354E" w:rsidRPr="0068090A" w:rsidRDefault="006E354E" w:rsidP="006E354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eastAsiaTheme="majorEastAsia" w:hAnsi="Century Gothic" w:cstheme="minorHAnsi"/>
          <w:color w:val="333333"/>
          <w:sz w:val="20"/>
          <w:szCs w:val="20"/>
        </w:rPr>
      </w:pP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Ana Santos | </w:t>
      </w:r>
      <w:r>
        <w:fldChar w:fldCharType="begin"/>
      </w:r>
      <w:r>
        <w:instrText>HYPERLINK "mailto:ana.santos@lift.com.pt"</w:instrText>
      </w:r>
      <w:r>
        <w:fldChar w:fldCharType="separate"/>
      </w:r>
      <w:r w:rsidRPr="000E6E88">
        <w:rPr>
          <w:rStyle w:val="Hiperligao"/>
          <w:rFonts w:ascii="Century Gothic" w:eastAsiaTheme="minorEastAsia" w:hAnsi="Century Gothic" w:cstheme="minorHAnsi"/>
          <w:noProof/>
          <w:sz w:val="18"/>
          <w:szCs w:val="18"/>
        </w:rPr>
        <w:t>ana.santos@lift.com.pt</w:t>
      </w:r>
      <w:r>
        <w:fldChar w:fldCharType="end"/>
      </w: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 | +351 914 409</w:t>
      </w:r>
      <w:r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 </w:t>
      </w:r>
      <w:r w:rsidRPr="000E6E8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>595</w:t>
      </w:r>
    </w:p>
    <w:p w14:paraId="160EC3C8" w14:textId="7A8E1A9E" w:rsidR="006E354E" w:rsidRPr="00893145" w:rsidRDefault="006E354E" w:rsidP="006E354E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10701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Erica Macieira | </w:t>
      </w:r>
      <w:r>
        <w:fldChar w:fldCharType="begin"/>
      </w:r>
      <w:r>
        <w:instrText>HYPERLINK "mailto:erica.macieira@lift.com.pt"</w:instrText>
      </w:r>
      <w:r>
        <w:fldChar w:fldCharType="separate"/>
      </w:r>
      <w:r w:rsidRPr="00107018">
        <w:rPr>
          <w:rStyle w:val="Hiperligao"/>
          <w:rFonts w:ascii="Century Gothic" w:hAnsi="Century Gothic"/>
          <w:sz w:val="18"/>
          <w:szCs w:val="18"/>
        </w:rPr>
        <w:t>erica</w:t>
      </w:r>
      <w:r w:rsidRPr="00107018">
        <w:rPr>
          <w:rStyle w:val="Hiperligao"/>
          <w:rFonts w:ascii="Century Gothic" w:hAnsi="Century Gothic" w:cstheme="minorHAnsi"/>
          <w:noProof/>
          <w:sz w:val="18"/>
          <w:szCs w:val="18"/>
        </w:rPr>
        <w:t>.macieira@lift.com.pt</w:t>
      </w:r>
      <w:r>
        <w:fldChar w:fldCharType="end"/>
      </w:r>
      <w:r w:rsidRPr="00107018">
        <w:rPr>
          <w:rFonts w:ascii="Century Gothic" w:hAnsi="Century Gothic"/>
          <w:sz w:val="18"/>
          <w:szCs w:val="18"/>
        </w:rPr>
        <w:t xml:space="preserve"> </w:t>
      </w:r>
      <w:r w:rsidRPr="00107018">
        <w:rPr>
          <w:rFonts w:ascii="Century Gothic" w:eastAsiaTheme="minorEastAsia" w:hAnsi="Century Gothic" w:cstheme="minorHAnsi"/>
          <w:noProof/>
          <w:color w:val="000000"/>
          <w:sz w:val="18"/>
          <w:szCs w:val="18"/>
        </w:rPr>
        <w:t xml:space="preserve">  | +</w:t>
      </w:r>
      <w:r w:rsidRPr="00893145"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351 910 549</w:t>
      </w:r>
      <w:r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 </w:t>
      </w:r>
      <w:r w:rsidRPr="00893145">
        <w:rPr>
          <w:rFonts w:ascii="Century Gothic" w:eastAsiaTheme="minorEastAsia" w:hAnsi="Century Gothic" w:cstheme="minorHAnsi"/>
          <w:noProof/>
          <w:color w:val="000000"/>
          <w:kern w:val="0"/>
          <w:sz w:val="18"/>
          <w:szCs w:val="18"/>
          <w:lang w:eastAsia="pt-PT"/>
          <w14:ligatures w14:val="none"/>
        </w:rPr>
        <w:t>515</w:t>
      </w:r>
    </w:p>
    <w:p w14:paraId="7CA47755" w14:textId="77777777" w:rsidR="00A05D85" w:rsidRPr="00C76D8D" w:rsidRDefault="00A05D85" w:rsidP="00C76D8D">
      <w:pPr>
        <w:tabs>
          <w:tab w:val="left" w:pos="4860"/>
        </w:tabs>
        <w:rPr>
          <w:rFonts w:ascii="Century Gothic" w:hAnsi="Century Gothic"/>
          <w:bCs/>
        </w:rPr>
      </w:pPr>
    </w:p>
    <w:sectPr w:rsidR="00A05D85" w:rsidRPr="00C76D8D" w:rsidSect="005271F5">
      <w:pgSz w:w="11906" w:h="16838"/>
      <w:pgMar w:top="993" w:right="1274" w:bottom="1417" w:left="1560" w:header="708" w:footer="708" w:gutter="0"/>
      <w:cols w:space="708"/>
      <w:docGrid w:linePitch="360"/>
      <w:sectPrChange w:id="1" w:author="Ana Santos" w:date="2025-09-26T15:23:00Z" w16du:dateUtc="2025-09-26T14:23:00Z">
        <w:sectPr w:rsidR="00A05D85" w:rsidRPr="00C76D8D" w:rsidSect="005271F5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verpass">
    <w:altName w:val="Calibri"/>
    <w:charset w:val="00"/>
    <w:family w:val="auto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 Santos">
    <w15:presenceInfo w15:providerId="AD" w15:userId="S::ana.santos@lift.com.pt::2695a316-10ca-4bf1-bd30-8ca5439245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4F"/>
    <w:rsid w:val="00000D82"/>
    <w:rsid w:val="00042AD7"/>
    <w:rsid w:val="0005064E"/>
    <w:rsid w:val="00091AF8"/>
    <w:rsid w:val="000B68B2"/>
    <w:rsid w:val="000F7C6E"/>
    <w:rsid w:val="0014516D"/>
    <w:rsid w:val="00147C9E"/>
    <w:rsid w:val="00152549"/>
    <w:rsid w:val="00196042"/>
    <w:rsid w:val="001D3BBC"/>
    <w:rsid w:val="001E6A76"/>
    <w:rsid w:val="00263292"/>
    <w:rsid w:val="0027499C"/>
    <w:rsid w:val="00276EDD"/>
    <w:rsid w:val="00296D94"/>
    <w:rsid w:val="002A0034"/>
    <w:rsid w:val="002A4018"/>
    <w:rsid w:val="002F04C7"/>
    <w:rsid w:val="00302424"/>
    <w:rsid w:val="00303012"/>
    <w:rsid w:val="003454F5"/>
    <w:rsid w:val="003C4EC6"/>
    <w:rsid w:val="003E2182"/>
    <w:rsid w:val="003F125F"/>
    <w:rsid w:val="003F4FB6"/>
    <w:rsid w:val="00411C82"/>
    <w:rsid w:val="00412E59"/>
    <w:rsid w:val="00435A8C"/>
    <w:rsid w:val="004912F0"/>
    <w:rsid w:val="004B57C5"/>
    <w:rsid w:val="004D24BA"/>
    <w:rsid w:val="004E1F74"/>
    <w:rsid w:val="004E3FED"/>
    <w:rsid w:val="004E4DF1"/>
    <w:rsid w:val="005271F5"/>
    <w:rsid w:val="005665ED"/>
    <w:rsid w:val="005904F6"/>
    <w:rsid w:val="00590A65"/>
    <w:rsid w:val="0059474C"/>
    <w:rsid w:val="005A0CFB"/>
    <w:rsid w:val="005F2B49"/>
    <w:rsid w:val="00606CEB"/>
    <w:rsid w:val="00612355"/>
    <w:rsid w:val="00647E46"/>
    <w:rsid w:val="00667DAD"/>
    <w:rsid w:val="00686C16"/>
    <w:rsid w:val="006C2EE2"/>
    <w:rsid w:val="006E354E"/>
    <w:rsid w:val="0073254B"/>
    <w:rsid w:val="0074187E"/>
    <w:rsid w:val="00756DA8"/>
    <w:rsid w:val="0075792A"/>
    <w:rsid w:val="0077431F"/>
    <w:rsid w:val="00774BF8"/>
    <w:rsid w:val="007B7CB8"/>
    <w:rsid w:val="007C124D"/>
    <w:rsid w:val="007D0A0C"/>
    <w:rsid w:val="0080728D"/>
    <w:rsid w:val="00815F4C"/>
    <w:rsid w:val="008608A3"/>
    <w:rsid w:val="00890FF2"/>
    <w:rsid w:val="008B1F0E"/>
    <w:rsid w:val="00904462"/>
    <w:rsid w:val="009141D3"/>
    <w:rsid w:val="00922062"/>
    <w:rsid w:val="0092458A"/>
    <w:rsid w:val="009450DB"/>
    <w:rsid w:val="00951522"/>
    <w:rsid w:val="00970420"/>
    <w:rsid w:val="009E5181"/>
    <w:rsid w:val="00A05D85"/>
    <w:rsid w:val="00A512DF"/>
    <w:rsid w:val="00AA0C07"/>
    <w:rsid w:val="00AC158D"/>
    <w:rsid w:val="00B23FA3"/>
    <w:rsid w:val="00B470FE"/>
    <w:rsid w:val="00B7428F"/>
    <w:rsid w:val="00B9354D"/>
    <w:rsid w:val="00BC705F"/>
    <w:rsid w:val="00BE73E4"/>
    <w:rsid w:val="00C16CF8"/>
    <w:rsid w:val="00C26FFF"/>
    <w:rsid w:val="00C70174"/>
    <w:rsid w:val="00C76D8D"/>
    <w:rsid w:val="00CA72D7"/>
    <w:rsid w:val="00CA7747"/>
    <w:rsid w:val="00CC4FB3"/>
    <w:rsid w:val="00CF0387"/>
    <w:rsid w:val="00D25832"/>
    <w:rsid w:val="00D62A10"/>
    <w:rsid w:val="00D67C0F"/>
    <w:rsid w:val="00E173E1"/>
    <w:rsid w:val="00E2213D"/>
    <w:rsid w:val="00E23448"/>
    <w:rsid w:val="00E44492"/>
    <w:rsid w:val="00E46E4F"/>
    <w:rsid w:val="00E84F04"/>
    <w:rsid w:val="00EB0D6E"/>
    <w:rsid w:val="00EC2D42"/>
    <w:rsid w:val="00ED30EF"/>
    <w:rsid w:val="00EF29D0"/>
    <w:rsid w:val="00F1306A"/>
    <w:rsid w:val="00F34150"/>
    <w:rsid w:val="00F61F14"/>
    <w:rsid w:val="00F808D4"/>
    <w:rsid w:val="00F95AD5"/>
    <w:rsid w:val="00FA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AF0D"/>
  <w15:chartTrackingRefBased/>
  <w15:docId w15:val="{5F38C9EA-8E01-4B60-87A3-F93C1804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46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4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46E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46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46E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46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46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46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46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46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46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46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46E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46E4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46E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46E4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46E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46E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46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4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46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46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46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46E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6E4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46E4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46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46E4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46E4F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6E354E"/>
    <w:rPr>
      <w:color w:val="0563C1" w:themeColor="hyperlink"/>
      <w:u w:val="single"/>
    </w:rPr>
  </w:style>
  <w:style w:type="character" w:customStyle="1" w:styleId="normaltextrun">
    <w:name w:val="normaltextrun"/>
    <w:basedOn w:val="Tipodeletrapredefinidodopargrafo"/>
    <w:rsid w:val="006E354E"/>
  </w:style>
  <w:style w:type="paragraph" w:customStyle="1" w:styleId="paragraph">
    <w:name w:val="paragraph"/>
    <w:basedOn w:val="Normal"/>
    <w:rsid w:val="006E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eop">
    <w:name w:val="eop"/>
    <w:basedOn w:val="Tipodeletrapredefinidodopargrafo"/>
    <w:rsid w:val="006E354E"/>
  </w:style>
  <w:style w:type="character" w:styleId="MenoNoResolvida">
    <w:name w:val="Unresolved Mention"/>
    <w:basedOn w:val="Tipodeletrapredefinidodopargrafo"/>
    <w:uiPriority w:val="99"/>
    <w:semiHidden/>
    <w:unhideWhenUsed/>
    <w:rsid w:val="0030301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E1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E1F7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9354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9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890FF2"/>
    <w:rPr>
      <w:b/>
      <w:bCs/>
    </w:rPr>
  </w:style>
  <w:style w:type="character" w:styleId="nfase">
    <w:name w:val="Emphasis"/>
    <w:basedOn w:val="Tipodeletrapredefinidodopargrafo"/>
    <w:uiPriority w:val="20"/>
    <w:qFormat/>
    <w:rsid w:val="00606C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944CD0F65A143A26DBFB769D1F876" ma:contentTypeVersion="0" ma:contentTypeDescription="Create a new document." ma:contentTypeScope="" ma:versionID="0d220a14285794ad6fa5f161b211f63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B55C7-7AB6-475A-A5AC-6BD4AE2695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7FE23B-0109-4663-A884-656D386C8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3D16A00-28B4-4538-AA19-88A3722CB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605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Carvalho</dc:creator>
  <cp:keywords/>
  <dc:description/>
  <cp:lastModifiedBy>Ana Santos</cp:lastModifiedBy>
  <cp:revision>58</cp:revision>
  <dcterms:created xsi:type="dcterms:W3CDTF">2025-07-25T09:11:00Z</dcterms:created>
  <dcterms:modified xsi:type="dcterms:W3CDTF">2025-10-15T12:06:00Z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0x01010064F944CD0F65A143A26DBFB769D1F876</vt:lpwstr>
  </property>
</Properties>
</file>