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7227" w14:textId="77777777" w:rsidR="001F4A67" w:rsidRDefault="001F4A67" w:rsidP="00B15DBB">
      <w:pPr>
        <w:spacing w:line="240" w:lineRule="auto"/>
        <w:rPr>
          <w:rFonts w:ascii="Noto Sans" w:hAnsi="Noto Sans" w:cs="Noto Sans"/>
          <w:szCs w:val="18"/>
          <w:lang w:val="de-DE"/>
        </w:rPr>
      </w:pPr>
      <w:bookmarkStart w:id="0" w:name="_Hlk46133219"/>
    </w:p>
    <w:p w14:paraId="1525C40A" w14:textId="77777777" w:rsidR="00C255A8" w:rsidRPr="00C255A8" w:rsidRDefault="00C255A8" w:rsidP="00C255A8">
      <w:pPr>
        <w:spacing w:line="240" w:lineRule="auto"/>
        <w:rPr>
          <w:rFonts w:ascii="Noto Sans" w:hAnsi="Noto Sans" w:cs="Noto Sans"/>
          <w:b/>
          <w:bCs/>
          <w:color w:val="0D0D0D"/>
          <w:sz w:val="28"/>
          <w:szCs w:val="28"/>
          <w:lang w:val="de-DE"/>
        </w:rPr>
      </w:pPr>
      <w:r w:rsidRPr="00C255A8">
        <w:rPr>
          <w:rFonts w:ascii="Noto Sans" w:hAnsi="Noto Sans" w:cs="Noto Sans"/>
          <w:b/>
          <w:bCs/>
          <w:color w:val="0D0D0D"/>
          <w:sz w:val="28"/>
          <w:szCs w:val="28"/>
          <w:lang w:val="de-DE"/>
        </w:rPr>
        <w:t>Zweite digitale Etikettendruckmaschine Domino N610i treibt Wachstum für Finlogic an</w:t>
      </w:r>
    </w:p>
    <w:p w14:paraId="64DE721F" w14:textId="77777777" w:rsidR="00C255A8" w:rsidRPr="00C255A8" w:rsidRDefault="00C255A8" w:rsidP="00C255A8">
      <w:pPr>
        <w:spacing w:line="240" w:lineRule="auto"/>
        <w:rPr>
          <w:rFonts w:ascii="Noto Sans" w:hAnsi="Noto Sans" w:cs="Noto Sans"/>
          <w:b/>
          <w:i/>
          <w:iCs/>
          <w:color w:val="0D0D0D"/>
          <w:sz w:val="24"/>
          <w:szCs w:val="20"/>
          <w:lang w:val="de-DE"/>
        </w:rPr>
      </w:pPr>
    </w:p>
    <w:p w14:paraId="44CCFBD5" w14:textId="77777777" w:rsidR="00C255A8" w:rsidRPr="00C255A8" w:rsidRDefault="00C255A8" w:rsidP="00C255A8">
      <w:pPr>
        <w:spacing w:line="240" w:lineRule="auto"/>
        <w:rPr>
          <w:rFonts w:ascii="Noto Sans" w:hAnsi="Noto Sans" w:cs="Noto Sans"/>
          <w:color w:val="0D0D0D"/>
          <w:sz w:val="24"/>
          <w:szCs w:val="20"/>
          <w:lang w:val="de-DE"/>
        </w:rPr>
      </w:pPr>
      <w:r w:rsidRPr="00C255A8">
        <w:rPr>
          <w:rFonts w:ascii="Noto Sans" w:hAnsi="Noto Sans" w:cs="Noto Sans"/>
          <w:color w:val="0D0D0D"/>
          <w:sz w:val="24"/>
          <w:szCs w:val="20"/>
          <w:lang w:val="de-DE"/>
        </w:rPr>
        <w:t xml:space="preserve">Finlogic, der italienische Etikettenhersteller und Anbieter von Kennzeichnungs- und Tracking-Systemen, hat in eine zweite digitale Etikettendruckmaschine Domino </w:t>
      </w:r>
      <w:r w:rsidRPr="00C255A8">
        <w:rPr>
          <w:rFonts w:ascii="Noto Sans" w:hAnsi="Noto Sans" w:cs="Noto Sans"/>
          <w:b/>
          <w:bCs/>
          <w:color w:val="0D0D0D"/>
          <w:sz w:val="24"/>
          <w:szCs w:val="20"/>
          <w:lang w:val="de-DE"/>
        </w:rPr>
        <w:t>N610i</w:t>
      </w:r>
      <w:r w:rsidRPr="00C255A8">
        <w:rPr>
          <w:rFonts w:ascii="Noto Sans" w:hAnsi="Noto Sans" w:cs="Noto Sans"/>
          <w:color w:val="0D0D0D"/>
          <w:sz w:val="24"/>
          <w:szCs w:val="20"/>
          <w:lang w:val="de-DE"/>
        </w:rPr>
        <w:t xml:space="preserve"> investiert, um seine Etikettierungsprozesse zu verbessern und die Druckleistung zu steigern.</w:t>
      </w:r>
    </w:p>
    <w:p w14:paraId="06E5FBCA" w14:textId="77777777" w:rsidR="00C255A8" w:rsidRPr="00C255A8" w:rsidRDefault="00C255A8" w:rsidP="00C255A8">
      <w:pPr>
        <w:spacing w:line="240" w:lineRule="auto"/>
        <w:rPr>
          <w:rFonts w:ascii="Noto Sans" w:hAnsi="Noto Sans" w:cs="Noto Sans"/>
          <w:b/>
          <w:i/>
          <w:iCs/>
          <w:color w:val="0D0D0D"/>
          <w:sz w:val="24"/>
          <w:szCs w:val="20"/>
          <w:lang w:val="de-DE"/>
        </w:rPr>
      </w:pPr>
    </w:p>
    <w:p w14:paraId="56BA652C" w14:textId="7F64A458" w:rsidR="00C255A8" w:rsidRPr="00C255A8" w:rsidRDefault="00C255A8" w:rsidP="00C255A8">
      <w:pPr>
        <w:spacing w:line="240" w:lineRule="auto"/>
        <w:rPr>
          <w:rFonts w:ascii="Noto Sans" w:hAnsi="Noto Sans" w:cs="Noto Sans"/>
          <w:color w:val="0D0D0D"/>
          <w:sz w:val="24"/>
          <w:szCs w:val="20"/>
          <w:lang w:val="de-DE"/>
        </w:rPr>
      </w:pPr>
      <w:r w:rsidRPr="00C255A8">
        <w:rPr>
          <w:rFonts w:ascii="Noto Sans" w:hAnsi="Noto Sans" w:cs="Noto Sans"/>
          <w:sz w:val="24"/>
          <w:szCs w:val="24"/>
          <w:lang w:val="de-DE"/>
        </w:rPr>
        <w:t xml:space="preserve">Die 2003 gegründete </w:t>
      </w:r>
      <w:hyperlink r:id="rId6" w:history="1">
        <w:r w:rsidRPr="00C255A8">
          <w:rPr>
            <w:rFonts w:ascii="Noto Sans" w:hAnsi="Noto Sans" w:cs="Noto Sans"/>
            <w:color w:val="0563C1"/>
            <w:sz w:val="24"/>
            <w:szCs w:val="24"/>
            <w:u w:val="single"/>
            <w:lang w:val="de-DE"/>
          </w:rPr>
          <w:t>Finlogic-Gruppe</w:t>
        </w:r>
      </w:hyperlink>
      <w:r w:rsidRPr="00C255A8">
        <w:rPr>
          <w:rFonts w:ascii="Noto Sans" w:hAnsi="Noto Sans" w:cs="Noto Sans"/>
          <w:sz w:val="24"/>
          <w:szCs w:val="24"/>
          <w:lang w:val="de-DE"/>
        </w:rPr>
        <w:t xml:space="preserve"> unterhält sieben Produktionsstätten für Etiketten in Italien und Spanien sowie mehrere Unternehmen im Bereich Codier- und Kennzeichnungssysteme</w:t>
      </w:r>
      <w:r w:rsidR="009F5FDA">
        <w:rPr>
          <w:rFonts w:ascii="Noto Sans" w:hAnsi="Noto Sans" w:cs="Noto Sans"/>
          <w:sz w:val="24"/>
          <w:szCs w:val="24"/>
          <w:lang w:val="de-DE"/>
        </w:rPr>
        <w:t xml:space="preserve"> und </w:t>
      </w:r>
      <w:r w:rsidRPr="00C255A8">
        <w:rPr>
          <w:rFonts w:ascii="Noto Sans" w:hAnsi="Noto Sans" w:cs="Noto Sans"/>
          <w:color w:val="0D0D0D"/>
          <w:sz w:val="24"/>
          <w:szCs w:val="20"/>
          <w:lang w:val="de-DE"/>
        </w:rPr>
        <w:t xml:space="preserve">installierte die erste digitale Etikettendruckmaschine Domino </w:t>
      </w:r>
      <w:r w:rsidRPr="00C255A8">
        <w:rPr>
          <w:rFonts w:ascii="Noto Sans" w:hAnsi="Noto Sans" w:cs="Noto Sans"/>
          <w:b/>
          <w:bCs/>
          <w:color w:val="0D0D0D"/>
          <w:sz w:val="24"/>
          <w:szCs w:val="20"/>
          <w:lang w:val="de-DE"/>
        </w:rPr>
        <w:t>N610i</w:t>
      </w:r>
      <w:r w:rsidRPr="00C255A8">
        <w:rPr>
          <w:rFonts w:ascii="Noto Sans" w:hAnsi="Noto Sans" w:cs="Noto Sans"/>
          <w:color w:val="0D0D0D"/>
          <w:sz w:val="24"/>
          <w:szCs w:val="20"/>
          <w:lang w:val="de-DE"/>
        </w:rPr>
        <w:t xml:space="preserve"> mit Unterstützung durch Dominos italienischen Vertriebspartner </w:t>
      </w:r>
      <w:hyperlink r:id="rId7" w:history="1">
        <w:r w:rsidRPr="00C255A8">
          <w:rPr>
            <w:rFonts w:ascii="Noto Sans" w:hAnsi="Noto Sans" w:cs="Noto Sans"/>
            <w:color w:val="0563C1"/>
            <w:sz w:val="24"/>
            <w:szCs w:val="20"/>
            <w:u w:val="single"/>
            <w:lang w:val="de-DE"/>
          </w:rPr>
          <w:t>NTG Digital</w:t>
        </w:r>
      </w:hyperlink>
      <w:r w:rsidR="009F5FDA" w:rsidRPr="009F5FDA">
        <w:rPr>
          <w:rFonts w:ascii="Calibri" w:hAnsi="Calibri"/>
          <w:sz w:val="22"/>
          <w:lang w:val="de-DE"/>
        </w:rPr>
        <w:t xml:space="preserve"> </w:t>
      </w:r>
      <w:proofErr w:type="gramStart"/>
      <w:r w:rsidR="009F5FDA" w:rsidRPr="009F5FDA">
        <w:rPr>
          <w:rFonts w:ascii="Noto Sans" w:hAnsi="Noto Sans" w:cs="Noto Sans"/>
          <w:color w:val="0D0D0D"/>
          <w:sz w:val="24"/>
          <w:szCs w:val="20"/>
          <w:lang w:val="de-DE"/>
        </w:rPr>
        <w:t xml:space="preserve">in </w:t>
      </w:r>
      <w:r w:rsidR="009F5FDA" w:rsidRPr="00C255A8">
        <w:rPr>
          <w:rFonts w:ascii="Noto Sans" w:hAnsi="Noto Sans" w:cs="Noto Sans"/>
          <w:color w:val="0D0D0D"/>
          <w:sz w:val="24"/>
          <w:szCs w:val="20"/>
          <w:lang w:val="de-DE"/>
        </w:rPr>
        <w:t>2019</w:t>
      </w:r>
      <w:proofErr w:type="gramEnd"/>
      <w:r w:rsidRPr="00C255A8">
        <w:rPr>
          <w:rFonts w:ascii="Noto Sans" w:hAnsi="Noto Sans" w:cs="Noto Sans"/>
          <w:color w:val="0D0D0D"/>
          <w:sz w:val="24"/>
          <w:szCs w:val="20"/>
          <w:lang w:val="de-DE"/>
        </w:rPr>
        <w:t>. Seitdem sind sie von der starken Leistung der N610i beeindruckt. In der festen Überzeugung, dass die digitale Technologie zur Verbesserung der Etikettenproduktionsprozesse beiträgt und dem traditionellen Druck Marktanteile abnehmen kann, beschloss das Unternehmen, 2024 eine zweite Domino-Druckmaschine in Betrieb zu nehmen.</w:t>
      </w:r>
    </w:p>
    <w:p w14:paraId="47C830AF" w14:textId="77777777" w:rsidR="00C255A8" w:rsidRPr="00C255A8" w:rsidRDefault="00C255A8" w:rsidP="00C255A8">
      <w:pPr>
        <w:spacing w:line="240" w:lineRule="auto"/>
        <w:rPr>
          <w:rFonts w:ascii="Noto Sans" w:hAnsi="Noto Sans" w:cs="Noto Sans"/>
          <w:color w:val="0D0D0D"/>
          <w:sz w:val="24"/>
          <w:szCs w:val="20"/>
          <w:lang w:val="de-DE"/>
        </w:rPr>
      </w:pPr>
    </w:p>
    <w:p w14:paraId="5B878009" w14:textId="77777777" w:rsidR="00C255A8" w:rsidRPr="00C255A8" w:rsidRDefault="00C255A8" w:rsidP="00C255A8">
      <w:pPr>
        <w:spacing w:line="240" w:lineRule="auto"/>
        <w:rPr>
          <w:rFonts w:ascii="Noto Sans" w:hAnsi="Noto Sans" w:cs="Noto Sans"/>
          <w:color w:val="0D0D0D"/>
          <w:sz w:val="24"/>
          <w:szCs w:val="20"/>
          <w:lang w:val="de-DE"/>
        </w:rPr>
      </w:pPr>
      <w:r w:rsidRPr="00C255A8">
        <w:rPr>
          <w:rFonts w:ascii="Noto Sans" w:hAnsi="Noto Sans" w:cs="Noto Sans"/>
          <w:color w:val="0D0D0D"/>
          <w:sz w:val="24"/>
          <w:szCs w:val="20"/>
          <w:lang w:val="de-DE"/>
        </w:rPr>
        <w:t xml:space="preserve">Finlogic setzt die Druckmaschinen ein, um eine breite Palette hochwertiger Etiketten für verschiedene Industriezweige zu produzieren, einschließlich der Lebensmittel- und Weinbranche sowie für pharmazeutische Anwendungsbereiche. Diese Vielseitigkeit ermöglicht es dem Unternehmen, schnell auf spezifische Kundenbedürfnisse einzugehen, </w:t>
      </w:r>
      <w:proofErr w:type="gramStart"/>
      <w:r w:rsidRPr="00C255A8">
        <w:rPr>
          <w:rFonts w:ascii="Noto Sans" w:hAnsi="Noto Sans" w:cs="Noto Sans"/>
          <w:color w:val="0D0D0D"/>
          <w:sz w:val="24"/>
          <w:szCs w:val="20"/>
          <w:lang w:val="de-DE"/>
        </w:rPr>
        <w:t>was letztlich</w:t>
      </w:r>
      <w:proofErr w:type="gramEnd"/>
      <w:r w:rsidRPr="00C255A8">
        <w:rPr>
          <w:rFonts w:ascii="Noto Sans" w:hAnsi="Noto Sans" w:cs="Noto Sans"/>
          <w:color w:val="0D0D0D"/>
          <w:sz w:val="24"/>
          <w:szCs w:val="20"/>
          <w:lang w:val="de-DE"/>
        </w:rPr>
        <w:t xml:space="preserve"> zu höheren Gewinnmargen führt.</w:t>
      </w:r>
    </w:p>
    <w:p w14:paraId="7847BB6C" w14:textId="77777777" w:rsidR="00C255A8" w:rsidRPr="00C255A8" w:rsidRDefault="00C255A8" w:rsidP="00C255A8">
      <w:pPr>
        <w:spacing w:line="240" w:lineRule="auto"/>
        <w:rPr>
          <w:rFonts w:ascii="Noto Sans" w:hAnsi="Noto Sans" w:cs="Noto Sans"/>
          <w:color w:val="0D0D0D"/>
          <w:sz w:val="24"/>
          <w:szCs w:val="20"/>
          <w:lang w:val="de-DE"/>
        </w:rPr>
      </w:pPr>
    </w:p>
    <w:p w14:paraId="72EE1C7C" w14:textId="77777777" w:rsidR="00C255A8" w:rsidRPr="00C255A8" w:rsidRDefault="00C255A8" w:rsidP="00C255A8">
      <w:pPr>
        <w:spacing w:line="240" w:lineRule="auto"/>
        <w:rPr>
          <w:rFonts w:ascii="Noto Sans" w:hAnsi="Noto Sans" w:cs="Noto Sans"/>
          <w:color w:val="0D0D0D"/>
          <w:sz w:val="24"/>
          <w:szCs w:val="20"/>
          <w:lang w:val="de-DE"/>
        </w:rPr>
      </w:pPr>
      <w:bookmarkStart w:id="1" w:name="_Hlk204596996"/>
      <w:r w:rsidRPr="00C255A8">
        <w:rPr>
          <w:rFonts w:ascii="Noto Sans" w:hAnsi="Noto Sans" w:cs="Noto Sans"/>
          <w:color w:val="0D0D0D"/>
          <w:sz w:val="24"/>
          <w:szCs w:val="20"/>
          <w:lang w:val="de-DE"/>
        </w:rPr>
        <w:t xml:space="preserve">Wie Natale erläutert: „Marken suchen nach Etiketten mit einzigartigen und exklusiven Eigenschaften, die auf Konsumenten ansprechend wirken.“ Die </w:t>
      </w:r>
      <w:r w:rsidRPr="00C255A8">
        <w:rPr>
          <w:rFonts w:ascii="Noto Sans" w:hAnsi="Noto Sans" w:cs="Noto Sans"/>
          <w:b/>
          <w:bCs/>
          <w:color w:val="0D0D0D"/>
          <w:sz w:val="24"/>
          <w:szCs w:val="20"/>
          <w:lang w:val="de-DE"/>
        </w:rPr>
        <w:t>N610i</w:t>
      </w:r>
      <w:r w:rsidRPr="00C255A8">
        <w:rPr>
          <w:rFonts w:ascii="Noto Sans" w:hAnsi="Noto Sans" w:cs="Noto Sans"/>
          <w:color w:val="0D0D0D"/>
          <w:sz w:val="24"/>
          <w:szCs w:val="20"/>
          <w:lang w:val="de-DE"/>
        </w:rPr>
        <w:t xml:space="preserve"> produziert solche hochwertigen, exklusiven Etiketten mit Leichtigkeit. Sie ist mit zwei weißen Druckleisten ausgestattet. Das heißt, wir können auch auf transparente Materialien drucken. Außerdem können wir das Siebdruckverfahren simulieren und auf diese Weise strukturierte Oberflächeneffekte erzielen. Ganz wichtig für uns ist, dass die Domino-Druckmaschinen auf vielen verschiedenen Medien, auch auf nicht-klebenden Materialien, hervorragende Leistungen erbringen.</w:t>
      </w:r>
    </w:p>
    <w:bookmarkEnd w:id="1"/>
    <w:p w14:paraId="33C7C3CC" w14:textId="77777777" w:rsidR="00C255A8" w:rsidRPr="00C255A8" w:rsidRDefault="00C255A8" w:rsidP="00C255A8">
      <w:pPr>
        <w:spacing w:line="240" w:lineRule="auto"/>
        <w:rPr>
          <w:rFonts w:ascii="Noto Sans" w:hAnsi="Noto Sans" w:cs="Noto Sans"/>
          <w:color w:val="0D0D0D"/>
          <w:sz w:val="24"/>
          <w:szCs w:val="20"/>
          <w:lang w:val="de-DE"/>
        </w:rPr>
      </w:pPr>
    </w:p>
    <w:p w14:paraId="11AF419A" w14:textId="77777777" w:rsidR="00C255A8" w:rsidRPr="00C255A8" w:rsidRDefault="00C255A8" w:rsidP="00C255A8">
      <w:pPr>
        <w:spacing w:line="240" w:lineRule="auto"/>
        <w:rPr>
          <w:rFonts w:ascii="Noto Sans" w:hAnsi="Noto Sans" w:cs="Noto Sans"/>
          <w:color w:val="0D0D0D"/>
          <w:sz w:val="24"/>
          <w:szCs w:val="20"/>
          <w:lang w:val="de-DE"/>
        </w:rPr>
      </w:pPr>
      <w:r w:rsidRPr="00C255A8">
        <w:rPr>
          <w:rFonts w:ascii="Noto Sans" w:hAnsi="Noto Sans" w:cs="Noto Sans"/>
          <w:color w:val="0D0D0D"/>
          <w:sz w:val="24"/>
          <w:szCs w:val="20"/>
          <w:lang w:val="de-DE"/>
        </w:rPr>
        <w:lastRenderedPageBreak/>
        <w:t xml:space="preserve">Angesichts des starken Fokus von Finlogic auf Rückverfolgbarkeit und Identifikation werden die </w:t>
      </w:r>
      <w:r w:rsidRPr="00C255A8">
        <w:rPr>
          <w:rFonts w:ascii="Noto Sans" w:hAnsi="Noto Sans" w:cs="Noto Sans"/>
          <w:b/>
          <w:bCs/>
          <w:color w:val="0D0D0D"/>
          <w:sz w:val="24"/>
          <w:szCs w:val="20"/>
          <w:lang w:val="de-DE"/>
        </w:rPr>
        <w:t xml:space="preserve">N610i </w:t>
      </w:r>
      <w:r w:rsidRPr="00C255A8">
        <w:rPr>
          <w:rFonts w:ascii="Noto Sans" w:hAnsi="Noto Sans" w:cs="Noto Sans"/>
          <w:color w:val="0D0D0D"/>
          <w:sz w:val="24"/>
          <w:szCs w:val="20"/>
          <w:lang w:val="de-DE"/>
        </w:rPr>
        <w:t xml:space="preserve">Druckmaschinen auch häufig für den Druck variabler Daten, einschließlich serialisierter Barcodes und QR-Codes, eingesetzt. </w:t>
      </w:r>
    </w:p>
    <w:p w14:paraId="0B747848" w14:textId="77777777" w:rsidR="00C255A8" w:rsidRPr="00C255A8" w:rsidRDefault="00C255A8" w:rsidP="00C255A8">
      <w:pPr>
        <w:spacing w:line="240" w:lineRule="auto"/>
        <w:rPr>
          <w:rFonts w:ascii="Noto Sans" w:hAnsi="Noto Sans" w:cs="Noto Sans"/>
          <w:color w:val="0D0D0D"/>
          <w:sz w:val="24"/>
          <w:szCs w:val="20"/>
          <w:lang w:val="de-DE"/>
        </w:rPr>
      </w:pPr>
    </w:p>
    <w:p w14:paraId="0E3712A3" w14:textId="77777777" w:rsidR="00C255A8" w:rsidRPr="00C255A8" w:rsidRDefault="00C255A8" w:rsidP="00C255A8">
      <w:pPr>
        <w:spacing w:line="240" w:lineRule="auto"/>
        <w:rPr>
          <w:rFonts w:ascii="Noto Sans" w:hAnsi="Noto Sans" w:cs="Noto Sans"/>
          <w:color w:val="0D0D0D"/>
          <w:sz w:val="24"/>
          <w:szCs w:val="20"/>
          <w:lang w:val="de-DE"/>
        </w:rPr>
      </w:pPr>
      <w:r w:rsidRPr="00C255A8">
        <w:rPr>
          <w:rFonts w:ascii="Noto Sans" w:hAnsi="Noto Sans" w:cs="Noto Sans"/>
          <w:color w:val="0D0D0D"/>
          <w:sz w:val="24"/>
          <w:szCs w:val="20"/>
          <w:lang w:val="de-DE"/>
        </w:rPr>
        <w:t xml:space="preserve">„Für diese Art der Anwendung gewährleisten die beiden Domino-Systeme ausgezeichnete Ergebnisse“, bestätigt Natale. „Wir haben schon vor Jahren über variable Daten gesprochen, aber damals gab es keinen Bedarf. Heute ist das anders: Es besteht eine große Nachfrage für gedruckte Codes, und die Fähigkeit, diese Art von Anwendungen zu liefern, ist für unser Unternehmen zu einem Unterscheidungsmerkmal geworden. </w:t>
      </w:r>
    </w:p>
    <w:p w14:paraId="71D2BEB2" w14:textId="77777777" w:rsidR="00C255A8" w:rsidRPr="00C255A8" w:rsidRDefault="00C255A8" w:rsidP="00C255A8">
      <w:pPr>
        <w:spacing w:line="240" w:lineRule="auto"/>
        <w:rPr>
          <w:rFonts w:ascii="Noto Sans" w:hAnsi="Noto Sans" w:cs="Noto Sans"/>
          <w:color w:val="0D0D0D"/>
          <w:sz w:val="24"/>
          <w:szCs w:val="20"/>
          <w:lang w:val="de-DE"/>
        </w:rPr>
      </w:pPr>
    </w:p>
    <w:p w14:paraId="024F3D7C" w14:textId="77777777" w:rsidR="009F5FDA" w:rsidRPr="00C255A8" w:rsidRDefault="009F5FDA" w:rsidP="009F5FDA">
      <w:pPr>
        <w:spacing w:line="240" w:lineRule="auto"/>
        <w:rPr>
          <w:rFonts w:ascii="Noto Sans" w:hAnsi="Noto Sans" w:cs="Noto Sans"/>
          <w:color w:val="0D0D0D"/>
          <w:sz w:val="24"/>
          <w:szCs w:val="20"/>
          <w:lang w:val="de-DE"/>
        </w:rPr>
      </w:pPr>
      <w:r w:rsidRPr="00C255A8">
        <w:rPr>
          <w:rFonts w:ascii="Noto Sans" w:hAnsi="Noto Sans" w:cs="Noto Sans"/>
          <w:color w:val="0D0D0D"/>
          <w:sz w:val="24"/>
          <w:szCs w:val="20"/>
          <w:lang w:val="de-DE"/>
        </w:rPr>
        <w:t xml:space="preserve">Die Domino </w:t>
      </w:r>
      <w:r w:rsidRPr="00C255A8">
        <w:rPr>
          <w:rFonts w:ascii="Noto Sans" w:hAnsi="Noto Sans" w:cs="Noto Sans"/>
          <w:b/>
          <w:bCs/>
          <w:color w:val="0D0D0D"/>
          <w:sz w:val="24"/>
          <w:szCs w:val="20"/>
          <w:lang w:val="de-DE"/>
        </w:rPr>
        <w:t xml:space="preserve">N610i </w:t>
      </w:r>
      <w:r w:rsidRPr="00C255A8">
        <w:rPr>
          <w:rFonts w:ascii="Noto Sans" w:hAnsi="Noto Sans" w:cs="Noto Sans"/>
          <w:color w:val="0D0D0D"/>
          <w:sz w:val="24"/>
          <w:szCs w:val="20"/>
          <w:lang w:val="de-DE"/>
        </w:rPr>
        <w:t>ist eine 600 dpi UV-</w:t>
      </w:r>
      <w:proofErr w:type="spellStart"/>
      <w:r w:rsidRPr="00C255A8">
        <w:rPr>
          <w:rFonts w:ascii="Noto Sans" w:hAnsi="Noto Sans" w:cs="Noto Sans"/>
          <w:color w:val="0D0D0D"/>
          <w:sz w:val="24"/>
          <w:szCs w:val="20"/>
          <w:lang w:val="de-DE"/>
        </w:rPr>
        <w:t>Inkjet</w:t>
      </w:r>
      <w:proofErr w:type="spellEnd"/>
      <w:r w:rsidRPr="00C255A8">
        <w:rPr>
          <w:rFonts w:ascii="Noto Sans" w:hAnsi="Noto Sans" w:cs="Noto Sans"/>
          <w:color w:val="0D0D0D"/>
          <w:sz w:val="24"/>
          <w:szCs w:val="20"/>
          <w:lang w:val="de-DE"/>
        </w:rPr>
        <w:t>-Druckmaschine, die hohe Produktivität bei Laufgeschwindigkeiten von bis zu 50 Metern pro Minute und die Flexibilität schneller Auftragswechsel, wie sie die Digitaltechnologie bietet, kombiniert.</w:t>
      </w:r>
    </w:p>
    <w:p w14:paraId="34F66D67" w14:textId="77777777" w:rsidR="009F5FDA" w:rsidRPr="00C255A8" w:rsidRDefault="009F5FDA" w:rsidP="009F5FDA">
      <w:pPr>
        <w:spacing w:line="240" w:lineRule="auto"/>
        <w:rPr>
          <w:rFonts w:ascii="Noto Sans" w:hAnsi="Noto Sans" w:cs="Noto Sans"/>
          <w:color w:val="0D0D0D"/>
          <w:sz w:val="24"/>
          <w:szCs w:val="20"/>
          <w:lang w:val="de-DE"/>
        </w:rPr>
      </w:pPr>
    </w:p>
    <w:p w14:paraId="6CCFDA77" w14:textId="77777777" w:rsidR="009F5FDA" w:rsidRPr="00C255A8" w:rsidRDefault="009F5FDA" w:rsidP="009F5FDA">
      <w:pPr>
        <w:spacing w:line="240" w:lineRule="auto"/>
        <w:rPr>
          <w:rFonts w:ascii="Noto Sans" w:hAnsi="Noto Sans" w:cs="Noto Sans"/>
          <w:color w:val="0D0D0D"/>
          <w:sz w:val="24"/>
          <w:szCs w:val="20"/>
          <w:lang w:val="de-DE"/>
        </w:rPr>
      </w:pPr>
      <w:bookmarkStart w:id="2" w:name="_Hlk204597022"/>
      <w:r w:rsidRPr="00C255A8">
        <w:rPr>
          <w:rFonts w:ascii="Noto Sans" w:hAnsi="Noto Sans" w:cs="Noto Sans"/>
          <w:color w:val="0D0D0D"/>
          <w:sz w:val="24"/>
          <w:szCs w:val="20"/>
          <w:lang w:val="de-DE"/>
        </w:rPr>
        <w:t>„Die UV-</w:t>
      </w:r>
      <w:proofErr w:type="spellStart"/>
      <w:r w:rsidRPr="00C255A8">
        <w:rPr>
          <w:rFonts w:ascii="Noto Sans" w:hAnsi="Noto Sans" w:cs="Noto Sans"/>
          <w:color w:val="0D0D0D"/>
          <w:sz w:val="24"/>
          <w:szCs w:val="20"/>
          <w:lang w:val="de-DE"/>
        </w:rPr>
        <w:t>Inkjet</w:t>
      </w:r>
      <w:proofErr w:type="spellEnd"/>
      <w:r w:rsidRPr="00C255A8">
        <w:rPr>
          <w:rFonts w:ascii="Noto Sans" w:hAnsi="Noto Sans" w:cs="Noto Sans"/>
          <w:color w:val="0D0D0D"/>
          <w:sz w:val="24"/>
          <w:szCs w:val="20"/>
          <w:lang w:val="de-DE"/>
        </w:rPr>
        <w:t xml:space="preserve">-Technologie der </w:t>
      </w:r>
      <w:r w:rsidRPr="00C255A8">
        <w:rPr>
          <w:rFonts w:ascii="Noto Sans" w:hAnsi="Noto Sans" w:cs="Noto Sans"/>
          <w:b/>
          <w:bCs/>
          <w:color w:val="0D0D0D"/>
          <w:sz w:val="24"/>
          <w:szCs w:val="20"/>
          <w:lang w:val="de-DE"/>
        </w:rPr>
        <w:t xml:space="preserve">N610i </w:t>
      </w:r>
      <w:r w:rsidRPr="00C255A8">
        <w:rPr>
          <w:rFonts w:ascii="Noto Sans" w:hAnsi="Noto Sans" w:cs="Noto Sans"/>
          <w:color w:val="0D0D0D"/>
          <w:sz w:val="24"/>
          <w:szCs w:val="20"/>
          <w:lang w:val="de-DE"/>
        </w:rPr>
        <w:t xml:space="preserve">erfüllt unsere Anforderungen perfekt und stellt bei mittleren Auflagen eine ideale Alternative zum Flexodruck dar“, erklärt Dino Natale, CEO der Finlogic Gruppe. „Unsere zwei Domino-Maschinen können in Bezug auf ihre Produktionskapazität mit vier </w:t>
      </w:r>
      <w:proofErr w:type="spellStart"/>
      <w:r w:rsidRPr="00C255A8">
        <w:rPr>
          <w:rFonts w:ascii="Noto Sans" w:hAnsi="Noto Sans" w:cs="Noto Sans"/>
          <w:color w:val="0D0D0D"/>
          <w:sz w:val="24"/>
          <w:szCs w:val="20"/>
          <w:lang w:val="de-DE"/>
        </w:rPr>
        <w:t>Flexodruckmaschinen</w:t>
      </w:r>
      <w:proofErr w:type="spellEnd"/>
      <w:r w:rsidRPr="00C255A8">
        <w:rPr>
          <w:rFonts w:ascii="Noto Sans" w:hAnsi="Noto Sans" w:cs="Noto Sans"/>
          <w:color w:val="0D0D0D"/>
          <w:sz w:val="24"/>
          <w:szCs w:val="20"/>
          <w:lang w:val="de-DE"/>
        </w:rPr>
        <w:t xml:space="preserve"> mithalten.“ </w:t>
      </w:r>
    </w:p>
    <w:bookmarkEnd w:id="2"/>
    <w:p w14:paraId="6EA5E99D" w14:textId="77777777" w:rsidR="00C255A8" w:rsidRPr="00C255A8" w:rsidRDefault="00C255A8" w:rsidP="00C255A8">
      <w:pPr>
        <w:spacing w:line="240" w:lineRule="auto"/>
        <w:rPr>
          <w:rFonts w:ascii="Calibri" w:hAnsi="Calibri"/>
          <w:sz w:val="22"/>
          <w:lang w:val="de-DE"/>
        </w:rPr>
      </w:pPr>
    </w:p>
    <w:p w14:paraId="6E000F16" w14:textId="77777777" w:rsidR="00C255A8" w:rsidRPr="00C255A8" w:rsidRDefault="00C255A8" w:rsidP="00C255A8">
      <w:pPr>
        <w:spacing w:line="240" w:lineRule="auto"/>
        <w:rPr>
          <w:rFonts w:ascii="Noto Sans" w:hAnsi="Noto Sans" w:cs="Noto Sans"/>
          <w:bCs/>
          <w:color w:val="0D0D0D"/>
          <w:sz w:val="24"/>
          <w:szCs w:val="20"/>
          <w:lang w:val="de-DE"/>
        </w:rPr>
      </w:pPr>
      <w:r w:rsidRPr="00C255A8">
        <w:rPr>
          <w:rFonts w:ascii="Noto Sans" w:hAnsi="Noto Sans" w:cs="Noto Sans"/>
          <w:color w:val="0D0D0D"/>
          <w:sz w:val="24"/>
          <w:szCs w:val="20"/>
          <w:lang w:val="de-DE"/>
        </w:rPr>
        <w:t xml:space="preserve">Erfahren Sie mehr über die digitale Etikettendruckmaschine Domino </w:t>
      </w:r>
      <w:r w:rsidRPr="00C255A8">
        <w:rPr>
          <w:rFonts w:ascii="Noto Sans" w:hAnsi="Noto Sans" w:cs="Noto Sans"/>
          <w:b/>
          <w:bCs/>
          <w:color w:val="0D0D0D"/>
          <w:sz w:val="24"/>
          <w:szCs w:val="20"/>
          <w:lang w:val="de-DE"/>
        </w:rPr>
        <w:t>N610i</w:t>
      </w:r>
      <w:r w:rsidRPr="00C255A8">
        <w:rPr>
          <w:rFonts w:ascii="Noto Sans" w:hAnsi="Noto Sans" w:cs="Noto Sans"/>
          <w:color w:val="0D0D0D"/>
          <w:sz w:val="24"/>
          <w:szCs w:val="20"/>
          <w:lang w:val="de-DE"/>
        </w:rPr>
        <w:t xml:space="preserve"> </w:t>
      </w:r>
      <w:hyperlink r:id="rId8" w:history="1">
        <w:r w:rsidRPr="00C255A8">
          <w:rPr>
            <w:rFonts w:ascii="Noto Sans" w:hAnsi="Noto Sans" w:cs="Noto Sans"/>
            <w:color w:val="0563C1"/>
            <w:sz w:val="24"/>
            <w:szCs w:val="20"/>
            <w:u w:val="single"/>
            <w:lang w:val="de-DE"/>
          </w:rPr>
          <w:t>hier</w:t>
        </w:r>
      </w:hyperlink>
      <w:r w:rsidRPr="00C255A8">
        <w:rPr>
          <w:rFonts w:ascii="Noto Sans" w:hAnsi="Noto Sans" w:cs="Noto Sans"/>
          <w:color w:val="0D0D0D"/>
          <w:sz w:val="24"/>
          <w:szCs w:val="20"/>
          <w:lang w:val="de-DE"/>
        </w:rPr>
        <w:t>.</w:t>
      </w:r>
    </w:p>
    <w:p w14:paraId="2BECBF3C" w14:textId="77777777" w:rsidR="00C255A8" w:rsidRDefault="00C255A8" w:rsidP="00B15DBB">
      <w:pPr>
        <w:spacing w:line="240" w:lineRule="auto"/>
        <w:rPr>
          <w:rFonts w:ascii="Noto Sans" w:eastAsia="Gill Sans" w:hAnsi="Noto Sans" w:cs="Noto Sans"/>
          <w:b/>
          <w:szCs w:val="18"/>
          <w:lang w:val="de-DE"/>
        </w:rPr>
      </w:pPr>
    </w:p>
    <w:p w14:paraId="02440ADA" w14:textId="24F025F4" w:rsidR="001F4A67" w:rsidRDefault="001F4A67" w:rsidP="00B15DBB">
      <w:pPr>
        <w:spacing w:line="240" w:lineRule="auto"/>
        <w:rPr>
          <w:rFonts w:ascii="Noto Sans" w:eastAsia="Gill Sans" w:hAnsi="Noto Sans" w:cs="Noto Sans"/>
          <w:b/>
          <w:szCs w:val="18"/>
          <w:lang w:val="de-DE"/>
        </w:rPr>
      </w:pPr>
      <w:r w:rsidRPr="001F4A67">
        <w:rPr>
          <w:rFonts w:ascii="Noto Sans" w:eastAsia="Gill Sans" w:hAnsi="Noto Sans" w:cs="Noto Sans"/>
          <w:b/>
          <w:szCs w:val="18"/>
          <w:lang w:val="de-DE"/>
        </w:rPr>
        <w:t>———</w:t>
      </w:r>
    </w:p>
    <w:p w14:paraId="07610805" w14:textId="7838BD68"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w:t>
      </w:r>
      <w:r w:rsidR="00CF6D5D" w:rsidRPr="00CF6D5D">
        <w:rPr>
          <w:rFonts w:ascii="Noto Sans" w:eastAsia="Gill Sans" w:hAnsi="Noto Sans" w:cs="Noto Sans"/>
          <w:bCs/>
          <w:szCs w:val="18"/>
          <w:lang w:val="de-DE"/>
        </w:rPr>
        <w:lastRenderedPageBreak/>
        <w:t xml:space="preserve">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3"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9"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3"/>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r>
      <w:r w:rsidR="00F67E02" w:rsidRPr="001F4A67">
        <w:rPr>
          <w:rFonts w:ascii="Noto Sans" w:hAnsi="Noto Sans" w:cs="Noto Sans"/>
          <w:szCs w:val="18"/>
          <w:lang w:val="de-DE"/>
        </w:rPr>
        <w:lastRenderedPageBreak/>
        <w:t xml:space="preserve">Tel. : +44 (0) </w:t>
      </w:r>
      <w:hyperlink r:id="rId10"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1"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95F38"/>
    <w:rsid w:val="000F6D00"/>
    <w:rsid w:val="001D743C"/>
    <w:rsid w:val="001F4A67"/>
    <w:rsid w:val="002202E3"/>
    <w:rsid w:val="00222312"/>
    <w:rsid w:val="00240801"/>
    <w:rsid w:val="002766D9"/>
    <w:rsid w:val="00326047"/>
    <w:rsid w:val="00372E92"/>
    <w:rsid w:val="003810AA"/>
    <w:rsid w:val="003E7580"/>
    <w:rsid w:val="004219F2"/>
    <w:rsid w:val="005272B1"/>
    <w:rsid w:val="005524DB"/>
    <w:rsid w:val="005741C7"/>
    <w:rsid w:val="005E6C45"/>
    <w:rsid w:val="00647055"/>
    <w:rsid w:val="00660F46"/>
    <w:rsid w:val="00774DE8"/>
    <w:rsid w:val="00785717"/>
    <w:rsid w:val="00791A4F"/>
    <w:rsid w:val="008220B7"/>
    <w:rsid w:val="00823B77"/>
    <w:rsid w:val="008916A8"/>
    <w:rsid w:val="008B6461"/>
    <w:rsid w:val="008E5E0C"/>
    <w:rsid w:val="008F3E38"/>
    <w:rsid w:val="00931996"/>
    <w:rsid w:val="009A1716"/>
    <w:rsid w:val="009A1DEC"/>
    <w:rsid w:val="009D6280"/>
    <w:rsid w:val="009E5D98"/>
    <w:rsid w:val="009F5FDA"/>
    <w:rsid w:val="00A34918"/>
    <w:rsid w:val="00AB11DA"/>
    <w:rsid w:val="00AB3368"/>
    <w:rsid w:val="00AC1D0A"/>
    <w:rsid w:val="00B15DBB"/>
    <w:rsid w:val="00B23C3C"/>
    <w:rsid w:val="00B546C5"/>
    <w:rsid w:val="00BC7C15"/>
    <w:rsid w:val="00C063FE"/>
    <w:rsid w:val="00C255A8"/>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A1826F11-E4C7-4D6D-841A-6ABB689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de-de/products/digital-colour-label-press/n61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tg.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2025-09-19T09:51:00Z</dcterms:created>
  <dcterms:modified xsi:type="dcterms:W3CDTF">2025-09-19T09:53:00Z</dcterms:modified>
</cp:coreProperties>
</file>