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5702" w14:textId="1B20939D" w:rsidR="009F4BDC" w:rsidRPr="009F4BDC" w:rsidRDefault="006E2927" w:rsidP="00152B03">
      <w:pPr>
        <w:spacing w:after="0"/>
        <w:jc w:val="both"/>
        <w:rPr>
          <w:b/>
          <w:bCs/>
          <w:sz w:val="18"/>
          <w:szCs w:val="18"/>
        </w:rPr>
      </w:pPr>
      <w:r w:rsidRPr="002D5880">
        <w:rPr>
          <w:rFonts w:ascii="Verdana" w:eastAsia="Verdana" w:hAnsi="Verdana" w:cs="Verdan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2493CF" wp14:editId="621F77B7">
            <wp:simplePos x="0" y="0"/>
            <wp:positionH relativeFrom="margin">
              <wp:posOffset>3733165</wp:posOffset>
            </wp:positionH>
            <wp:positionV relativeFrom="paragraph">
              <wp:posOffset>-436245</wp:posOffset>
            </wp:positionV>
            <wp:extent cx="2053590" cy="335915"/>
            <wp:effectExtent l="0" t="0" r="3810" b="6985"/>
            <wp:wrapNone/>
            <wp:docPr id="8" name="image3.png" descr="Uma imagem com Tipo de letra, logótipo, Gráficos, símbolo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F4764714-36EF-4C0A-8449-8FD56DB750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 descr="Uma imagem com Tipo de letra, logótipo, Gráficos, símbolo&#10;&#10;Os conteúdos gerados por IA podem estar incorretos.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01" b="39245"/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335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90C1A" w14:textId="77777777" w:rsidR="005A4D12" w:rsidRPr="005A4D12" w:rsidRDefault="005A4D12" w:rsidP="00AA42E9">
      <w:pPr>
        <w:spacing w:line="240" w:lineRule="auto"/>
        <w:jc w:val="center"/>
        <w:rPr>
          <w:rFonts w:ascii="Verdana" w:eastAsia="Verdana" w:hAnsi="Verdana" w:cs="Verdana"/>
          <w:b/>
          <w:color w:val="BFBFBF" w:themeColor="background1" w:themeShade="BF"/>
          <w:sz w:val="18"/>
          <w:szCs w:val="18"/>
        </w:rPr>
      </w:pPr>
    </w:p>
    <w:p w14:paraId="078F8803" w14:textId="666E791C" w:rsidR="00AA42E9" w:rsidRDefault="00AA42E9" w:rsidP="00AA42E9">
      <w:pPr>
        <w:spacing w:line="240" w:lineRule="auto"/>
        <w:jc w:val="center"/>
        <w:rPr>
          <w:rFonts w:ascii="Verdana" w:eastAsia="Verdana" w:hAnsi="Verdana" w:cs="Verdana"/>
          <w:b/>
          <w:sz w:val="30"/>
          <w:szCs w:val="30"/>
        </w:rPr>
      </w:pPr>
      <w:r>
        <w:rPr>
          <w:rFonts w:ascii="Verdana" w:eastAsia="Verdana" w:hAnsi="Verdana" w:cs="Verdana"/>
          <w:b/>
          <w:color w:val="BFBFBF" w:themeColor="background1" w:themeShade="BF"/>
          <w:sz w:val="30"/>
          <w:szCs w:val="30"/>
        </w:rPr>
        <w:t>Comunicado de Imprensa</w:t>
      </w:r>
    </w:p>
    <w:p w14:paraId="06F48B03" w14:textId="77777777" w:rsidR="006611F5" w:rsidRPr="00624716" w:rsidRDefault="009F4BDC" w:rsidP="006611F5">
      <w:pPr>
        <w:spacing w:after="0"/>
        <w:jc w:val="center"/>
        <w:rPr>
          <w:rFonts w:ascii="Verdana" w:hAnsi="Verdana"/>
          <w:b/>
          <w:bCs/>
          <w:sz w:val="28"/>
          <w:szCs w:val="28"/>
        </w:rPr>
      </w:pPr>
      <w:r w:rsidRPr="00624716">
        <w:rPr>
          <w:rFonts w:ascii="Verdana" w:hAnsi="Verdana"/>
          <w:b/>
          <w:bCs/>
          <w:sz w:val="28"/>
          <w:szCs w:val="28"/>
        </w:rPr>
        <w:t xml:space="preserve">Orçamento do Estado 2026: </w:t>
      </w:r>
    </w:p>
    <w:p w14:paraId="3B11FE93" w14:textId="10BEC87F" w:rsidR="003C05D1" w:rsidRPr="00624716" w:rsidRDefault="009F4BDC" w:rsidP="006611F5">
      <w:pPr>
        <w:spacing w:after="0"/>
        <w:jc w:val="center"/>
        <w:rPr>
          <w:rFonts w:ascii="Verdana" w:hAnsi="Verdana"/>
          <w:b/>
          <w:bCs/>
          <w:sz w:val="28"/>
          <w:szCs w:val="28"/>
        </w:rPr>
      </w:pPr>
      <w:r w:rsidRPr="00624716">
        <w:rPr>
          <w:rFonts w:ascii="Verdana" w:hAnsi="Verdana"/>
          <w:b/>
          <w:bCs/>
          <w:sz w:val="28"/>
          <w:szCs w:val="28"/>
        </w:rPr>
        <w:t xml:space="preserve">Juventudes partidárias </w:t>
      </w:r>
      <w:r w:rsidR="00E20F73" w:rsidRPr="00624716">
        <w:rPr>
          <w:rFonts w:ascii="Verdana" w:hAnsi="Verdana"/>
          <w:b/>
          <w:bCs/>
          <w:sz w:val="28"/>
          <w:szCs w:val="28"/>
        </w:rPr>
        <w:t>exigem respostas do Governo para Educação, Saúde, Emprego e Habitação</w:t>
      </w:r>
    </w:p>
    <w:p w14:paraId="502D22ED" w14:textId="77777777" w:rsidR="003C05D1" w:rsidRDefault="003C05D1" w:rsidP="006611F5">
      <w:pPr>
        <w:spacing w:after="0"/>
        <w:jc w:val="center"/>
        <w:rPr>
          <w:rFonts w:ascii="Verdana" w:hAnsi="Verdana"/>
          <w:b/>
          <w:bCs/>
          <w:sz w:val="32"/>
          <w:szCs w:val="32"/>
        </w:rPr>
      </w:pPr>
    </w:p>
    <w:p w14:paraId="2CEBFD29" w14:textId="6C4081EB" w:rsidR="009F4BDC" w:rsidRPr="006611F5" w:rsidRDefault="009F4BDC" w:rsidP="00152B03">
      <w:pPr>
        <w:spacing w:after="0"/>
        <w:jc w:val="both"/>
        <w:rPr>
          <w:rFonts w:ascii="Verdana" w:hAnsi="Verdana"/>
          <w:sz w:val="22"/>
          <w:szCs w:val="22"/>
        </w:rPr>
      </w:pPr>
      <w:r w:rsidRPr="006611F5">
        <w:rPr>
          <w:rFonts w:ascii="Verdana" w:hAnsi="Verdana"/>
          <w:sz w:val="22"/>
          <w:szCs w:val="22"/>
        </w:rPr>
        <w:t xml:space="preserve">Debater e apresentar propostas concretas nas áreas da educação, saúde, emprego e habitação a contemplar no </w:t>
      </w:r>
      <w:r w:rsidRPr="005A4D12">
        <w:rPr>
          <w:rFonts w:ascii="Verdana" w:hAnsi="Verdana"/>
          <w:b/>
          <w:bCs/>
          <w:sz w:val="22"/>
          <w:szCs w:val="22"/>
        </w:rPr>
        <w:t>Orçamento do Estado para 2026</w:t>
      </w:r>
      <w:r w:rsidRPr="006611F5">
        <w:rPr>
          <w:rFonts w:ascii="Verdana" w:hAnsi="Verdana"/>
          <w:sz w:val="22"/>
          <w:szCs w:val="22"/>
        </w:rPr>
        <w:t xml:space="preserve"> foi o desafio lançado pela </w:t>
      </w:r>
      <w:r w:rsidRPr="005A4D12">
        <w:rPr>
          <w:rFonts w:ascii="Verdana" w:hAnsi="Verdana"/>
          <w:b/>
          <w:bCs/>
          <w:sz w:val="22"/>
          <w:szCs w:val="22"/>
        </w:rPr>
        <w:t>Merck Portugal</w:t>
      </w:r>
      <w:r w:rsidR="005A4D12">
        <w:rPr>
          <w:rFonts w:ascii="Verdana" w:hAnsi="Verdana"/>
          <w:b/>
          <w:bCs/>
          <w:sz w:val="22"/>
          <w:szCs w:val="22"/>
        </w:rPr>
        <w:t>,</w:t>
      </w:r>
      <w:r w:rsidRPr="006611F5">
        <w:rPr>
          <w:rFonts w:ascii="Verdana" w:hAnsi="Verdana"/>
          <w:sz w:val="22"/>
          <w:szCs w:val="22"/>
        </w:rPr>
        <w:t xml:space="preserve"> com o </w:t>
      </w:r>
      <w:r w:rsidRPr="005A4D12">
        <w:rPr>
          <w:rFonts w:ascii="Verdana" w:hAnsi="Verdana"/>
          <w:b/>
          <w:bCs/>
          <w:sz w:val="22"/>
          <w:szCs w:val="22"/>
        </w:rPr>
        <w:t>Conselho Nacional da Juventude (CNJ)</w:t>
      </w:r>
      <w:r w:rsidRPr="006611F5">
        <w:rPr>
          <w:rFonts w:ascii="Verdana" w:hAnsi="Verdana"/>
          <w:sz w:val="22"/>
          <w:szCs w:val="22"/>
        </w:rPr>
        <w:t xml:space="preserve"> às juventudes partidárias mais representativas do nosso país. Num momento em que se aproxima a fase de apreciação e votação do Orçamento do Estado, a cidade de Lisboa recebeu um encontro que espelha as preocupações de uma geração que quer participar ativamente nas decisões que moldam o seu futuro.</w:t>
      </w:r>
    </w:p>
    <w:p w14:paraId="03770ECA" w14:textId="77777777" w:rsidR="009F4BDC" w:rsidRPr="006611F5" w:rsidRDefault="009F4BDC" w:rsidP="00152B03">
      <w:pPr>
        <w:spacing w:after="0"/>
        <w:jc w:val="both"/>
        <w:rPr>
          <w:rFonts w:ascii="Verdana" w:hAnsi="Verdana"/>
          <w:sz w:val="22"/>
          <w:szCs w:val="22"/>
        </w:rPr>
      </w:pPr>
    </w:p>
    <w:p w14:paraId="60040AE7" w14:textId="35E991CF" w:rsidR="00667C5A" w:rsidRPr="003D7FD1" w:rsidRDefault="009F4BDC" w:rsidP="00152B03">
      <w:pPr>
        <w:spacing w:after="0"/>
        <w:jc w:val="both"/>
        <w:rPr>
          <w:rFonts w:ascii="Verdana" w:hAnsi="Verdana"/>
          <w:sz w:val="22"/>
          <w:szCs w:val="22"/>
        </w:rPr>
      </w:pPr>
      <w:r w:rsidRPr="006611F5">
        <w:rPr>
          <w:rFonts w:ascii="Verdana" w:hAnsi="Verdana"/>
          <w:sz w:val="22"/>
          <w:szCs w:val="22"/>
        </w:rPr>
        <w:t>Promovida</w:t>
      </w:r>
      <w:r w:rsidR="00667C5A" w:rsidRPr="006611F5">
        <w:rPr>
          <w:rFonts w:ascii="Verdana" w:hAnsi="Verdana"/>
          <w:sz w:val="22"/>
          <w:szCs w:val="22"/>
        </w:rPr>
        <w:t xml:space="preserve"> no âmbito do </w:t>
      </w:r>
      <w:r w:rsidR="00667C5A" w:rsidRPr="006611F5">
        <w:rPr>
          <w:rStyle w:val="Forte"/>
          <w:rFonts w:ascii="Verdana" w:hAnsi="Verdana"/>
          <w:sz w:val="22"/>
          <w:szCs w:val="22"/>
        </w:rPr>
        <w:t>Projeto Future</w:t>
      </w:r>
      <w:r w:rsidR="00667C5A" w:rsidRPr="006611F5">
        <w:rPr>
          <w:rFonts w:ascii="Verdana" w:hAnsi="Verdana"/>
          <w:sz w:val="22"/>
          <w:szCs w:val="22"/>
        </w:rPr>
        <w:t xml:space="preserve">, uma iniciativa europeia que visa elevar a voz dos jovens junto dos decisores políticos, </w:t>
      </w:r>
      <w:r w:rsidRPr="006611F5">
        <w:rPr>
          <w:rFonts w:ascii="Verdana" w:hAnsi="Verdana"/>
          <w:sz w:val="22"/>
          <w:szCs w:val="22"/>
        </w:rPr>
        <w:t>a sessão junt</w:t>
      </w:r>
      <w:r w:rsidR="008C6515" w:rsidRPr="006611F5">
        <w:rPr>
          <w:rFonts w:ascii="Verdana" w:hAnsi="Verdana"/>
          <w:sz w:val="22"/>
          <w:szCs w:val="22"/>
        </w:rPr>
        <w:t>ou</w:t>
      </w:r>
      <w:r w:rsidRPr="006611F5">
        <w:rPr>
          <w:rFonts w:ascii="Verdana" w:hAnsi="Verdana"/>
          <w:sz w:val="22"/>
          <w:szCs w:val="22"/>
        </w:rPr>
        <w:t xml:space="preserve"> representantes de todas as juventudes com assento parlamentar: </w:t>
      </w:r>
      <w:r w:rsidRPr="006611F5">
        <w:rPr>
          <w:rFonts w:ascii="Verdana" w:hAnsi="Verdana"/>
          <w:b/>
          <w:bCs/>
          <w:sz w:val="22"/>
          <w:szCs w:val="22"/>
        </w:rPr>
        <w:t>João Pedro Louro</w:t>
      </w:r>
      <w:r w:rsidRPr="006611F5">
        <w:rPr>
          <w:rFonts w:ascii="Verdana" w:hAnsi="Verdana"/>
          <w:sz w:val="22"/>
          <w:szCs w:val="22"/>
        </w:rPr>
        <w:t xml:space="preserve"> (JSD), </w:t>
      </w:r>
      <w:r w:rsidRPr="006611F5">
        <w:rPr>
          <w:rFonts w:ascii="Verdana" w:hAnsi="Verdana"/>
          <w:b/>
          <w:bCs/>
          <w:sz w:val="22"/>
          <w:szCs w:val="22"/>
        </w:rPr>
        <w:t>Sofia Pereira</w:t>
      </w:r>
      <w:r w:rsidRPr="006611F5">
        <w:rPr>
          <w:rFonts w:ascii="Verdana" w:hAnsi="Verdana"/>
          <w:sz w:val="22"/>
          <w:szCs w:val="22"/>
        </w:rPr>
        <w:t xml:space="preserve"> (JS), </w:t>
      </w:r>
      <w:r w:rsidRPr="006611F5">
        <w:rPr>
          <w:rFonts w:ascii="Verdana" w:hAnsi="Verdana"/>
          <w:b/>
          <w:bCs/>
          <w:sz w:val="22"/>
          <w:szCs w:val="22"/>
        </w:rPr>
        <w:t>Madalena Cordeiro</w:t>
      </w:r>
      <w:r w:rsidRPr="006611F5">
        <w:rPr>
          <w:rFonts w:ascii="Verdana" w:hAnsi="Verdana"/>
          <w:sz w:val="22"/>
          <w:szCs w:val="22"/>
        </w:rPr>
        <w:t xml:space="preserve"> (Chega), </w:t>
      </w:r>
      <w:r w:rsidRPr="006611F5">
        <w:rPr>
          <w:rFonts w:ascii="Verdana" w:hAnsi="Verdana"/>
          <w:b/>
          <w:bCs/>
          <w:sz w:val="22"/>
          <w:szCs w:val="22"/>
        </w:rPr>
        <w:t>Jorge Miguel Teixeira</w:t>
      </w:r>
      <w:r w:rsidRPr="006611F5">
        <w:rPr>
          <w:rFonts w:ascii="Verdana" w:hAnsi="Verdana"/>
          <w:sz w:val="22"/>
          <w:szCs w:val="22"/>
        </w:rPr>
        <w:t xml:space="preserve"> (Iniciativa Liberal), </w:t>
      </w:r>
      <w:r w:rsidRPr="006611F5">
        <w:rPr>
          <w:rFonts w:ascii="Verdana" w:hAnsi="Verdana"/>
          <w:b/>
          <w:bCs/>
          <w:sz w:val="22"/>
          <w:szCs w:val="22"/>
        </w:rPr>
        <w:t>Catarina Marinho</w:t>
      </w:r>
      <w:r w:rsidRPr="006611F5">
        <w:rPr>
          <w:rFonts w:ascii="Verdana" w:hAnsi="Verdana"/>
          <w:sz w:val="22"/>
          <w:szCs w:val="22"/>
        </w:rPr>
        <w:t xml:space="preserve"> (Juventude Popular), </w:t>
      </w:r>
      <w:r w:rsidRPr="006611F5">
        <w:rPr>
          <w:rFonts w:ascii="Verdana" w:hAnsi="Verdana"/>
          <w:b/>
          <w:bCs/>
          <w:sz w:val="22"/>
          <w:szCs w:val="22"/>
        </w:rPr>
        <w:t>André Tenente</w:t>
      </w:r>
      <w:r w:rsidRPr="006611F5">
        <w:rPr>
          <w:rFonts w:ascii="Verdana" w:hAnsi="Verdana"/>
          <w:sz w:val="22"/>
          <w:szCs w:val="22"/>
        </w:rPr>
        <w:t xml:space="preserve"> (Livre), </w:t>
      </w:r>
      <w:r w:rsidRPr="006611F5">
        <w:rPr>
          <w:rFonts w:ascii="Verdana" w:hAnsi="Verdana"/>
          <w:b/>
          <w:bCs/>
          <w:sz w:val="22"/>
          <w:szCs w:val="22"/>
        </w:rPr>
        <w:t>Guilherme Almeida</w:t>
      </w:r>
      <w:r w:rsidRPr="006611F5">
        <w:rPr>
          <w:rFonts w:ascii="Verdana" w:hAnsi="Verdana"/>
          <w:sz w:val="22"/>
          <w:szCs w:val="22"/>
        </w:rPr>
        <w:t xml:space="preserve"> (Juventude Comunista Portuguesa) e </w:t>
      </w:r>
      <w:r w:rsidR="00653741">
        <w:rPr>
          <w:rFonts w:ascii="Verdana" w:hAnsi="Verdana"/>
          <w:b/>
          <w:bCs/>
          <w:sz w:val="22"/>
          <w:szCs w:val="22"/>
        </w:rPr>
        <w:t>I</w:t>
      </w:r>
      <w:r w:rsidRPr="006611F5">
        <w:rPr>
          <w:rFonts w:ascii="Verdana" w:hAnsi="Verdana"/>
          <w:b/>
          <w:bCs/>
          <w:sz w:val="22"/>
          <w:szCs w:val="22"/>
        </w:rPr>
        <w:t>ara Sobral</w:t>
      </w:r>
      <w:r w:rsidRPr="006611F5">
        <w:rPr>
          <w:rFonts w:ascii="Verdana" w:hAnsi="Verdana"/>
          <w:sz w:val="22"/>
          <w:szCs w:val="22"/>
        </w:rPr>
        <w:t xml:space="preserve"> (Bloco de Esquerda). O encontro </w:t>
      </w:r>
      <w:r w:rsidR="00667C5A" w:rsidRPr="00A10223">
        <w:rPr>
          <w:rFonts w:ascii="Verdana" w:hAnsi="Verdana"/>
          <w:sz w:val="22"/>
          <w:szCs w:val="22"/>
        </w:rPr>
        <w:t xml:space="preserve">decorreu no </w:t>
      </w:r>
      <w:r w:rsidR="00667C5A" w:rsidRPr="003D7FD1">
        <w:rPr>
          <w:rFonts w:ascii="Verdana" w:hAnsi="Verdana"/>
          <w:sz w:val="22"/>
          <w:szCs w:val="22"/>
        </w:rPr>
        <w:t xml:space="preserve">Técnico </w:t>
      </w:r>
      <w:proofErr w:type="spellStart"/>
      <w:r w:rsidR="00667C5A" w:rsidRPr="003D7FD1">
        <w:rPr>
          <w:rFonts w:ascii="Verdana" w:hAnsi="Verdana"/>
          <w:sz w:val="22"/>
          <w:szCs w:val="22"/>
        </w:rPr>
        <w:t>Innovation</w:t>
      </w:r>
      <w:proofErr w:type="spellEnd"/>
      <w:r w:rsidR="00667C5A" w:rsidRPr="003D7FD1">
        <w:rPr>
          <w:rFonts w:ascii="Verdana" w:hAnsi="Verdana"/>
          <w:sz w:val="22"/>
          <w:szCs w:val="22"/>
        </w:rPr>
        <w:t xml:space="preserve"> </w:t>
      </w:r>
      <w:proofErr w:type="spellStart"/>
      <w:r w:rsidR="00667C5A" w:rsidRPr="003D7FD1">
        <w:rPr>
          <w:rFonts w:ascii="Verdana" w:hAnsi="Verdana"/>
          <w:sz w:val="22"/>
          <w:szCs w:val="22"/>
        </w:rPr>
        <w:t>Center</w:t>
      </w:r>
      <w:proofErr w:type="spellEnd"/>
      <w:r w:rsidR="00667C5A" w:rsidRPr="003D7FD1">
        <w:rPr>
          <w:rFonts w:ascii="Verdana" w:hAnsi="Verdana"/>
          <w:sz w:val="22"/>
          <w:szCs w:val="22"/>
        </w:rPr>
        <w:t>.</w:t>
      </w:r>
    </w:p>
    <w:p w14:paraId="5ECD898A" w14:textId="77777777" w:rsidR="00152B03" w:rsidRPr="006611F5" w:rsidRDefault="00152B03" w:rsidP="00152B03">
      <w:pPr>
        <w:spacing w:after="0"/>
        <w:jc w:val="both"/>
        <w:rPr>
          <w:rFonts w:ascii="Verdana" w:hAnsi="Verdana"/>
          <w:sz w:val="22"/>
          <w:szCs w:val="22"/>
        </w:rPr>
      </w:pPr>
    </w:p>
    <w:p w14:paraId="05E38052" w14:textId="77777777" w:rsidR="00B32CEB" w:rsidRPr="006611F5" w:rsidRDefault="00B32CEB" w:rsidP="00152B03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5ED42B5A" w14:textId="24A52ECA" w:rsidR="00E666C2" w:rsidRPr="006611F5" w:rsidRDefault="00E666C2" w:rsidP="00152B03">
      <w:pPr>
        <w:spacing w:after="0"/>
        <w:jc w:val="both"/>
        <w:rPr>
          <w:rFonts w:ascii="Verdana" w:hAnsi="Verdana"/>
          <w:b/>
          <w:bCs/>
        </w:rPr>
      </w:pPr>
      <w:r w:rsidRPr="006611F5">
        <w:rPr>
          <w:rFonts w:ascii="Verdana" w:hAnsi="Verdana"/>
          <w:b/>
          <w:bCs/>
        </w:rPr>
        <w:t>Educação e habitação no centro das preocupações</w:t>
      </w:r>
    </w:p>
    <w:p w14:paraId="00C59C40" w14:textId="77777777" w:rsidR="00152B03" w:rsidRPr="006611F5" w:rsidRDefault="00152B03" w:rsidP="00152B03">
      <w:pPr>
        <w:spacing w:after="0"/>
        <w:jc w:val="both"/>
        <w:rPr>
          <w:rFonts w:ascii="Verdana" w:hAnsi="Verdana"/>
          <w:b/>
          <w:bCs/>
        </w:rPr>
      </w:pPr>
    </w:p>
    <w:p w14:paraId="21D0CEEE" w14:textId="77777777" w:rsidR="00152B03" w:rsidRPr="00A10223" w:rsidRDefault="00667C5A" w:rsidP="00152B03">
      <w:pPr>
        <w:spacing w:after="0"/>
        <w:jc w:val="both"/>
        <w:rPr>
          <w:rFonts w:ascii="Verdana" w:hAnsi="Verdana"/>
          <w:sz w:val="22"/>
          <w:szCs w:val="22"/>
        </w:rPr>
      </w:pPr>
      <w:r w:rsidRPr="006611F5">
        <w:rPr>
          <w:rFonts w:ascii="Verdana" w:hAnsi="Verdana"/>
          <w:sz w:val="22"/>
          <w:szCs w:val="22"/>
        </w:rPr>
        <w:t xml:space="preserve">O debate começou com a educação, tema que rapidamente se cruzou com a habitação </w:t>
      </w:r>
      <w:r w:rsidRPr="00A10223">
        <w:rPr>
          <w:rFonts w:ascii="Verdana" w:hAnsi="Verdana"/>
          <w:sz w:val="22"/>
          <w:szCs w:val="22"/>
        </w:rPr>
        <w:t>estudantil. João Pedro Louro (JSD) defendeu que o aumento de 4,5% do investimento público deve ser canalizado para alargar a rede pré-escolar e reforçar parcerias com o setor social e privado, garantindo igualdade de oportunidades.</w:t>
      </w:r>
    </w:p>
    <w:p w14:paraId="6C2BEEB5" w14:textId="141367C5" w:rsidR="00667C5A" w:rsidRPr="00A10223" w:rsidRDefault="00667C5A" w:rsidP="00152B03">
      <w:pPr>
        <w:spacing w:after="0"/>
        <w:jc w:val="both"/>
        <w:rPr>
          <w:rFonts w:ascii="Verdana" w:hAnsi="Verdana"/>
          <w:sz w:val="22"/>
          <w:szCs w:val="22"/>
        </w:rPr>
      </w:pPr>
      <w:r w:rsidRPr="006611F5">
        <w:rPr>
          <w:rFonts w:ascii="Verdana" w:hAnsi="Verdana"/>
          <w:sz w:val="22"/>
          <w:szCs w:val="22"/>
        </w:rPr>
        <w:br/>
      </w:r>
      <w:r w:rsidRPr="00A10223">
        <w:rPr>
          <w:rFonts w:ascii="Verdana" w:hAnsi="Verdana"/>
          <w:sz w:val="22"/>
          <w:szCs w:val="22"/>
        </w:rPr>
        <w:t xml:space="preserve">Madalena Cordeiro (Chega) considerou o investimento </w:t>
      </w:r>
      <w:r w:rsidRPr="00A10223">
        <w:rPr>
          <w:rFonts w:ascii="Verdana" w:hAnsi="Verdana"/>
          <w:i/>
          <w:iCs/>
          <w:sz w:val="22"/>
          <w:szCs w:val="22"/>
        </w:rPr>
        <w:t>“insuficiente”,</w:t>
      </w:r>
      <w:r w:rsidRPr="00A10223">
        <w:rPr>
          <w:rFonts w:ascii="Verdana" w:hAnsi="Verdana"/>
          <w:sz w:val="22"/>
          <w:szCs w:val="22"/>
        </w:rPr>
        <w:t xml:space="preserve"> defendendo um modelo de propinas faseadas semelhante ao britânico.</w:t>
      </w:r>
      <w:r w:rsidR="00152B03" w:rsidRPr="00A10223">
        <w:rPr>
          <w:rFonts w:ascii="Verdana" w:hAnsi="Verdana"/>
          <w:sz w:val="22"/>
          <w:szCs w:val="22"/>
        </w:rPr>
        <w:t xml:space="preserve"> </w:t>
      </w:r>
      <w:r w:rsidRPr="00A10223">
        <w:rPr>
          <w:rFonts w:ascii="Verdana" w:hAnsi="Verdana"/>
          <w:sz w:val="22"/>
          <w:szCs w:val="22"/>
        </w:rPr>
        <w:t xml:space="preserve">Já Sofia Pereira (JS) afirmou que </w:t>
      </w:r>
      <w:r w:rsidRPr="00A10223">
        <w:rPr>
          <w:rFonts w:ascii="Verdana" w:hAnsi="Verdana"/>
          <w:i/>
          <w:iCs/>
          <w:sz w:val="22"/>
          <w:szCs w:val="22"/>
        </w:rPr>
        <w:t>“as propinas e a falta de alojamento digno continuam a ser barreiras reais”</w:t>
      </w:r>
      <w:r w:rsidRPr="00A10223">
        <w:rPr>
          <w:rFonts w:ascii="Verdana" w:hAnsi="Verdana"/>
          <w:sz w:val="22"/>
          <w:szCs w:val="22"/>
        </w:rPr>
        <w:t xml:space="preserve"> e apelou ao alargamento das bolsas e ao cumprimento da lei que prevê o complemento de alojamento para a classe média.</w:t>
      </w:r>
    </w:p>
    <w:p w14:paraId="4EC67932" w14:textId="77777777" w:rsidR="00004165" w:rsidRPr="00A10223" w:rsidRDefault="00004165" w:rsidP="00152B03">
      <w:pPr>
        <w:spacing w:after="0"/>
        <w:jc w:val="both"/>
        <w:rPr>
          <w:rFonts w:ascii="Verdana" w:hAnsi="Verdana"/>
          <w:sz w:val="22"/>
          <w:szCs w:val="22"/>
        </w:rPr>
      </w:pPr>
    </w:p>
    <w:p w14:paraId="6C71785B" w14:textId="42D7F608" w:rsidR="00667C5A" w:rsidRPr="00A10223" w:rsidRDefault="00667C5A" w:rsidP="00152B03">
      <w:pPr>
        <w:spacing w:after="0"/>
        <w:jc w:val="both"/>
        <w:rPr>
          <w:rFonts w:ascii="Verdana" w:hAnsi="Verdana"/>
          <w:sz w:val="22"/>
          <w:szCs w:val="22"/>
        </w:rPr>
      </w:pPr>
      <w:r w:rsidRPr="00A10223">
        <w:rPr>
          <w:rFonts w:ascii="Verdana" w:hAnsi="Verdana"/>
          <w:sz w:val="22"/>
          <w:szCs w:val="22"/>
        </w:rPr>
        <w:t>As forças à esquerda</w:t>
      </w:r>
      <w:r w:rsidR="00ED5673" w:rsidRPr="00A10223">
        <w:rPr>
          <w:rFonts w:ascii="Verdana" w:hAnsi="Verdana"/>
          <w:sz w:val="22"/>
          <w:szCs w:val="22"/>
        </w:rPr>
        <w:t>,</w:t>
      </w:r>
      <w:r w:rsidRPr="00A10223">
        <w:rPr>
          <w:rFonts w:ascii="Verdana" w:hAnsi="Verdana"/>
          <w:sz w:val="22"/>
          <w:szCs w:val="22"/>
        </w:rPr>
        <w:t xml:space="preserve"> Bloco de Esquerda, Livre e Juventude Comunista</w:t>
      </w:r>
      <w:r w:rsidR="00ED5673" w:rsidRPr="00A10223">
        <w:rPr>
          <w:rFonts w:ascii="Verdana" w:hAnsi="Verdana"/>
          <w:sz w:val="22"/>
          <w:szCs w:val="22"/>
        </w:rPr>
        <w:t>,</w:t>
      </w:r>
      <w:r w:rsidRPr="00A10223">
        <w:rPr>
          <w:rFonts w:ascii="Verdana" w:hAnsi="Verdana"/>
          <w:sz w:val="22"/>
          <w:szCs w:val="22"/>
        </w:rPr>
        <w:t xml:space="preserve"> convergiram na defesa da abolição das propinas e de um maior investimento na escola pública, denunciando a </w:t>
      </w:r>
      <w:r w:rsidRPr="00A10223">
        <w:rPr>
          <w:rFonts w:ascii="Verdana" w:hAnsi="Verdana"/>
          <w:i/>
          <w:iCs/>
          <w:sz w:val="22"/>
          <w:szCs w:val="22"/>
        </w:rPr>
        <w:t xml:space="preserve">“desresponsabilização do Estado” </w:t>
      </w:r>
      <w:r w:rsidRPr="00A10223">
        <w:rPr>
          <w:rFonts w:ascii="Verdana" w:hAnsi="Verdana"/>
          <w:sz w:val="22"/>
          <w:szCs w:val="22"/>
        </w:rPr>
        <w:t xml:space="preserve">no ensino </w:t>
      </w:r>
      <w:r w:rsidRPr="00A10223">
        <w:rPr>
          <w:rFonts w:ascii="Verdana" w:hAnsi="Verdana"/>
          <w:sz w:val="22"/>
          <w:szCs w:val="22"/>
        </w:rPr>
        <w:lastRenderedPageBreak/>
        <w:t xml:space="preserve">superior. O PSD contrapôs que </w:t>
      </w:r>
      <w:r w:rsidRPr="00A10223">
        <w:rPr>
          <w:rFonts w:ascii="Verdana" w:hAnsi="Verdana"/>
          <w:i/>
          <w:iCs/>
          <w:sz w:val="22"/>
          <w:szCs w:val="22"/>
        </w:rPr>
        <w:t>“o maior entrave não é a propina, mas a falta de camas disponíveis”</w:t>
      </w:r>
      <w:r w:rsidRPr="00A10223">
        <w:rPr>
          <w:rFonts w:ascii="Verdana" w:hAnsi="Verdana"/>
          <w:sz w:val="22"/>
          <w:szCs w:val="22"/>
        </w:rPr>
        <w:t>, apontando para a execução de mais de duas mil novas unidades ao abrigo do Plano Nacional de Alojamento no Ensino Superior.</w:t>
      </w:r>
    </w:p>
    <w:p w14:paraId="1F6E683E" w14:textId="77777777" w:rsidR="00004165" w:rsidRPr="006611F5" w:rsidRDefault="00004165" w:rsidP="00152B03">
      <w:pPr>
        <w:spacing w:after="0"/>
        <w:jc w:val="both"/>
        <w:rPr>
          <w:rFonts w:ascii="Verdana" w:hAnsi="Verdana"/>
          <w:sz w:val="22"/>
          <w:szCs w:val="22"/>
        </w:rPr>
      </w:pPr>
    </w:p>
    <w:p w14:paraId="5269B056" w14:textId="3B9EBE9D" w:rsidR="00667C5A" w:rsidRPr="006611F5" w:rsidRDefault="00667C5A" w:rsidP="00152B03">
      <w:pPr>
        <w:spacing w:after="0"/>
        <w:jc w:val="both"/>
        <w:rPr>
          <w:rFonts w:ascii="Verdana" w:hAnsi="Verdana"/>
          <w:sz w:val="22"/>
          <w:szCs w:val="22"/>
        </w:rPr>
      </w:pPr>
      <w:r w:rsidRPr="006611F5">
        <w:rPr>
          <w:rFonts w:ascii="Verdana" w:hAnsi="Verdana"/>
          <w:sz w:val="22"/>
          <w:szCs w:val="22"/>
        </w:rPr>
        <w:t xml:space="preserve">Já André Tenente (Livre) refutou os números, dizendo que o investimento no PNAES </w:t>
      </w:r>
      <w:r w:rsidRPr="00004165">
        <w:rPr>
          <w:rFonts w:ascii="Verdana" w:hAnsi="Verdana"/>
          <w:i/>
          <w:iCs/>
          <w:sz w:val="22"/>
          <w:szCs w:val="22"/>
        </w:rPr>
        <w:t>“desceu de 202 para 150 milhões de euros”</w:t>
      </w:r>
      <w:r w:rsidRPr="006611F5">
        <w:rPr>
          <w:rFonts w:ascii="Verdana" w:hAnsi="Verdana"/>
          <w:sz w:val="22"/>
          <w:szCs w:val="22"/>
        </w:rPr>
        <w:t>.</w:t>
      </w:r>
    </w:p>
    <w:p w14:paraId="7A3125C5" w14:textId="77777777" w:rsidR="00A4352F" w:rsidRPr="006611F5" w:rsidRDefault="00A4352F" w:rsidP="00152B03">
      <w:pPr>
        <w:spacing w:after="0"/>
        <w:jc w:val="both"/>
        <w:rPr>
          <w:rFonts w:ascii="Verdana" w:hAnsi="Verdana"/>
          <w:sz w:val="22"/>
          <w:szCs w:val="22"/>
        </w:rPr>
      </w:pPr>
    </w:p>
    <w:p w14:paraId="7C59661F" w14:textId="77777777" w:rsidR="00ED5673" w:rsidRPr="006611F5" w:rsidRDefault="00ED5673" w:rsidP="00152B03">
      <w:pPr>
        <w:spacing w:after="0"/>
        <w:jc w:val="both"/>
        <w:rPr>
          <w:rFonts w:ascii="Verdana" w:hAnsi="Verdana"/>
          <w:sz w:val="22"/>
          <w:szCs w:val="22"/>
        </w:rPr>
      </w:pPr>
    </w:p>
    <w:p w14:paraId="4047D25D" w14:textId="77777777" w:rsidR="00E666C2" w:rsidRPr="006611F5" w:rsidRDefault="00E666C2" w:rsidP="00152B03">
      <w:pPr>
        <w:spacing w:after="0"/>
        <w:jc w:val="both"/>
        <w:rPr>
          <w:rFonts w:ascii="Verdana" w:hAnsi="Verdana"/>
          <w:b/>
          <w:bCs/>
        </w:rPr>
      </w:pPr>
      <w:r w:rsidRPr="006611F5">
        <w:rPr>
          <w:rFonts w:ascii="Verdana" w:hAnsi="Verdana"/>
          <w:b/>
          <w:bCs/>
        </w:rPr>
        <w:t>Saúde: entre a gestão e a valorização dos profissionais</w:t>
      </w:r>
    </w:p>
    <w:p w14:paraId="4CF49D6C" w14:textId="77777777" w:rsidR="00ED5673" w:rsidRPr="006611F5" w:rsidRDefault="00ED5673" w:rsidP="00152B03">
      <w:pPr>
        <w:spacing w:after="0"/>
        <w:jc w:val="both"/>
        <w:rPr>
          <w:rFonts w:ascii="Verdana" w:hAnsi="Verdana"/>
          <w:b/>
          <w:bCs/>
        </w:rPr>
      </w:pPr>
    </w:p>
    <w:p w14:paraId="1E5E0E75" w14:textId="2CC89E54" w:rsidR="00E666C2" w:rsidRPr="005A4D12" w:rsidRDefault="00E666C2" w:rsidP="00152B03">
      <w:pPr>
        <w:spacing w:after="0"/>
        <w:jc w:val="both"/>
        <w:rPr>
          <w:rFonts w:ascii="Verdana" w:hAnsi="Verdana"/>
          <w:sz w:val="22"/>
          <w:szCs w:val="22"/>
        </w:rPr>
      </w:pPr>
      <w:r w:rsidRPr="13DE7FDC">
        <w:rPr>
          <w:rFonts w:ascii="Verdana" w:hAnsi="Verdana"/>
          <w:sz w:val="22"/>
          <w:szCs w:val="22"/>
        </w:rPr>
        <w:t xml:space="preserve">Na segunda parte do debate, dedicada à saúde, os jovens dirigentes partidários divergiram quanto às causas da crise no </w:t>
      </w:r>
      <w:r w:rsidR="0F7EC187" w:rsidRPr="13DE7FDC">
        <w:rPr>
          <w:rFonts w:ascii="Verdana" w:hAnsi="Verdana"/>
          <w:sz w:val="22"/>
          <w:szCs w:val="22"/>
        </w:rPr>
        <w:t>Serviço Nacional de Saúde (</w:t>
      </w:r>
      <w:r w:rsidRPr="13DE7FDC">
        <w:rPr>
          <w:rFonts w:ascii="Verdana" w:hAnsi="Verdana"/>
          <w:sz w:val="22"/>
          <w:szCs w:val="22"/>
        </w:rPr>
        <w:t>SNS</w:t>
      </w:r>
      <w:r w:rsidR="57812A4F" w:rsidRPr="13DE7FDC">
        <w:rPr>
          <w:rFonts w:ascii="Verdana" w:hAnsi="Verdana"/>
          <w:sz w:val="22"/>
          <w:szCs w:val="22"/>
        </w:rPr>
        <w:t>)</w:t>
      </w:r>
      <w:r w:rsidRPr="13DE7FDC">
        <w:rPr>
          <w:rFonts w:ascii="Verdana" w:hAnsi="Verdana"/>
          <w:sz w:val="22"/>
          <w:szCs w:val="22"/>
        </w:rPr>
        <w:t xml:space="preserve">. João Pedro Louro (JSD) defendeu que o problema </w:t>
      </w:r>
      <w:r w:rsidRPr="13DE7FDC">
        <w:rPr>
          <w:rFonts w:ascii="Verdana" w:hAnsi="Verdana"/>
          <w:i/>
          <w:iCs/>
          <w:sz w:val="22"/>
          <w:szCs w:val="22"/>
        </w:rPr>
        <w:t>“não é a falta de dinheiro, mas de gestão”,</w:t>
      </w:r>
      <w:r w:rsidRPr="13DE7FDC">
        <w:rPr>
          <w:rFonts w:ascii="Verdana" w:hAnsi="Verdana"/>
          <w:sz w:val="22"/>
          <w:szCs w:val="22"/>
        </w:rPr>
        <w:t xml:space="preserve"> apontando para a necessidade de métricas de desempenho e maior autonomia das unidades de saúde familiares.</w:t>
      </w:r>
    </w:p>
    <w:p w14:paraId="6D5438C4" w14:textId="77777777" w:rsidR="00ED5673" w:rsidRPr="005A4D12" w:rsidRDefault="00ED5673" w:rsidP="00152B03">
      <w:pPr>
        <w:spacing w:after="0"/>
        <w:jc w:val="both"/>
        <w:rPr>
          <w:rFonts w:ascii="Verdana" w:hAnsi="Verdana"/>
          <w:sz w:val="22"/>
          <w:szCs w:val="22"/>
        </w:rPr>
      </w:pPr>
    </w:p>
    <w:p w14:paraId="195D5BB9" w14:textId="77777777" w:rsidR="00E666C2" w:rsidRPr="005A4D12" w:rsidRDefault="00E666C2" w:rsidP="00152B03">
      <w:pPr>
        <w:spacing w:after="0"/>
        <w:jc w:val="both"/>
        <w:rPr>
          <w:rFonts w:ascii="Verdana" w:hAnsi="Verdana"/>
          <w:sz w:val="22"/>
          <w:szCs w:val="22"/>
        </w:rPr>
      </w:pPr>
      <w:r w:rsidRPr="005A4D12">
        <w:rPr>
          <w:rFonts w:ascii="Verdana" w:hAnsi="Verdana"/>
          <w:sz w:val="22"/>
          <w:szCs w:val="22"/>
        </w:rPr>
        <w:t xml:space="preserve">Sofia Pereira (JS) acusou o Governo de </w:t>
      </w:r>
      <w:r w:rsidRPr="005A4D12">
        <w:rPr>
          <w:rFonts w:ascii="Verdana" w:hAnsi="Verdana"/>
          <w:i/>
          <w:iCs/>
          <w:sz w:val="22"/>
          <w:szCs w:val="22"/>
        </w:rPr>
        <w:t>“incompetência e desresponsabilização”,</w:t>
      </w:r>
      <w:r w:rsidRPr="005A4D12">
        <w:rPr>
          <w:rFonts w:ascii="Verdana" w:hAnsi="Verdana"/>
          <w:sz w:val="22"/>
          <w:szCs w:val="22"/>
        </w:rPr>
        <w:t xml:space="preserve"> lembrando a sucessão de demissões na direção executiva do SNS e a </w:t>
      </w:r>
      <w:r w:rsidRPr="005A4D12">
        <w:rPr>
          <w:rFonts w:ascii="Verdana" w:hAnsi="Verdana"/>
          <w:i/>
          <w:iCs/>
          <w:sz w:val="22"/>
          <w:szCs w:val="22"/>
        </w:rPr>
        <w:t>“fuga de profissionais por falta de valorização das carreiras”</w:t>
      </w:r>
      <w:r w:rsidRPr="005A4D12">
        <w:rPr>
          <w:rFonts w:ascii="Verdana" w:hAnsi="Verdana"/>
          <w:sz w:val="22"/>
          <w:szCs w:val="22"/>
        </w:rPr>
        <w:t>. Defendeu um investimento efetivo e sustentável, com melhores salários e condições de trabalho para fixar médicos e enfermeiros.</w:t>
      </w:r>
    </w:p>
    <w:p w14:paraId="0F74C992" w14:textId="77777777" w:rsidR="00ED5673" w:rsidRPr="005A4D12" w:rsidRDefault="00ED5673" w:rsidP="00152B03">
      <w:pPr>
        <w:spacing w:after="0"/>
        <w:jc w:val="both"/>
        <w:rPr>
          <w:rFonts w:ascii="Verdana" w:hAnsi="Verdana"/>
          <w:sz w:val="22"/>
          <w:szCs w:val="22"/>
        </w:rPr>
      </w:pPr>
    </w:p>
    <w:p w14:paraId="2D948B0B" w14:textId="77777777" w:rsidR="00E666C2" w:rsidRPr="005A4D12" w:rsidRDefault="00E666C2" w:rsidP="00152B03">
      <w:pPr>
        <w:spacing w:after="0"/>
        <w:jc w:val="both"/>
        <w:rPr>
          <w:rFonts w:ascii="Verdana" w:hAnsi="Verdana"/>
          <w:sz w:val="22"/>
          <w:szCs w:val="22"/>
        </w:rPr>
      </w:pPr>
      <w:r w:rsidRPr="005A4D12">
        <w:rPr>
          <w:rFonts w:ascii="Verdana" w:hAnsi="Verdana"/>
          <w:sz w:val="22"/>
          <w:szCs w:val="22"/>
        </w:rPr>
        <w:t xml:space="preserve">Já o Chega propôs uma integração mais ampla entre setor público e privado, permitindo que o Estado reembolse os cidadãos que recorram a clínicas privadas quando o SNS não tem capacidade de resposta. A Iniciativa Liberal reforçou essa visão, defendendo um modelo bismarckiano, em que </w:t>
      </w:r>
      <w:r w:rsidRPr="005A4D12">
        <w:rPr>
          <w:rFonts w:ascii="Verdana" w:hAnsi="Verdana"/>
          <w:i/>
          <w:iCs/>
          <w:sz w:val="22"/>
          <w:szCs w:val="22"/>
        </w:rPr>
        <w:t xml:space="preserve">“o dinheiro segue o utente” </w:t>
      </w:r>
      <w:r w:rsidRPr="005A4D12">
        <w:rPr>
          <w:rFonts w:ascii="Verdana" w:hAnsi="Verdana"/>
          <w:sz w:val="22"/>
          <w:szCs w:val="22"/>
        </w:rPr>
        <w:t>e o cidadão escolhe o hospital onde é tratado.</w:t>
      </w:r>
    </w:p>
    <w:p w14:paraId="6A26D57A" w14:textId="77777777" w:rsidR="00ED5673" w:rsidRPr="005A4D12" w:rsidRDefault="00ED5673" w:rsidP="00152B03">
      <w:pPr>
        <w:spacing w:after="0"/>
        <w:jc w:val="both"/>
        <w:rPr>
          <w:rFonts w:ascii="Verdana" w:hAnsi="Verdana"/>
          <w:sz w:val="22"/>
          <w:szCs w:val="22"/>
        </w:rPr>
      </w:pPr>
    </w:p>
    <w:p w14:paraId="36A6FFBC" w14:textId="233ABDC8" w:rsidR="00E666C2" w:rsidRPr="00A10223" w:rsidRDefault="00E666C2" w:rsidP="00152B03">
      <w:pPr>
        <w:spacing w:after="0"/>
        <w:jc w:val="both"/>
        <w:rPr>
          <w:rFonts w:ascii="Verdana" w:hAnsi="Verdana"/>
          <w:sz w:val="22"/>
          <w:szCs w:val="22"/>
        </w:rPr>
      </w:pPr>
      <w:r w:rsidRPr="005A4D12">
        <w:rPr>
          <w:rFonts w:ascii="Verdana" w:hAnsi="Verdana"/>
          <w:sz w:val="22"/>
          <w:szCs w:val="22"/>
        </w:rPr>
        <w:t xml:space="preserve">A posição foi duramente criticada por Guilherme Almeida (JCP), que acusou a direita de querer </w:t>
      </w:r>
      <w:r w:rsidRPr="005A4D12">
        <w:rPr>
          <w:rFonts w:ascii="Verdana" w:hAnsi="Verdana"/>
          <w:i/>
          <w:iCs/>
          <w:sz w:val="22"/>
          <w:szCs w:val="22"/>
        </w:rPr>
        <w:t>“desmantelar o SNS e transformar a saúde num negócio”</w:t>
      </w:r>
      <w:r w:rsidRPr="005A4D12">
        <w:rPr>
          <w:rFonts w:ascii="Verdana" w:hAnsi="Verdana"/>
          <w:sz w:val="22"/>
          <w:szCs w:val="22"/>
        </w:rPr>
        <w:t xml:space="preserve">. </w:t>
      </w:r>
      <w:r w:rsidR="00667C5A" w:rsidRPr="005A4D12">
        <w:rPr>
          <w:rFonts w:ascii="Verdana" w:hAnsi="Verdana"/>
          <w:sz w:val="22"/>
          <w:szCs w:val="22"/>
        </w:rPr>
        <w:t>T</w:t>
      </w:r>
      <w:r w:rsidRPr="005A4D12">
        <w:rPr>
          <w:rFonts w:ascii="Verdana" w:hAnsi="Verdana"/>
          <w:sz w:val="22"/>
          <w:szCs w:val="22"/>
        </w:rPr>
        <w:t xml:space="preserve">ambém André Tenente (Livre) defendeu que </w:t>
      </w:r>
      <w:r w:rsidRPr="005A4D12">
        <w:rPr>
          <w:rFonts w:ascii="Verdana" w:hAnsi="Verdana"/>
          <w:i/>
          <w:iCs/>
          <w:sz w:val="22"/>
          <w:szCs w:val="22"/>
        </w:rPr>
        <w:t>“a liberdade de escolha que a direita apregoa é apenas para quem tem dinheiro</w:t>
      </w:r>
      <w:r w:rsidRPr="00A10223">
        <w:rPr>
          <w:rFonts w:ascii="Verdana" w:hAnsi="Verdana"/>
          <w:i/>
          <w:iCs/>
          <w:sz w:val="22"/>
          <w:szCs w:val="22"/>
        </w:rPr>
        <w:t>”,</w:t>
      </w:r>
      <w:r w:rsidRPr="006611F5">
        <w:rPr>
          <w:rFonts w:ascii="Verdana" w:hAnsi="Verdana"/>
          <w:sz w:val="22"/>
          <w:szCs w:val="22"/>
        </w:rPr>
        <w:t xml:space="preserve"> lembrando que </w:t>
      </w:r>
      <w:r w:rsidRPr="00A10223">
        <w:rPr>
          <w:rFonts w:ascii="Verdana" w:hAnsi="Verdana"/>
          <w:sz w:val="22"/>
          <w:szCs w:val="22"/>
        </w:rPr>
        <w:t>“os hospitais privados tratam os doentes saudáveis e encaminham os casos complexos para o SNS”.</w:t>
      </w:r>
    </w:p>
    <w:p w14:paraId="0717C06F" w14:textId="77777777" w:rsidR="00ED5673" w:rsidRPr="006611F5" w:rsidRDefault="00ED5673" w:rsidP="00152B03">
      <w:pPr>
        <w:spacing w:after="0"/>
        <w:jc w:val="both"/>
        <w:rPr>
          <w:rFonts w:ascii="Verdana" w:hAnsi="Verdana"/>
          <w:sz w:val="22"/>
          <w:szCs w:val="22"/>
        </w:rPr>
      </w:pPr>
    </w:p>
    <w:p w14:paraId="3FADA7DD" w14:textId="77777777" w:rsidR="00E666C2" w:rsidRPr="005A4D12" w:rsidRDefault="00E666C2" w:rsidP="00152B03">
      <w:pPr>
        <w:spacing w:after="0"/>
        <w:jc w:val="both"/>
        <w:rPr>
          <w:rFonts w:ascii="Verdana" w:hAnsi="Verdana"/>
          <w:sz w:val="22"/>
          <w:szCs w:val="22"/>
        </w:rPr>
      </w:pPr>
      <w:r w:rsidRPr="005A4D12">
        <w:rPr>
          <w:rFonts w:ascii="Verdana" w:hAnsi="Verdana"/>
          <w:sz w:val="22"/>
          <w:szCs w:val="22"/>
        </w:rPr>
        <w:t>Catarina Marinho (JP) sublinhou a urgência de reforçar o apoio à maternidade e ao pós-parto, enquanto Iara Sobral (Bloco) pediu mais investimento em saúde mental e prevenção nas escolas, defendendo a presença de psicólogos em todos os estabelecimentos de ensino.</w:t>
      </w:r>
    </w:p>
    <w:p w14:paraId="58A7EC30" w14:textId="334BC89B" w:rsidR="00667C5A" w:rsidRPr="005A4D12" w:rsidRDefault="00A10223" w:rsidP="00A10223">
      <w:pPr>
        <w:tabs>
          <w:tab w:val="left" w:pos="2670"/>
        </w:tabs>
        <w:spacing w:after="0"/>
        <w:jc w:val="both"/>
        <w:rPr>
          <w:rFonts w:ascii="Verdana" w:hAnsi="Verdana"/>
          <w:sz w:val="22"/>
          <w:szCs w:val="22"/>
        </w:rPr>
      </w:pPr>
      <w:r w:rsidRPr="005A4D12">
        <w:rPr>
          <w:rFonts w:ascii="Verdana" w:hAnsi="Verdana"/>
          <w:sz w:val="22"/>
          <w:szCs w:val="22"/>
        </w:rPr>
        <w:tab/>
      </w:r>
    </w:p>
    <w:p w14:paraId="43F77ED9" w14:textId="77777777" w:rsidR="00A10223" w:rsidRPr="006611F5" w:rsidRDefault="00A10223" w:rsidP="00A10223">
      <w:pPr>
        <w:tabs>
          <w:tab w:val="left" w:pos="2670"/>
        </w:tabs>
        <w:spacing w:after="0"/>
        <w:jc w:val="both"/>
        <w:rPr>
          <w:rFonts w:ascii="Verdana" w:hAnsi="Verdana"/>
          <w:sz w:val="22"/>
          <w:szCs w:val="22"/>
        </w:rPr>
      </w:pPr>
    </w:p>
    <w:p w14:paraId="187D2837" w14:textId="77777777" w:rsidR="00E666C2" w:rsidRPr="006611F5" w:rsidRDefault="00E666C2" w:rsidP="00152B03">
      <w:pPr>
        <w:spacing w:after="0"/>
        <w:jc w:val="both"/>
        <w:rPr>
          <w:rFonts w:ascii="Verdana" w:hAnsi="Verdana"/>
          <w:b/>
          <w:bCs/>
        </w:rPr>
      </w:pPr>
      <w:r w:rsidRPr="006611F5">
        <w:rPr>
          <w:rFonts w:ascii="Verdana" w:hAnsi="Verdana"/>
          <w:b/>
          <w:bCs/>
        </w:rPr>
        <w:t>Emprego juvenil e políticas públicas: o desafio da estabilidade</w:t>
      </w:r>
    </w:p>
    <w:p w14:paraId="2CB70A0A" w14:textId="77777777" w:rsidR="00ED5673" w:rsidRPr="006611F5" w:rsidRDefault="00ED5673" w:rsidP="00152B03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147C8DD7" w14:textId="1479C3C7" w:rsidR="00E666C2" w:rsidRPr="005A4D12" w:rsidRDefault="00E666C2" w:rsidP="00152B03">
      <w:pPr>
        <w:spacing w:after="0"/>
        <w:jc w:val="both"/>
        <w:rPr>
          <w:rFonts w:ascii="Verdana" w:hAnsi="Verdana"/>
          <w:sz w:val="22"/>
          <w:szCs w:val="22"/>
        </w:rPr>
      </w:pPr>
      <w:r w:rsidRPr="005A4D12">
        <w:rPr>
          <w:rFonts w:ascii="Verdana" w:hAnsi="Verdana"/>
          <w:sz w:val="22"/>
          <w:szCs w:val="22"/>
        </w:rPr>
        <w:t xml:space="preserve">O tema do emprego juvenil encerrou o debate, com consenso generalizado sobre a precariedade das condições laborais. Foram discutidas as dificuldades </w:t>
      </w:r>
      <w:r w:rsidRPr="005A4D12">
        <w:rPr>
          <w:rFonts w:ascii="Verdana" w:hAnsi="Verdana"/>
          <w:sz w:val="22"/>
          <w:szCs w:val="22"/>
        </w:rPr>
        <w:lastRenderedPageBreak/>
        <w:t xml:space="preserve">de entrada no mercado de trabalho, </w:t>
      </w:r>
      <w:r w:rsidR="006F08B6">
        <w:rPr>
          <w:rFonts w:ascii="Verdana" w:hAnsi="Verdana"/>
          <w:sz w:val="22"/>
          <w:szCs w:val="22"/>
        </w:rPr>
        <w:t>carga</w:t>
      </w:r>
      <w:r w:rsidRPr="005A4D12">
        <w:rPr>
          <w:rFonts w:ascii="Verdana" w:hAnsi="Verdana"/>
          <w:sz w:val="22"/>
          <w:szCs w:val="22"/>
        </w:rPr>
        <w:t xml:space="preserve"> fiscal e a falta de políticas que incentivem os jovens a permanecer em Portugal.</w:t>
      </w:r>
    </w:p>
    <w:p w14:paraId="41B30483" w14:textId="77777777" w:rsidR="00ED5673" w:rsidRPr="005A4D12" w:rsidRDefault="00ED5673" w:rsidP="00152B03">
      <w:pPr>
        <w:spacing w:after="0"/>
        <w:jc w:val="both"/>
        <w:rPr>
          <w:rFonts w:ascii="Verdana" w:hAnsi="Verdana"/>
          <w:sz w:val="22"/>
          <w:szCs w:val="22"/>
        </w:rPr>
      </w:pPr>
    </w:p>
    <w:p w14:paraId="095A2C01" w14:textId="77777777" w:rsidR="00E666C2" w:rsidRPr="005A4D12" w:rsidRDefault="00E666C2" w:rsidP="00152B03">
      <w:pPr>
        <w:spacing w:after="0"/>
        <w:jc w:val="both"/>
        <w:rPr>
          <w:rFonts w:ascii="Verdana" w:hAnsi="Verdana"/>
          <w:sz w:val="22"/>
          <w:szCs w:val="22"/>
        </w:rPr>
      </w:pPr>
      <w:r w:rsidRPr="005A4D12">
        <w:rPr>
          <w:rFonts w:ascii="Verdana" w:hAnsi="Verdana"/>
          <w:sz w:val="22"/>
          <w:szCs w:val="22"/>
        </w:rPr>
        <w:t xml:space="preserve">Sofia Pereira (JS) criticou o fim da </w:t>
      </w:r>
      <w:proofErr w:type="spellStart"/>
      <w:r w:rsidRPr="005A4D12">
        <w:rPr>
          <w:rFonts w:ascii="Verdana" w:hAnsi="Verdana"/>
          <w:sz w:val="22"/>
          <w:szCs w:val="22"/>
        </w:rPr>
        <w:t>cumulatividade</w:t>
      </w:r>
      <w:proofErr w:type="spellEnd"/>
      <w:r w:rsidRPr="005A4D12">
        <w:rPr>
          <w:rFonts w:ascii="Verdana" w:hAnsi="Verdana"/>
          <w:sz w:val="22"/>
          <w:szCs w:val="22"/>
        </w:rPr>
        <w:t xml:space="preserve"> entre o IRS Jovem e a devolução de propinas, afirmando que </w:t>
      </w:r>
      <w:r w:rsidRPr="005A4D12">
        <w:rPr>
          <w:rFonts w:ascii="Verdana" w:hAnsi="Verdana"/>
          <w:i/>
          <w:iCs/>
          <w:sz w:val="22"/>
          <w:szCs w:val="22"/>
        </w:rPr>
        <w:t>“o Estado retira rendimento às novas gerações em vez de lhes dar oportunidades”.</w:t>
      </w:r>
      <w:r w:rsidRPr="005A4D12">
        <w:rPr>
          <w:rFonts w:ascii="Verdana" w:hAnsi="Verdana"/>
          <w:sz w:val="22"/>
          <w:szCs w:val="22"/>
        </w:rPr>
        <w:t xml:space="preserve"> Já João Pedro Louro (JSD) destacou a importância de “apostar na inovação e na tecnologia” para criar empregos qualificados e reter talento no país.</w:t>
      </w:r>
    </w:p>
    <w:p w14:paraId="047197D8" w14:textId="77777777" w:rsidR="00ED5673" w:rsidRPr="005A4D12" w:rsidRDefault="00ED5673" w:rsidP="00152B03">
      <w:pPr>
        <w:spacing w:after="0"/>
        <w:jc w:val="both"/>
        <w:rPr>
          <w:rFonts w:ascii="Verdana" w:hAnsi="Verdana"/>
          <w:sz w:val="22"/>
          <w:szCs w:val="22"/>
        </w:rPr>
      </w:pPr>
    </w:p>
    <w:p w14:paraId="6356CCFF" w14:textId="77777777" w:rsidR="00E666C2" w:rsidRPr="005A4D12" w:rsidRDefault="00E666C2" w:rsidP="00152B03">
      <w:pPr>
        <w:spacing w:after="0"/>
        <w:jc w:val="both"/>
        <w:rPr>
          <w:rFonts w:ascii="Verdana" w:hAnsi="Verdana"/>
          <w:sz w:val="22"/>
          <w:szCs w:val="22"/>
        </w:rPr>
      </w:pPr>
      <w:r w:rsidRPr="005A4D12">
        <w:rPr>
          <w:rFonts w:ascii="Verdana" w:hAnsi="Verdana"/>
          <w:sz w:val="22"/>
          <w:szCs w:val="22"/>
        </w:rPr>
        <w:t>O Chega e a Iniciativa Liberal defenderam uma maior liberdade contratual e fiscal, enquanto o Bloco, o Livre e a JCP insistiram na valorização do trabalho e no aumento dos salários como condição para combater a emigração jovem.</w:t>
      </w:r>
    </w:p>
    <w:p w14:paraId="5F8A5C30" w14:textId="77777777" w:rsidR="00667C5A" w:rsidRPr="005A4D12" w:rsidRDefault="00667C5A" w:rsidP="00152B03">
      <w:pPr>
        <w:spacing w:after="0"/>
        <w:jc w:val="both"/>
        <w:rPr>
          <w:rFonts w:ascii="Verdana" w:hAnsi="Verdana"/>
          <w:sz w:val="22"/>
          <w:szCs w:val="22"/>
        </w:rPr>
      </w:pPr>
    </w:p>
    <w:p w14:paraId="2BEF268A" w14:textId="77777777" w:rsidR="00ED5673" w:rsidRPr="006611F5" w:rsidRDefault="00ED5673" w:rsidP="00152B03">
      <w:pPr>
        <w:spacing w:after="0"/>
        <w:jc w:val="both"/>
        <w:rPr>
          <w:rFonts w:ascii="Verdana" w:hAnsi="Verdana"/>
          <w:sz w:val="22"/>
          <w:szCs w:val="22"/>
        </w:rPr>
      </w:pPr>
    </w:p>
    <w:p w14:paraId="6C3D5CE4" w14:textId="77777777" w:rsidR="00667C5A" w:rsidRPr="006611F5" w:rsidRDefault="00667C5A" w:rsidP="00152B03">
      <w:pPr>
        <w:spacing w:after="0"/>
        <w:jc w:val="both"/>
        <w:rPr>
          <w:rFonts w:ascii="Verdana" w:hAnsi="Verdana"/>
          <w:b/>
          <w:bCs/>
        </w:rPr>
      </w:pPr>
      <w:r w:rsidRPr="006611F5">
        <w:rPr>
          <w:rFonts w:ascii="Verdana" w:hAnsi="Verdana"/>
          <w:b/>
          <w:bCs/>
        </w:rPr>
        <w:t>Uma geração que exige ser ouvida</w:t>
      </w:r>
    </w:p>
    <w:p w14:paraId="1FD0B234" w14:textId="77777777" w:rsidR="00ED5673" w:rsidRPr="006611F5" w:rsidRDefault="00ED5673" w:rsidP="00152B03">
      <w:pPr>
        <w:spacing w:after="0"/>
        <w:jc w:val="both"/>
        <w:rPr>
          <w:rFonts w:ascii="Verdana" w:hAnsi="Verdana"/>
          <w:b/>
          <w:bCs/>
        </w:rPr>
      </w:pPr>
    </w:p>
    <w:p w14:paraId="09217B3C" w14:textId="444EDF21" w:rsidR="00667C5A" w:rsidRPr="005A4D12" w:rsidRDefault="00667C5A" w:rsidP="00152B03">
      <w:pPr>
        <w:spacing w:after="0"/>
        <w:jc w:val="both"/>
        <w:rPr>
          <w:rFonts w:ascii="Verdana" w:hAnsi="Verdana"/>
          <w:i/>
          <w:iCs/>
          <w:sz w:val="22"/>
          <w:szCs w:val="22"/>
        </w:rPr>
      </w:pPr>
      <w:r w:rsidRPr="005A4D12">
        <w:rPr>
          <w:rFonts w:ascii="Verdana" w:hAnsi="Verdana"/>
          <w:sz w:val="22"/>
          <w:szCs w:val="22"/>
        </w:rPr>
        <w:t xml:space="preserve">No encerramento, o presidente do Conselho Nacional da Juventude, André </w:t>
      </w:r>
      <w:r w:rsidR="00AD4916">
        <w:rPr>
          <w:rFonts w:ascii="Verdana" w:hAnsi="Verdana"/>
          <w:sz w:val="22"/>
          <w:szCs w:val="22"/>
        </w:rPr>
        <w:t>Cardoso</w:t>
      </w:r>
      <w:r w:rsidRPr="005A4D12">
        <w:rPr>
          <w:rFonts w:ascii="Verdana" w:hAnsi="Verdana"/>
          <w:sz w:val="22"/>
          <w:szCs w:val="22"/>
        </w:rPr>
        <w:t xml:space="preserve">, destacou </w:t>
      </w:r>
      <w:r w:rsidRPr="005A4D12">
        <w:rPr>
          <w:rFonts w:ascii="Verdana" w:hAnsi="Verdana"/>
          <w:i/>
          <w:iCs/>
          <w:sz w:val="22"/>
          <w:szCs w:val="22"/>
        </w:rPr>
        <w:t>“a importância de garantir que o Orçamento do Estado para 2026 reflete as prioridades da geração que mais sente os efeitos das desigualdades e da precariedade”.</w:t>
      </w:r>
      <w:r w:rsidRPr="005A4D12">
        <w:rPr>
          <w:rFonts w:ascii="Verdana" w:hAnsi="Verdana"/>
          <w:sz w:val="22"/>
          <w:szCs w:val="22"/>
        </w:rPr>
        <w:t xml:space="preserve"> Sublinhou que </w:t>
      </w:r>
      <w:r w:rsidRPr="005A4D12">
        <w:rPr>
          <w:rFonts w:ascii="Verdana" w:hAnsi="Verdana"/>
          <w:i/>
          <w:iCs/>
          <w:sz w:val="22"/>
          <w:szCs w:val="22"/>
        </w:rPr>
        <w:t>“os jovens não querem apenas ser ouvidos, querem ser parte ativa na construção das soluções”.</w:t>
      </w:r>
    </w:p>
    <w:p w14:paraId="54BC2B7A" w14:textId="77777777" w:rsidR="00ED5673" w:rsidRPr="005A4D12" w:rsidRDefault="00ED5673" w:rsidP="00152B03">
      <w:pPr>
        <w:spacing w:after="0"/>
        <w:jc w:val="both"/>
        <w:rPr>
          <w:rFonts w:ascii="Verdana" w:hAnsi="Verdana"/>
          <w:sz w:val="22"/>
          <w:szCs w:val="22"/>
        </w:rPr>
      </w:pPr>
    </w:p>
    <w:p w14:paraId="59489C4F" w14:textId="77777777" w:rsidR="00A4352F" w:rsidRPr="005A4D12" w:rsidRDefault="00667C5A" w:rsidP="00152B03">
      <w:pPr>
        <w:spacing w:after="0"/>
        <w:jc w:val="both"/>
        <w:rPr>
          <w:rFonts w:ascii="Verdana" w:hAnsi="Verdana"/>
          <w:sz w:val="22"/>
          <w:szCs w:val="22"/>
        </w:rPr>
      </w:pPr>
      <w:r w:rsidRPr="005A4D12">
        <w:rPr>
          <w:rFonts w:ascii="Verdana" w:hAnsi="Verdana"/>
          <w:sz w:val="22"/>
          <w:szCs w:val="22"/>
        </w:rPr>
        <w:t>Apesar das diferenças ideológicas, o debate evidenciou uma vontade comum de reforçar a participação dos jovens nas decisões políticas e de garantir que o Orçamento do Estado reflete as suas prioridades.</w:t>
      </w:r>
    </w:p>
    <w:p w14:paraId="64816F8E" w14:textId="1F6EFCF5" w:rsidR="00667C5A" w:rsidRDefault="00667C5A" w:rsidP="563F73D6">
      <w:pPr>
        <w:spacing w:after="0"/>
        <w:jc w:val="both"/>
        <w:rPr>
          <w:rFonts w:ascii="Verdana" w:hAnsi="Verdana"/>
          <w:i/>
          <w:iCs/>
          <w:sz w:val="22"/>
          <w:szCs w:val="22"/>
        </w:rPr>
      </w:pPr>
      <w:r>
        <w:br/>
      </w:r>
      <w:r w:rsidRPr="563F73D6">
        <w:rPr>
          <w:rFonts w:ascii="Verdana" w:hAnsi="Verdana"/>
          <w:sz w:val="22"/>
          <w:szCs w:val="22"/>
        </w:rPr>
        <w:t>Como concluiu Pedro Moura,</w:t>
      </w:r>
      <w:r w:rsidR="009C1304" w:rsidRPr="563F73D6">
        <w:rPr>
          <w:rFonts w:ascii="Verdana" w:hAnsi="Verdana"/>
          <w:sz w:val="22"/>
          <w:szCs w:val="22"/>
        </w:rPr>
        <w:t xml:space="preserve"> diretor-geral da </w:t>
      </w:r>
      <w:r w:rsidR="009C1304" w:rsidRPr="563F73D6">
        <w:rPr>
          <w:rFonts w:ascii="Verdana" w:hAnsi="Verdana"/>
          <w:b/>
          <w:bCs/>
          <w:sz w:val="22"/>
          <w:szCs w:val="22"/>
        </w:rPr>
        <w:t>Merck Portugal</w:t>
      </w:r>
      <w:r w:rsidRPr="563F73D6">
        <w:rPr>
          <w:rFonts w:ascii="Verdana" w:hAnsi="Verdana"/>
          <w:sz w:val="22"/>
          <w:szCs w:val="22"/>
        </w:rPr>
        <w:t xml:space="preserve"> </w:t>
      </w:r>
      <w:r w:rsidRPr="563F73D6">
        <w:rPr>
          <w:rFonts w:ascii="Verdana" w:hAnsi="Verdana"/>
          <w:i/>
          <w:iCs/>
          <w:sz w:val="22"/>
          <w:szCs w:val="22"/>
        </w:rPr>
        <w:t>“Portugal precisa de ouvir os jovens e agir com base nas suas aspirações</w:t>
      </w:r>
      <w:r w:rsidR="00A4352F" w:rsidRPr="563F73D6">
        <w:rPr>
          <w:rFonts w:ascii="Verdana" w:hAnsi="Verdana"/>
          <w:i/>
          <w:iCs/>
          <w:sz w:val="22"/>
          <w:szCs w:val="22"/>
        </w:rPr>
        <w:t>,</w:t>
      </w:r>
      <w:r w:rsidRPr="563F73D6">
        <w:rPr>
          <w:rFonts w:ascii="Verdana" w:hAnsi="Verdana"/>
          <w:i/>
          <w:iCs/>
          <w:sz w:val="22"/>
          <w:szCs w:val="22"/>
        </w:rPr>
        <w:t xml:space="preserve"> porque o futuro da Europa depende das decisões que tomarmos hoje”.</w:t>
      </w:r>
    </w:p>
    <w:p w14:paraId="01C157CE" w14:textId="77777777" w:rsidR="00223A27" w:rsidRDefault="00223A27" w:rsidP="563F73D6">
      <w:pPr>
        <w:spacing w:after="0"/>
        <w:jc w:val="both"/>
        <w:rPr>
          <w:rFonts w:ascii="Verdana" w:hAnsi="Verdana"/>
          <w:i/>
          <w:iCs/>
          <w:sz w:val="22"/>
          <w:szCs w:val="22"/>
        </w:rPr>
      </w:pPr>
    </w:p>
    <w:p w14:paraId="46A53B14" w14:textId="24225D7C" w:rsidR="563F73D6" w:rsidRPr="00223A27" w:rsidRDefault="00223A27" w:rsidP="563F73D6">
      <w:pPr>
        <w:spacing w:after="0"/>
        <w:jc w:val="both"/>
        <w:rPr>
          <w:rFonts w:ascii="Verdana" w:hAnsi="Verdana"/>
          <w:b/>
          <w:bCs/>
          <w:i/>
          <w:iCs/>
          <w:sz w:val="22"/>
          <w:szCs w:val="22"/>
          <w:u w:val="single"/>
        </w:rPr>
      </w:pPr>
      <w:r>
        <w:rPr>
          <w:rFonts w:ascii="Verdana" w:hAnsi="Verdana"/>
          <w:b/>
          <w:bCs/>
          <w:i/>
          <w:iCs/>
          <w:sz w:val="22"/>
          <w:szCs w:val="22"/>
          <w:u w:val="single"/>
        </w:rPr>
        <w:t>Destaques e</w:t>
      </w:r>
      <w:r w:rsidRPr="00223A27">
        <w:rPr>
          <w:rFonts w:ascii="Verdana" w:hAnsi="Verdana"/>
          <w:b/>
          <w:bCs/>
          <w:i/>
          <w:iCs/>
          <w:sz w:val="22"/>
          <w:szCs w:val="22"/>
          <w:u w:val="single"/>
        </w:rPr>
        <w:t xml:space="preserve"> vídeos aqui:</w:t>
      </w:r>
    </w:p>
    <w:p w14:paraId="55A6D2C1" w14:textId="2A330BB8" w:rsidR="00223A27" w:rsidRPr="00223A27" w:rsidRDefault="00223A27" w:rsidP="00223A27">
      <w:pPr>
        <w:spacing w:after="0"/>
        <w:jc w:val="both"/>
        <w:rPr>
          <w:rFonts w:ascii="Verdana" w:hAnsi="Verdana"/>
          <w:i/>
          <w:iCs/>
          <w:sz w:val="22"/>
          <w:szCs w:val="22"/>
          <w:lang w:val="en-GB"/>
        </w:rPr>
      </w:pPr>
      <w:hyperlink r:id="rId9" w:history="1">
        <w:r w:rsidRPr="00223A27">
          <w:rPr>
            <w:rStyle w:val="Hiperligao"/>
            <w:rFonts w:ascii="Verdana" w:hAnsi="Verdana"/>
            <w:i/>
            <w:iCs/>
            <w:sz w:val="22"/>
            <w:szCs w:val="22"/>
            <w:lang w:val="en-GB"/>
          </w:rPr>
          <w:t>Soundbites</w:t>
        </w:r>
      </w:hyperlink>
    </w:p>
    <w:p w14:paraId="4613791F" w14:textId="292F5A99" w:rsidR="00223A27" w:rsidRPr="00223A27" w:rsidRDefault="00223A27" w:rsidP="00223A27">
      <w:pPr>
        <w:spacing w:after="0"/>
        <w:jc w:val="both"/>
        <w:rPr>
          <w:rFonts w:ascii="Verdana" w:hAnsi="Verdana"/>
          <w:i/>
          <w:iCs/>
          <w:sz w:val="22"/>
          <w:szCs w:val="22"/>
          <w:lang w:val="en-US"/>
        </w:rPr>
      </w:pPr>
      <w:hyperlink r:id="rId10" w:history="1">
        <w:r>
          <w:rPr>
            <w:rStyle w:val="Hiperligao"/>
            <w:rFonts w:ascii="Verdana" w:hAnsi="Verdana"/>
            <w:i/>
            <w:iCs/>
            <w:sz w:val="22"/>
            <w:szCs w:val="22"/>
            <w:lang w:val="en-US"/>
          </w:rPr>
          <w:t>Vídeos</w:t>
        </w:r>
      </w:hyperlink>
    </w:p>
    <w:p w14:paraId="0C4A3EBC" w14:textId="6F421B50" w:rsidR="00667C5A" w:rsidRPr="00223A27" w:rsidRDefault="00667C5A" w:rsidP="00152B03">
      <w:pPr>
        <w:spacing w:after="0"/>
        <w:jc w:val="both"/>
        <w:rPr>
          <w:rFonts w:ascii="Verdana" w:hAnsi="Verdana"/>
          <w:sz w:val="22"/>
          <w:szCs w:val="22"/>
          <w:lang w:val="en-GB"/>
        </w:rPr>
      </w:pPr>
    </w:p>
    <w:p w14:paraId="42A4094D" w14:textId="77777777" w:rsidR="00667C5A" w:rsidRPr="00223A27" w:rsidRDefault="00667C5A" w:rsidP="00004165">
      <w:pPr>
        <w:spacing w:after="0" w:line="240" w:lineRule="auto"/>
        <w:jc w:val="both"/>
        <w:rPr>
          <w:rFonts w:ascii="Verdana" w:hAnsi="Verdana"/>
          <w:sz w:val="22"/>
          <w:szCs w:val="22"/>
          <w:lang w:val="en-GB"/>
        </w:rPr>
      </w:pPr>
    </w:p>
    <w:p w14:paraId="33C5C0C8" w14:textId="77777777" w:rsidR="00667C5A" w:rsidRPr="00223A27" w:rsidRDefault="00667C5A" w:rsidP="00004165">
      <w:pPr>
        <w:spacing w:after="0" w:line="240" w:lineRule="auto"/>
        <w:jc w:val="both"/>
        <w:rPr>
          <w:rFonts w:ascii="Verdana" w:hAnsi="Verdana"/>
          <w:sz w:val="22"/>
          <w:szCs w:val="22"/>
          <w:lang w:val="en-GB"/>
        </w:rPr>
      </w:pPr>
    </w:p>
    <w:p w14:paraId="0B8940BF" w14:textId="77777777" w:rsidR="00004165" w:rsidRPr="001F0A0C" w:rsidRDefault="00004165" w:rsidP="00004165">
      <w:pPr>
        <w:spacing w:after="0" w:line="240" w:lineRule="auto"/>
        <w:jc w:val="both"/>
        <w:rPr>
          <w:rFonts w:ascii="Verdana" w:eastAsia="Verdana" w:hAnsi="Verdana" w:cs="Verdana"/>
          <w:sz w:val="16"/>
          <w:szCs w:val="16"/>
        </w:rPr>
      </w:pPr>
      <w:r w:rsidRPr="001F0A0C">
        <w:rPr>
          <w:rFonts w:ascii="Verdana" w:eastAsia="Verdana" w:hAnsi="Verdana" w:cs="Verdana"/>
          <w:b/>
          <w:bCs/>
          <w:sz w:val="16"/>
          <w:szCs w:val="16"/>
        </w:rPr>
        <w:t>Sobre a Merck </w:t>
      </w:r>
      <w:r w:rsidRPr="001F0A0C">
        <w:rPr>
          <w:rFonts w:ascii="Verdana" w:eastAsia="Verdana" w:hAnsi="Verdana" w:cs="Verdana"/>
          <w:sz w:val="16"/>
          <w:szCs w:val="16"/>
        </w:rPr>
        <w:t> </w:t>
      </w:r>
    </w:p>
    <w:p w14:paraId="2B85903E" w14:textId="77777777" w:rsidR="00004165" w:rsidRDefault="00004165" w:rsidP="00004165">
      <w:pPr>
        <w:spacing w:after="0" w:line="240" w:lineRule="auto"/>
        <w:jc w:val="both"/>
        <w:rPr>
          <w:rFonts w:ascii="Verdana" w:eastAsia="Verdana" w:hAnsi="Verdana" w:cs="Verdana"/>
          <w:sz w:val="16"/>
          <w:szCs w:val="16"/>
        </w:rPr>
      </w:pPr>
      <w:r w:rsidRPr="001F0A0C">
        <w:rPr>
          <w:rFonts w:ascii="Verdana" w:eastAsia="Verdana" w:hAnsi="Verdana" w:cs="Verdana"/>
          <w:sz w:val="16"/>
          <w:szCs w:val="16"/>
        </w:rPr>
        <w:t xml:space="preserve">A Merck é uma empresa líder em ciência e tecnologia, que opera nas áreas de </w:t>
      </w:r>
      <w:proofErr w:type="spellStart"/>
      <w:r w:rsidRPr="001F0A0C">
        <w:rPr>
          <w:rFonts w:ascii="Verdana" w:eastAsia="Verdana" w:hAnsi="Verdana" w:cs="Verdana"/>
          <w:sz w:val="16"/>
          <w:szCs w:val="16"/>
        </w:rPr>
        <w:t>Healthcare</w:t>
      </w:r>
      <w:proofErr w:type="spellEnd"/>
      <w:r w:rsidRPr="001F0A0C">
        <w:rPr>
          <w:rFonts w:ascii="Verdana" w:eastAsia="Verdana" w:hAnsi="Verdana" w:cs="Verdana"/>
          <w:sz w:val="16"/>
          <w:szCs w:val="16"/>
        </w:rPr>
        <w:t xml:space="preserve">, </w:t>
      </w:r>
      <w:proofErr w:type="spellStart"/>
      <w:r w:rsidRPr="001F0A0C">
        <w:rPr>
          <w:rFonts w:ascii="Verdana" w:eastAsia="Verdana" w:hAnsi="Verdana" w:cs="Verdana"/>
          <w:sz w:val="16"/>
          <w:szCs w:val="16"/>
        </w:rPr>
        <w:t>Life</w:t>
      </w:r>
      <w:proofErr w:type="spellEnd"/>
      <w:r w:rsidRPr="001F0A0C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001F0A0C">
        <w:rPr>
          <w:rFonts w:ascii="Verdana" w:eastAsia="Verdana" w:hAnsi="Verdana" w:cs="Verdana"/>
          <w:sz w:val="16"/>
          <w:szCs w:val="16"/>
        </w:rPr>
        <w:t>Science</w:t>
      </w:r>
      <w:proofErr w:type="spellEnd"/>
      <w:r w:rsidRPr="001F0A0C">
        <w:rPr>
          <w:rFonts w:ascii="Verdana" w:eastAsia="Verdana" w:hAnsi="Verdana" w:cs="Verdana"/>
          <w:sz w:val="16"/>
          <w:szCs w:val="16"/>
        </w:rPr>
        <w:t xml:space="preserve"> e </w:t>
      </w:r>
      <w:proofErr w:type="spellStart"/>
      <w:r w:rsidRPr="001F0A0C">
        <w:rPr>
          <w:rFonts w:ascii="Verdana" w:eastAsia="Verdana" w:hAnsi="Verdana" w:cs="Verdana"/>
          <w:sz w:val="16"/>
          <w:szCs w:val="16"/>
        </w:rPr>
        <w:t>Electronics</w:t>
      </w:r>
      <w:proofErr w:type="spellEnd"/>
      <w:r w:rsidRPr="001F0A0C">
        <w:rPr>
          <w:rFonts w:ascii="Verdana" w:eastAsia="Verdana" w:hAnsi="Verdana" w:cs="Verdana"/>
          <w:sz w:val="16"/>
          <w:szCs w:val="16"/>
        </w:rPr>
        <w:t>. Cerca de 64.000 colaboradores trabalham para marcar uma diferença positiva em milhões de vidas de pessoas, todos os dias, criando formas de viver mais felizes e sustentáveis. Desde tecnologias avançadas de edição de genes e descobertas únicas de formas de tratar as doenças mais desafiantes, até ao desenvolvimento da inteligência dos dispositivos – a Merck está em todo o lado. Em 202</w:t>
      </w:r>
      <w:r>
        <w:rPr>
          <w:rFonts w:ascii="Verdana" w:eastAsia="Verdana" w:hAnsi="Verdana" w:cs="Verdana"/>
          <w:sz w:val="16"/>
          <w:szCs w:val="16"/>
        </w:rPr>
        <w:t>4</w:t>
      </w:r>
      <w:r w:rsidRPr="001F0A0C">
        <w:rPr>
          <w:rFonts w:ascii="Verdana" w:eastAsia="Verdana" w:hAnsi="Verdana" w:cs="Verdana"/>
          <w:sz w:val="16"/>
          <w:szCs w:val="16"/>
        </w:rPr>
        <w:t>, a empresa gerou vendas de 21</w:t>
      </w:r>
      <w:r>
        <w:rPr>
          <w:rFonts w:ascii="Verdana" w:eastAsia="Verdana" w:hAnsi="Verdana" w:cs="Verdana"/>
          <w:sz w:val="16"/>
          <w:szCs w:val="16"/>
        </w:rPr>
        <w:t>,2</w:t>
      </w:r>
      <w:r w:rsidRPr="001F0A0C">
        <w:rPr>
          <w:rFonts w:ascii="Verdana" w:eastAsia="Verdana" w:hAnsi="Verdana" w:cs="Verdana"/>
          <w:sz w:val="16"/>
          <w:szCs w:val="16"/>
        </w:rPr>
        <w:t xml:space="preserve"> mil milhões de Euros nos países onde atua. A exploração científica e o empreendedorismo responsável foram fundamentais para os avanços tecnológicos e científicos da Merck. Tem sido assim que a Merck prosperou desde a sua fundação em 1668. A família fundadora continua a ser o acionista maioritário do grupo de empresas cotado em bolsa.  </w:t>
      </w:r>
    </w:p>
    <w:p w14:paraId="3DFB5E7C" w14:textId="77777777" w:rsidR="00004165" w:rsidRPr="001F0A0C" w:rsidRDefault="00004165" w:rsidP="00004165">
      <w:pPr>
        <w:spacing w:after="0" w:line="240" w:lineRule="auto"/>
        <w:jc w:val="both"/>
        <w:rPr>
          <w:rFonts w:ascii="Verdana" w:eastAsia="Verdana" w:hAnsi="Verdana" w:cs="Verdana"/>
          <w:sz w:val="16"/>
          <w:szCs w:val="16"/>
        </w:rPr>
      </w:pPr>
    </w:p>
    <w:p w14:paraId="6F648B38" w14:textId="77777777" w:rsidR="00004165" w:rsidRPr="001F0A0C" w:rsidRDefault="00004165" w:rsidP="00004165">
      <w:pPr>
        <w:spacing w:after="0" w:line="240" w:lineRule="auto"/>
        <w:jc w:val="both"/>
        <w:rPr>
          <w:rFonts w:ascii="Verdana" w:eastAsia="Verdana" w:hAnsi="Verdana" w:cs="Verdana"/>
          <w:sz w:val="16"/>
          <w:szCs w:val="16"/>
        </w:rPr>
      </w:pPr>
      <w:r w:rsidRPr="001F0A0C">
        <w:rPr>
          <w:rFonts w:ascii="Verdana" w:eastAsia="Verdana" w:hAnsi="Verdana" w:cs="Verdana"/>
          <w:i/>
          <w:iCs/>
          <w:sz w:val="16"/>
          <w:szCs w:val="16"/>
        </w:rPr>
        <w:t xml:space="preserve">Nota importante: A Merck detém os direitos globais sobre o nome e a marca Merck. As únicas exceções são os Estados Unidos e o Canadá, onde a empresa atua como EMD </w:t>
      </w:r>
      <w:proofErr w:type="spellStart"/>
      <w:r w:rsidRPr="001F0A0C">
        <w:rPr>
          <w:rFonts w:ascii="Verdana" w:eastAsia="Verdana" w:hAnsi="Verdana" w:cs="Verdana"/>
          <w:i/>
          <w:iCs/>
          <w:sz w:val="16"/>
          <w:szCs w:val="16"/>
        </w:rPr>
        <w:t>Serono</w:t>
      </w:r>
      <w:proofErr w:type="spellEnd"/>
      <w:r w:rsidRPr="001F0A0C">
        <w:rPr>
          <w:rFonts w:ascii="Verdana" w:eastAsia="Verdana" w:hAnsi="Verdana" w:cs="Verdana"/>
          <w:i/>
          <w:iCs/>
          <w:sz w:val="16"/>
          <w:szCs w:val="16"/>
        </w:rPr>
        <w:t xml:space="preserve"> em </w:t>
      </w:r>
      <w:proofErr w:type="spellStart"/>
      <w:r w:rsidRPr="001F0A0C">
        <w:rPr>
          <w:rFonts w:ascii="Verdana" w:eastAsia="Verdana" w:hAnsi="Verdana" w:cs="Verdana"/>
          <w:i/>
          <w:iCs/>
          <w:sz w:val="16"/>
          <w:szCs w:val="16"/>
        </w:rPr>
        <w:t>Healthcare</w:t>
      </w:r>
      <w:proofErr w:type="spellEnd"/>
      <w:r w:rsidRPr="001F0A0C">
        <w:rPr>
          <w:rFonts w:ascii="Verdana" w:eastAsia="Verdana" w:hAnsi="Verdana" w:cs="Verdana"/>
          <w:i/>
          <w:iCs/>
          <w:sz w:val="16"/>
          <w:szCs w:val="16"/>
        </w:rPr>
        <w:t xml:space="preserve">, </w:t>
      </w:r>
      <w:proofErr w:type="spellStart"/>
      <w:r w:rsidRPr="001F0A0C">
        <w:rPr>
          <w:rFonts w:ascii="Verdana" w:eastAsia="Verdana" w:hAnsi="Verdana" w:cs="Verdana"/>
          <w:i/>
          <w:iCs/>
          <w:sz w:val="16"/>
          <w:szCs w:val="16"/>
        </w:rPr>
        <w:t>MilliporeSigma</w:t>
      </w:r>
      <w:proofErr w:type="spellEnd"/>
      <w:r w:rsidRPr="001F0A0C">
        <w:rPr>
          <w:rFonts w:ascii="Verdana" w:eastAsia="Verdana" w:hAnsi="Verdana" w:cs="Verdana"/>
          <w:i/>
          <w:iCs/>
          <w:sz w:val="16"/>
          <w:szCs w:val="16"/>
        </w:rPr>
        <w:t xml:space="preserve"> em </w:t>
      </w:r>
      <w:proofErr w:type="spellStart"/>
      <w:r w:rsidRPr="001F0A0C">
        <w:rPr>
          <w:rFonts w:ascii="Verdana" w:eastAsia="Verdana" w:hAnsi="Verdana" w:cs="Verdana"/>
          <w:i/>
          <w:iCs/>
          <w:sz w:val="16"/>
          <w:szCs w:val="16"/>
        </w:rPr>
        <w:t>Life</w:t>
      </w:r>
      <w:proofErr w:type="spellEnd"/>
      <w:r w:rsidRPr="001F0A0C">
        <w:rPr>
          <w:rFonts w:ascii="Verdana" w:eastAsia="Verdana" w:hAnsi="Verdana" w:cs="Verdana"/>
          <w:i/>
          <w:iCs/>
          <w:sz w:val="16"/>
          <w:szCs w:val="16"/>
        </w:rPr>
        <w:t xml:space="preserve"> </w:t>
      </w:r>
      <w:proofErr w:type="spellStart"/>
      <w:r w:rsidRPr="001F0A0C">
        <w:rPr>
          <w:rFonts w:ascii="Verdana" w:eastAsia="Verdana" w:hAnsi="Verdana" w:cs="Verdana"/>
          <w:i/>
          <w:iCs/>
          <w:sz w:val="16"/>
          <w:szCs w:val="16"/>
        </w:rPr>
        <w:t>Science</w:t>
      </w:r>
      <w:proofErr w:type="spellEnd"/>
      <w:r w:rsidRPr="001F0A0C">
        <w:rPr>
          <w:rFonts w:ascii="Verdana" w:eastAsia="Verdana" w:hAnsi="Verdana" w:cs="Verdana"/>
          <w:i/>
          <w:iCs/>
          <w:sz w:val="16"/>
          <w:szCs w:val="16"/>
        </w:rPr>
        <w:t xml:space="preserve"> e EMD em </w:t>
      </w:r>
      <w:proofErr w:type="spellStart"/>
      <w:r w:rsidRPr="001F0A0C">
        <w:rPr>
          <w:rFonts w:ascii="Verdana" w:eastAsia="Verdana" w:hAnsi="Verdana" w:cs="Verdana"/>
          <w:i/>
          <w:iCs/>
          <w:sz w:val="16"/>
          <w:szCs w:val="16"/>
        </w:rPr>
        <w:t>Electronics</w:t>
      </w:r>
      <w:proofErr w:type="spellEnd"/>
      <w:r w:rsidRPr="001F0A0C">
        <w:rPr>
          <w:rFonts w:ascii="Verdana" w:eastAsia="Verdana" w:hAnsi="Verdana" w:cs="Verdana"/>
          <w:i/>
          <w:iCs/>
          <w:sz w:val="16"/>
          <w:szCs w:val="16"/>
        </w:rPr>
        <w:t>.</w:t>
      </w:r>
      <w:r w:rsidRPr="001F0A0C">
        <w:rPr>
          <w:rFonts w:ascii="Verdana" w:eastAsia="Verdana" w:hAnsi="Verdana" w:cs="Verdana"/>
          <w:sz w:val="16"/>
          <w:szCs w:val="16"/>
        </w:rPr>
        <w:t> </w:t>
      </w:r>
    </w:p>
    <w:p w14:paraId="7F3DCAD1" w14:textId="77777777" w:rsidR="00004165" w:rsidRPr="002D5880" w:rsidRDefault="00004165" w:rsidP="00004165">
      <w:pPr>
        <w:spacing w:after="0" w:line="240" w:lineRule="auto"/>
        <w:jc w:val="both"/>
        <w:rPr>
          <w:rFonts w:ascii="Verdana" w:eastAsia="Verdana" w:hAnsi="Verdana" w:cs="Verdana"/>
          <w:sz w:val="16"/>
          <w:szCs w:val="16"/>
        </w:rPr>
      </w:pPr>
    </w:p>
    <w:p w14:paraId="491CF1D2" w14:textId="77777777" w:rsidR="00004165" w:rsidRPr="002D5880" w:rsidRDefault="00004165" w:rsidP="00004165">
      <w:pPr>
        <w:spacing w:after="0" w:line="240" w:lineRule="auto"/>
        <w:jc w:val="both"/>
        <w:rPr>
          <w:rFonts w:ascii="Verdana" w:eastAsia="Verdana" w:hAnsi="Verdana" w:cs="Verdana"/>
          <w:sz w:val="16"/>
          <w:szCs w:val="16"/>
        </w:rPr>
      </w:pPr>
    </w:p>
    <w:p w14:paraId="7675F42E" w14:textId="77777777" w:rsidR="00004165" w:rsidRPr="002D5880" w:rsidRDefault="00004165" w:rsidP="0000416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6258DC9" w14:textId="77777777" w:rsidR="00004165" w:rsidRPr="00A7679B" w:rsidRDefault="00004165" w:rsidP="00004165">
      <w:pPr>
        <w:autoSpaceDE w:val="0"/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A7679B">
        <w:rPr>
          <w:rFonts w:ascii="Verdana" w:hAnsi="Verdana"/>
          <w:sz w:val="18"/>
          <w:szCs w:val="18"/>
        </w:rPr>
        <w:fldChar w:fldCharType="begin"/>
      </w:r>
      <w:r w:rsidRPr="00A7679B">
        <w:rPr>
          <w:rFonts w:ascii="Verdana" w:hAnsi="Verdana"/>
          <w:sz w:val="18"/>
          <w:szCs w:val="18"/>
        </w:rPr>
        <w:instrText xml:space="preserve"> HYPERLINK "http://www.vinci-energies.com</w:instrText>
      </w:r>
    </w:p>
    <w:p w14:paraId="09BD2247" w14:textId="7847E715" w:rsidR="00004165" w:rsidRPr="00A7679B" w:rsidRDefault="00004165" w:rsidP="00004165">
      <w:pPr>
        <w:autoSpaceDE w:val="0"/>
        <w:autoSpaceDN w:val="0"/>
        <w:spacing w:after="0" w:line="240" w:lineRule="auto"/>
        <w:jc w:val="both"/>
        <w:rPr>
          <w:rFonts w:ascii="Verdana" w:hAnsi="Verdana" w:cs="Open Sans"/>
          <w:sz w:val="18"/>
          <w:szCs w:val="18"/>
        </w:rPr>
      </w:pPr>
      <w:r w:rsidRPr="00A7679B">
        <w:rPr>
          <w:rFonts w:ascii="Verdana" w:hAnsi="Verdana"/>
          <w:sz w:val="18"/>
          <w:szCs w:val="18"/>
        </w:rPr>
        <w:instrText xml:space="preserve">" </w:instrText>
      </w:r>
      <w:r w:rsidRPr="00A7679B">
        <w:rPr>
          <w:rFonts w:ascii="Verdana" w:hAnsi="Verdana"/>
          <w:sz w:val="18"/>
          <w:szCs w:val="18"/>
        </w:rPr>
      </w:r>
      <w:r w:rsidRPr="00A7679B">
        <w:rPr>
          <w:rFonts w:ascii="Verdana" w:hAnsi="Verdana"/>
          <w:sz w:val="18"/>
          <w:szCs w:val="18"/>
        </w:rPr>
        <w:fldChar w:fldCharType="end"/>
      </w:r>
      <w:r w:rsidRPr="00A7679B">
        <w:rPr>
          <w:rFonts w:ascii="Verdana" w:hAnsi="Verdana" w:cs="Open Sans"/>
          <w:b/>
          <w:sz w:val="18"/>
          <w:szCs w:val="18"/>
        </w:rPr>
        <w:t>Para mais informações, por favor, contacte:</w:t>
      </w:r>
    </w:p>
    <w:p w14:paraId="37D8B17F" w14:textId="77777777" w:rsidR="00004165" w:rsidRPr="00A7679B" w:rsidRDefault="00004165" w:rsidP="00004165">
      <w:pPr>
        <w:tabs>
          <w:tab w:val="left" w:pos="0"/>
        </w:tabs>
        <w:spacing w:after="0" w:line="240" w:lineRule="auto"/>
        <w:rPr>
          <w:rFonts w:ascii="Verdana" w:hAnsi="Verdana" w:cs="Open Sans"/>
          <w:i/>
          <w:iCs/>
          <w:sz w:val="18"/>
          <w:szCs w:val="18"/>
        </w:rPr>
      </w:pPr>
      <w:r w:rsidRPr="00A7679B">
        <w:rPr>
          <w:rFonts w:ascii="Verdana" w:hAnsi="Verdana" w:cs="Open Sans"/>
          <w:i/>
          <w:iCs/>
          <w:sz w:val="18"/>
          <w:szCs w:val="18"/>
        </w:rPr>
        <w:t xml:space="preserve">Lift Consulting </w:t>
      </w:r>
    </w:p>
    <w:p w14:paraId="0F1E155B" w14:textId="77777777" w:rsidR="00004165" w:rsidRPr="00A7679B" w:rsidRDefault="00004165" w:rsidP="00004165">
      <w:pPr>
        <w:spacing w:after="0" w:line="240" w:lineRule="auto"/>
        <w:rPr>
          <w:rFonts w:ascii="Verdana" w:hAnsi="Verdana"/>
          <w:sz w:val="18"/>
          <w:szCs w:val="18"/>
        </w:rPr>
      </w:pPr>
      <w:r w:rsidRPr="00A7679B">
        <w:rPr>
          <w:rFonts w:ascii="Verdana" w:hAnsi="Verdana" w:cs="Open Sans"/>
          <w:sz w:val="18"/>
          <w:szCs w:val="18"/>
        </w:rPr>
        <w:t xml:space="preserve">Ana Santos | </w:t>
      </w:r>
      <w:hyperlink r:id="rId11" w:history="1">
        <w:r w:rsidRPr="00A7679B">
          <w:rPr>
            <w:rStyle w:val="Hiperligao"/>
            <w:rFonts w:ascii="Verdana" w:hAnsi="Verdana" w:cs="Open Sans"/>
            <w:sz w:val="18"/>
            <w:szCs w:val="18"/>
          </w:rPr>
          <w:t>ana.santos@lift.com.pt</w:t>
        </w:r>
      </w:hyperlink>
      <w:r w:rsidRPr="00A7679B">
        <w:rPr>
          <w:rFonts w:ascii="Verdana" w:hAnsi="Verdana" w:cs="Open Sans"/>
          <w:sz w:val="18"/>
          <w:szCs w:val="18"/>
        </w:rPr>
        <w:t xml:space="preserve"> | 914 409 595</w:t>
      </w:r>
    </w:p>
    <w:p w14:paraId="1025EABA" w14:textId="77777777" w:rsidR="00004165" w:rsidRPr="00A7679B" w:rsidRDefault="00004165" w:rsidP="00004165">
      <w:pPr>
        <w:tabs>
          <w:tab w:val="left" w:pos="0"/>
        </w:tabs>
        <w:spacing w:after="0" w:line="240" w:lineRule="auto"/>
        <w:rPr>
          <w:rFonts w:ascii="Verdana" w:hAnsi="Verdana" w:cs="Open Sans"/>
          <w:sz w:val="18"/>
          <w:szCs w:val="18"/>
        </w:rPr>
      </w:pPr>
      <w:r w:rsidRPr="00A7679B">
        <w:rPr>
          <w:rFonts w:ascii="Verdana" w:hAnsi="Verdana" w:cs="Open Sans"/>
          <w:sz w:val="18"/>
          <w:szCs w:val="18"/>
        </w:rPr>
        <w:t xml:space="preserve">Erica Macieira | </w:t>
      </w:r>
      <w:hyperlink r:id="rId12" w:history="1">
        <w:r w:rsidRPr="00A7679B">
          <w:rPr>
            <w:rStyle w:val="Hiperligao"/>
            <w:rFonts w:ascii="Verdana" w:hAnsi="Verdana" w:cs="Open Sans"/>
            <w:sz w:val="18"/>
            <w:szCs w:val="18"/>
          </w:rPr>
          <w:t>erica.macieira@lift.com.pt</w:t>
        </w:r>
      </w:hyperlink>
      <w:r w:rsidRPr="00A7679B">
        <w:rPr>
          <w:rFonts w:ascii="Verdana" w:hAnsi="Verdana" w:cs="Open Sans"/>
          <w:sz w:val="18"/>
          <w:szCs w:val="18"/>
        </w:rPr>
        <w:t xml:space="preserve"> | 910 549 515</w:t>
      </w:r>
    </w:p>
    <w:p w14:paraId="19AA8A8F" w14:textId="77777777" w:rsidR="00004165" w:rsidRPr="002D5880" w:rsidRDefault="00004165" w:rsidP="0000416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91D4C79" w14:textId="77777777" w:rsidR="00667C5A" w:rsidRPr="006611F5" w:rsidRDefault="00667C5A" w:rsidP="00152B03">
      <w:pPr>
        <w:spacing w:after="0"/>
        <w:jc w:val="both"/>
        <w:rPr>
          <w:rFonts w:ascii="Verdana" w:hAnsi="Verdana"/>
          <w:sz w:val="22"/>
          <w:szCs w:val="22"/>
        </w:rPr>
      </w:pPr>
    </w:p>
    <w:sectPr w:rsidR="00667C5A" w:rsidRPr="006611F5" w:rsidSect="00ED5673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DE803"/>
    <w:multiLevelType w:val="hybridMultilevel"/>
    <w:tmpl w:val="E9F03476"/>
    <w:lvl w:ilvl="0" w:tplc="FB7A3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68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EC4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CE4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26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40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2E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04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FEF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12778"/>
    <w:multiLevelType w:val="hybridMultilevel"/>
    <w:tmpl w:val="311C6C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3E63D"/>
    <w:multiLevelType w:val="hybridMultilevel"/>
    <w:tmpl w:val="65EED716"/>
    <w:lvl w:ilvl="0" w:tplc="2362E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545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B28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E3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4A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8B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CB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07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6C9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975601">
    <w:abstractNumId w:val="2"/>
  </w:num>
  <w:num w:numId="2" w16cid:durableId="1255480838">
    <w:abstractNumId w:val="0"/>
  </w:num>
  <w:num w:numId="3" w16cid:durableId="1654336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C2"/>
    <w:rsid w:val="00004165"/>
    <w:rsid w:val="00047C7A"/>
    <w:rsid w:val="000C3B79"/>
    <w:rsid w:val="00152B03"/>
    <w:rsid w:val="0021216C"/>
    <w:rsid w:val="00220D63"/>
    <w:rsid w:val="00223A27"/>
    <w:rsid w:val="00257E53"/>
    <w:rsid w:val="00291697"/>
    <w:rsid w:val="002C55EA"/>
    <w:rsid w:val="0035478A"/>
    <w:rsid w:val="003C05D1"/>
    <w:rsid w:val="003D7FD1"/>
    <w:rsid w:val="003F63BC"/>
    <w:rsid w:val="0055292A"/>
    <w:rsid w:val="005A4D12"/>
    <w:rsid w:val="00624716"/>
    <w:rsid w:val="00653741"/>
    <w:rsid w:val="006611F5"/>
    <w:rsid w:val="00667C5A"/>
    <w:rsid w:val="006E2927"/>
    <w:rsid w:val="006F08B6"/>
    <w:rsid w:val="007F6510"/>
    <w:rsid w:val="0081311B"/>
    <w:rsid w:val="008951D9"/>
    <w:rsid w:val="008C6515"/>
    <w:rsid w:val="009001AD"/>
    <w:rsid w:val="009302C7"/>
    <w:rsid w:val="009C1304"/>
    <w:rsid w:val="009F4BDC"/>
    <w:rsid w:val="009F6F15"/>
    <w:rsid w:val="00A10223"/>
    <w:rsid w:val="00A14FCC"/>
    <w:rsid w:val="00A34F99"/>
    <w:rsid w:val="00A4352F"/>
    <w:rsid w:val="00A47571"/>
    <w:rsid w:val="00A80E05"/>
    <w:rsid w:val="00A977D4"/>
    <w:rsid w:val="00A97AF4"/>
    <w:rsid w:val="00AA42E9"/>
    <w:rsid w:val="00AD4916"/>
    <w:rsid w:val="00B32CEB"/>
    <w:rsid w:val="00CB5D4A"/>
    <w:rsid w:val="00CD794D"/>
    <w:rsid w:val="00D76D4F"/>
    <w:rsid w:val="00E20F73"/>
    <w:rsid w:val="00E26BAB"/>
    <w:rsid w:val="00E666C2"/>
    <w:rsid w:val="00ED5673"/>
    <w:rsid w:val="00F2741B"/>
    <w:rsid w:val="00F6266D"/>
    <w:rsid w:val="00F803DA"/>
    <w:rsid w:val="00F86C05"/>
    <w:rsid w:val="00FB5B65"/>
    <w:rsid w:val="0F7EC187"/>
    <w:rsid w:val="13DE7FDC"/>
    <w:rsid w:val="1F983980"/>
    <w:rsid w:val="2C5B988B"/>
    <w:rsid w:val="318B8D8A"/>
    <w:rsid w:val="563F73D6"/>
    <w:rsid w:val="57812A4F"/>
    <w:rsid w:val="6492E324"/>
    <w:rsid w:val="6F47E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63AF"/>
  <w15:chartTrackingRefBased/>
  <w15:docId w15:val="{06E2847B-E6DE-48E4-A786-47C925CC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66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66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66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66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66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66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66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66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66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66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66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66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666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666C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666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666C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666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666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66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66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66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66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66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666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66C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666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66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666C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666C2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Tipodeletrapredefinidodopargrafo"/>
    <w:uiPriority w:val="22"/>
    <w:qFormat/>
    <w:rsid w:val="00667C5A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004165"/>
    <w:rPr>
      <w:color w:val="467886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001A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001A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001A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001A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001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C1304"/>
    <w:pPr>
      <w:spacing w:after="0" w:line="240" w:lineRule="auto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223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rica.macieira@lift.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a.santos@lift.com.pt" TargetMode="External"/><Relationship Id="rId5" Type="http://schemas.openxmlformats.org/officeDocument/2006/relationships/styles" Target="styles.xml"/><Relationship Id="rId10" Type="http://schemas.openxmlformats.org/officeDocument/2006/relationships/hyperlink" Target="https://urldefense.com/v3/__https:/fromsmash.com/merck-future-oe-2025__;!!Eu8ikxSnpXkBCg!ZG4wWJt0H28utFsT5mR_9ReFfkcAcLUSNkkkzy3vahWg-42MsZkRKjWsavR4fUkPwIP1O6wLspW4sNdoCZFgaqUop2RMBrE6Y01_WQ$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rldefense.com/v3/__https:/fromsmash.com/merck-oe-2025-soundbites__;!!Eu8ikxSnpXkBCg!ZG4wWJt0H28utFsT5mR_9ReFfkcAcLUSNkkkzy3vahWg-42MsZkRKjWsavR4fUkPwIP1O6wLspW4sNdoCZFgaqUop2RMBrGaPCGq3w$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9C6B34829B9438BF4D14CF44F65B7" ma:contentTypeVersion="21" ma:contentTypeDescription="Create a new document." ma:contentTypeScope="" ma:versionID="2d110e7859f8f6496d874f48bbd449e4">
  <xsd:schema xmlns:xsd="http://www.w3.org/2001/XMLSchema" xmlns:xs="http://www.w3.org/2001/XMLSchema" xmlns:p="http://schemas.microsoft.com/office/2006/metadata/properties" xmlns:ns2="887f3572-c32f-4aee-b6f5-421a54b69827" xmlns:ns3="e57ecce5-0bad-4b51-9332-12f57b5014d1" targetNamespace="http://schemas.microsoft.com/office/2006/metadata/properties" ma:root="true" ma:fieldsID="6da5383e47cf02996fa0968a13c3376f" ns2:_="" ns3:_="">
    <xsd:import namespace="887f3572-c32f-4aee-b6f5-421a54b69827"/>
    <xsd:import namespace="e57ecce5-0bad-4b51-9332-12f57b501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f3572-c32f-4aee-b6f5-421a54b69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ce2f110-134e-491c-b1fb-b64789dc5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ecce5-0bad-4b51-9332-12f57b501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ba83e7-fd2a-4c95-b51a-4032a56d3805}" ma:internalName="TaxCatchAll" ma:showField="CatchAllData" ma:web="e57ecce5-0bad-4b51-9332-12f57b501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7ecce5-0bad-4b51-9332-12f57b5014d1" xsi:nil="true"/>
    <lcf76f155ced4ddcb4097134ff3c332f xmlns="887f3572-c32f-4aee-b6f5-421a54b698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301D79-089C-4F1C-A110-ECFED25B6C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8A79C-E70D-4842-B18D-7D9BDF9A0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f3572-c32f-4aee-b6f5-421a54b69827"/>
    <ds:schemaRef ds:uri="e57ecce5-0bad-4b51-9332-12f57b501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A238C3-0299-44D5-98A7-50D4C9AE73ED}">
  <ds:schemaRefs>
    <ds:schemaRef ds:uri="http://schemas.microsoft.com/office/2006/metadata/properties"/>
    <ds:schemaRef ds:uri="http://schemas.microsoft.com/office/infopath/2007/PartnerControls"/>
    <ds:schemaRef ds:uri="e57ecce5-0bad-4b51-9332-12f57b5014d1"/>
    <ds:schemaRef ds:uri="887f3572-c32f-4aee-b6f5-421a54b698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6627</Characters>
  <Application>Microsoft Office Word</Application>
  <DocSecurity>0</DocSecurity>
  <Lines>55</Lines>
  <Paragraphs>15</Paragraphs>
  <ScaleCrop>false</ScaleCrop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Santos</dc:creator>
  <cp:keywords/>
  <dc:description/>
  <cp:lastModifiedBy>Catarina Carvalho</cp:lastModifiedBy>
  <cp:revision>2</cp:revision>
  <dcterms:created xsi:type="dcterms:W3CDTF">2025-10-14T14:06:00Z</dcterms:created>
  <dcterms:modified xsi:type="dcterms:W3CDTF">2025-10-14T14:06:00Z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0x010100B629C6B34829B9438BF4D14CF44F65B7</vt:lpwstr>
  </property>
  <property fmtid="{D5CDD505-2E9C-101B-9397-08002B2CF9AE}" pid="3" name="MediaServiceImageTags">
    <vt:lpwstr/>
  </property>
</Properties>
</file>