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both"/>
        <w:rPr>
          <w:b w:val="1"/>
        </w:rPr>
      </w:pPr>
      <w:bookmarkStart w:colFirst="0" w:colLast="0" w:name="_fulylc7khk0s" w:id="0"/>
      <w:bookmarkEnd w:id="0"/>
      <w:r w:rsidDel="00000000" w:rsidR="00000000" w:rsidRPr="00000000">
        <w:rPr>
          <w:b w:val="1"/>
          <w:rtl w:val="0"/>
        </w:rPr>
        <w:t xml:space="preserve">Parlament Europejski zagłosował za zakazem używania określeń takich jak „wegański burger” i „roślinna kiełbasa” w odniesieniu do roślinnych zamienników mięsa</w:t>
      </w:r>
    </w:p>
    <w:p w:rsidR="00000000" w:rsidDel="00000000" w:rsidP="00000000" w:rsidRDefault="00000000" w:rsidRPr="00000000" w14:paraId="00000002">
      <w:pPr>
        <w:pStyle w:val="Subtitle"/>
        <w:jc w:val="both"/>
        <w:rPr/>
      </w:pPr>
      <w:bookmarkStart w:colFirst="0" w:colLast="0" w:name="_k6dfarrl79k1" w:id="1"/>
      <w:bookmarkEnd w:id="1"/>
      <w:r w:rsidDel="00000000" w:rsidR="00000000" w:rsidRPr="00000000">
        <w:rPr>
          <w:rtl w:val="0"/>
        </w:rPr>
        <w:t xml:space="preserve">8 października Parlament Europejski przyjął wniosek ograniczający stosowanie nazw takich jak „burger”, „stek” czy „kiełbasa” w odniesieniu do produktów roślinnych.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Za propozycją, zgłoszoną przez francuską europosłankę Céline Imart (EPP), opowiedziało się 355 posłów, 247 było przeciw, a 30 wstrzymało się od głosu. Nowe przepisy definiują mięso jako „jadalne części zwierząt” i przewidują, że nazwy takie jak </w:t>
      </w:r>
      <w:r w:rsidDel="00000000" w:rsidR="00000000" w:rsidRPr="00000000">
        <w:rPr>
          <w:i w:val="1"/>
          <w:rtl w:val="0"/>
        </w:rPr>
        <w:t xml:space="preserve">stek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kotlet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kiełbasa</w:t>
      </w:r>
      <w:r w:rsidDel="00000000" w:rsidR="00000000" w:rsidRPr="00000000">
        <w:rPr>
          <w:rtl w:val="0"/>
        </w:rPr>
        <w:t xml:space="preserve"> czy </w:t>
      </w:r>
      <w:r w:rsidDel="00000000" w:rsidR="00000000" w:rsidRPr="00000000">
        <w:rPr>
          <w:i w:val="1"/>
          <w:rtl w:val="0"/>
        </w:rPr>
        <w:t xml:space="preserve">burger</w:t>
      </w:r>
      <w:r w:rsidDel="00000000" w:rsidR="00000000" w:rsidRPr="00000000">
        <w:rPr>
          <w:rtl w:val="0"/>
        </w:rPr>
        <w:t xml:space="preserve"> będą mogły być stosowane wyłącznie w odniesieniu do produktów pochodzenia zwierzęcego. Zakaz ma objąć również produkty wytwarzane z hodowli komórkowych, a do listy „nazw zastrzeżonych” dodano m.in. </w:t>
      </w:r>
      <w:r w:rsidDel="00000000" w:rsidR="00000000" w:rsidRPr="00000000">
        <w:rPr>
          <w:i w:val="1"/>
          <w:rtl w:val="0"/>
        </w:rPr>
        <w:t xml:space="preserve">hamburgera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żółtko</w:t>
      </w:r>
      <w:r w:rsidDel="00000000" w:rsidR="00000000" w:rsidRPr="00000000">
        <w:rPr>
          <w:rtl w:val="0"/>
        </w:rPr>
        <w:t xml:space="preserve"> i </w:t>
      </w:r>
      <w:r w:rsidDel="00000000" w:rsidR="00000000" w:rsidRPr="00000000">
        <w:rPr>
          <w:i w:val="1"/>
          <w:rtl w:val="0"/>
        </w:rPr>
        <w:t xml:space="preserve">białko jaja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Decyzja została przyjęta z rozczarowaniem ze strony organizacji pozarządowych oraz koalicji No Confusion, kierowanej przez organizacje WePlanet i European Vegetarian Union (EVU) i reprezentującą ponad 400 organizacji, NGO, firm spożywczych w całej Europie.</w:t>
      </w:r>
    </w:p>
    <w:p w:rsidR="00000000" w:rsidDel="00000000" w:rsidP="00000000" w:rsidRDefault="00000000" w:rsidRPr="00000000" w14:paraId="00000006">
      <w:pPr>
        <w:pStyle w:val="Heading1"/>
        <w:jc w:val="both"/>
        <w:rPr>
          <w:b w:val="1"/>
        </w:rPr>
      </w:pPr>
      <w:bookmarkStart w:colFirst="0" w:colLast="0" w:name="_f1c5o4j80k92" w:id="2"/>
      <w:bookmarkEnd w:id="2"/>
      <w:r w:rsidDel="00000000" w:rsidR="00000000" w:rsidRPr="00000000">
        <w:rPr>
          <w:b w:val="1"/>
          <w:rtl w:val="0"/>
        </w:rPr>
        <w:t xml:space="preserve">Europejscy konsumenci nie są zdezorientowani nazewnictwem roślinnych produktów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Parlament Europejski argumentuje, że nowe przepisy mają chronić konsumentów, jednak dostępne dane wskazują na coś przeciwnego. Badania pokazują, że Europejczycy doskonale rozumieją określenia takie jak „wegańska kiełbasa” czy „roślinny burger” i postrzegają je jako jasny opis sposobu przygotowania i charakteru zrównoważonych alternatyw żywnościowych.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„Żywność roślinna jest – i zawsze będzie – istotną częścią europejskiego rolnictwa, gospodarki i wzrostu. Dlatego też głosowanie Parlamentu Europejskiego, które ogranicza oznakowanie produktów roślinnych, jest rozczarowujące. Ograniczając nazewnictwo produktów roślinnych, osłabia się również jednolity rynek UE, ponieważ takie restrykcje wprowadzają dodatkową złożoność administracyjną – zwłaszcza biorąc pod uwagę różnorodność tradycji kulinarnych i języków w państwach członkowskich” – powiedziała Jasmijn de Boo, Global CEO w ProVeg International.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Jak wynika z badania przeprowadzonego przez Europejską Organizację Konsumencką (BEUC), </w:t>
      </w:r>
      <w:r w:rsidDel="00000000" w:rsidR="00000000" w:rsidRPr="00000000">
        <w:rPr>
          <w:b w:val="1"/>
          <w:rtl w:val="0"/>
        </w:rPr>
        <w:t xml:space="preserve">aż </w:t>
      </w:r>
      <w:hyperlink r:id="rId6">
        <w:r w:rsidDel="00000000" w:rsidR="00000000" w:rsidRPr="00000000">
          <w:rPr>
            <w:b w:val="1"/>
            <w:color w:val="1155cc"/>
            <w:rtl w:val="0"/>
          </w:rPr>
          <w:t xml:space="preserve">80% Europejczyków akceptuje stosowanie tradycyjnych określeń dla produktów roślinnych, pod warunkiem jasnego oznaczenia ich pochodzenia</w:t>
        </w:r>
      </w:hyperlink>
      <w:r w:rsidDel="00000000" w:rsidR="00000000" w:rsidRPr="00000000">
        <w:rPr>
          <w:rtl w:val="0"/>
        </w:rPr>
        <w:t xml:space="preserve">. Kwestia ta trafiła także do Trybunału Sprawiedliwości Unii Europejskiej, który w wyroku z 2024 roku potwierdził, że obowiązujące przepisy wystarczająco chronią konsumentów.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„Zakaz używania słów takich jak „burger” czy „kiełbasa” w odniesieniu do produktów roślinnych jest niepotrzebny i nieskuteczny. Podważa on wolność konsumentów i zrównoważony rozwój, udając, że rozwiązuje problem, który w rzeczywistości nie istnieje. Ponadto jest sprzeczny z europejską agendą innowacji i upraszczania przepisów, dodając biurokracji tam, gdzie nie jest potrzebna” – dodaje Rafael Pinto, Senior Policy Manager w European Vegetarian Union (EVU).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Podobnie ma się sytuacja na polskim rynku. Zgodnie </w:t>
      </w:r>
      <w:hyperlink r:id="rId7">
        <w:r w:rsidDel="00000000" w:rsidR="00000000" w:rsidRPr="00000000">
          <w:rPr>
            <w:color w:val="1155cc"/>
            <w:rtl w:val="0"/>
          </w:rPr>
          <w:t xml:space="preserve">z badaniem przeprowadzonym przez Panel Ariadna w grudniu 2023 roku na zlecenie Fundacji ProVeg</w:t>
        </w:r>
      </w:hyperlink>
      <w:r w:rsidDel="00000000" w:rsidR="00000000" w:rsidRPr="00000000">
        <w:rPr>
          <w:rtl w:val="0"/>
        </w:rPr>
        <w:t xml:space="preserve">, aż </w:t>
      </w:r>
      <w:r w:rsidDel="00000000" w:rsidR="00000000" w:rsidRPr="00000000">
        <w:rPr>
          <w:b w:val="1"/>
          <w:rtl w:val="0"/>
        </w:rPr>
        <w:t xml:space="preserve">86% respondentów w Polsce deklarowało, że w ciągu 12 miesięcy poprzedzających badanie nie zdarzyło im się pomylić roślinnej alternatywy mięsa z produktem mięsnym w trakcie zakupów.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jc w:val="both"/>
        <w:rPr/>
      </w:pPr>
      <w:bookmarkStart w:colFirst="0" w:colLast="0" w:name="_bvv3ndfcsat4" w:id="3"/>
      <w:bookmarkEnd w:id="3"/>
      <w:r w:rsidDel="00000000" w:rsidR="00000000" w:rsidRPr="00000000">
        <w:rPr>
          <w:b w:val="1"/>
          <w:rtl w:val="0"/>
        </w:rPr>
        <w:t xml:space="preserve">Nowe przepisy mają na celu ochronę rolników, ale mogą przynieść przeciwny skutek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Celem tego wniosku miała być pomoc rolnikom. Jednak, jak podkreśla koalicja No Confusion, usuwanie znanych słów z etykiet produktów roślinnych nie rozwiąże realnych problemów, z jakimi borykają się rolnicy – takich jak uczciwe ceny, lokalne inwestycje czy dominacja dużych sieci detalicznych. ProVeg International zwraca uwagę, że ograniczenie nazewnictwa może przynieść skutki odwrotne do zamierzonych, osłabiając pozycję europejskich rolników i producentów roślin białkowych, którzy mogliby skorzystać na rosnącym rynku żywności roślinnej.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„Europa jest największym na świecie rynkiem konsumenckim dla roślinnych alternatyw mięsa – rynkiem, z którego unijni rolnicy mogą ogromnie skorzystać, ponieważ tworzy on wyżej wyceniane rynki dla roślin strączkowych, soi, pszenicy, grzybów, orzechów i warzyw – wielu z nich już uprawianych w Europie. Rośliny strączkowe dodatkowo wspierają zdrowie gleby i zmniejszają zapotrzebowanie na nawozy, obniżając koszty produkcji. Oznacza to, że promowanie – a nie ograniczanie – sprzedaży żywności roślinnej przynosi zarówno korzyści ekonomiczne, jak i środowiskowe” – dodaje Jasmijn de Boo, Global CEO w ProVeg International.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Koalicja No Confusion ostrzega, że przyjęte restrykcje mogą spowolnić innowacje, zwiększyć koszty rebrandingu firm spożywczych, a także osłabić konkurencyjność Europy wobec rynków bardziej otwartych na żywność roślinną.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Choć wynik głosowania jest rozczarowujący, propozycja jest jeszcze daleka od wejścia w życie. Ostateczny tekst propozycji ma zostać wynegocjowany przez rządy 27 państw członkowskich i Komisję Europejską w ramach procesu współdecydowania – rozmowy mają rozpocząć się w najbliższych tygodniach i zakończyć do końca roku.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b w:val="1"/>
          <w:rtl w:val="0"/>
        </w:rPr>
        <w:t xml:space="preserve">Kontakt dla mediów</w:t>
      </w:r>
      <w:r w:rsidDel="00000000" w:rsidR="00000000" w:rsidRPr="00000000">
        <w:rPr>
          <w:rtl w:val="0"/>
        </w:rPr>
        <w:t xml:space="preserve"> </w:t>
        <w:br w:type="textWrapping"/>
        <w:t xml:space="preserve">Anna Targosz </w:t>
        <w:br w:type="textWrapping"/>
        <w:t xml:space="preserve">Rzeczniczka Prasowa Fundacji ProVeg </w:t>
        <w:br w:type="textWrapping"/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anna.targosz@proveg.org</w:t>
        </w:r>
      </w:hyperlink>
      <w:r w:rsidDel="00000000" w:rsidR="00000000" w:rsidRPr="00000000">
        <w:rPr>
          <w:rtl w:val="0"/>
        </w:rPr>
        <w:t xml:space="preserve"> </w:t>
        <w:br w:type="textWrapping"/>
        <w:t xml:space="preserve">+48 573 679 205 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 kampanii „No Confusion”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Kampania „No Confusion” zrzesza szerokie grono interesariuszy z całej Europy, które sprzeciwiają się proponowanym przez UE ograniczeniom dotyczącym etykiet produktów spożywczych pochodzenia roślinnego. Kampanię koordynują organizacje WePlanet i EVU.</w:t>
      </w:r>
    </w:p>
    <w:p w:rsidR="00000000" w:rsidDel="00000000" w:rsidP="00000000" w:rsidRDefault="00000000" w:rsidRPr="00000000" w14:paraId="0000001F">
      <w:pPr>
        <w:jc w:val="both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Lista poparcia</w:t>
        </w:r>
      </w:hyperlink>
      <w:r w:rsidDel="00000000" w:rsidR="00000000" w:rsidRPr="00000000">
        <w:rPr>
          <w:rtl w:val="0"/>
        </w:rPr>
        <w:t xml:space="preserve"> |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Strona internetowa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 ProVeg International </w:t>
      </w:r>
      <w:r w:rsidDel="00000000" w:rsidR="00000000" w:rsidRPr="00000000">
        <w:rPr>
          <w:rtl w:val="0"/>
        </w:rPr>
        <w:br w:type="textWrapping"/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ProVeg International</w:t>
        </w:r>
      </w:hyperlink>
      <w:r w:rsidDel="00000000" w:rsidR="00000000" w:rsidRPr="00000000">
        <w:rPr>
          <w:rtl w:val="0"/>
        </w:rPr>
        <w:t xml:space="preserve"> jest organizacją, która zajmuje się budowaniem świadomości żywieniowej, dążącą do transformacji światowego systemu żywnościowego, poprzez zastąpienie 50% globalnego spożycia produktów odzwierzęcych, żywnością roślinną i alternatywami komórkowymi do 2040 roku. 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Współpracujemy z międzynarodowymi decydentami, rządami, producentami żywności, inwestorami, mediami i opinią publiczną, aby pomóc światu przekształcić się w społeczeństwo i gospodarkę mniej zależne od hodowli zwierząt, a bardziej zrównoważone dla ludzi, zwierząt i planety. 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ProVeg posiada status stałego obserwatora w UNFCCC, jest akredytowany przez UNEA i otrzymał nagrodę ONZ “Momentum for Change”.</w:t>
      </w: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first"/>
      <w:pgSz w:h="16834" w:w="11909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2908300</wp:posOffset>
          </wp:positionH>
          <wp:positionV relativeFrom="page">
            <wp:posOffset>355600</wp:posOffset>
          </wp:positionV>
          <wp:extent cx="1719263" cy="436955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9263" cy="4369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roveg.com/pl/" TargetMode="External"/><Relationship Id="rId10" Type="http://schemas.openxmlformats.org/officeDocument/2006/relationships/hyperlink" Target="https://www.noconfusion.org/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YBnlaXywFNjuwLgMdpKXp3LGV0HrhxpPzBwAtdWwgSY/edit?gid=0#gid=0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beuc.eu/sites/default/files/publications/beuc-x-2020-042_consumers_and_the_transition_to_sustainable_food.pdf" TargetMode="External"/><Relationship Id="rId7" Type="http://schemas.openxmlformats.org/officeDocument/2006/relationships/hyperlink" Target="https://proveg.prowly.com/284137-86-polakow-nie-ma-problemu-z-odroznieniem-wege-kielbasek-od-tych-miesnych-nowe-badanie-proveg-oraz-stanowisko-federacji-konsumentow-zaprzecza-argumentom-poprzedniego-mrirw" TargetMode="External"/><Relationship Id="rId8" Type="http://schemas.openxmlformats.org/officeDocument/2006/relationships/hyperlink" Target="mailto:anna.targosz@proveg.or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