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815" w14:textId="77777777" w:rsidR="00E34B9D" w:rsidRDefault="00E34B9D" w:rsidP="00E34B9D">
      <w:pPr>
        <w:spacing w:after="0" w:line="276" w:lineRule="auto"/>
        <w:rPr>
          <w:lang w:val="en-ZA"/>
        </w:rPr>
      </w:pPr>
      <w:r w:rsidRPr="00A8705B">
        <w:rPr>
          <w:lang w:val="en-ZA"/>
        </w:rPr>
        <w:t>PRESS RELEASE</w:t>
      </w:r>
    </w:p>
    <w:p w14:paraId="76169FCA" w14:textId="4C73BB8F" w:rsidR="00E34B9D" w:rsidRDefault="00EE1E48" w:rsidP="00E34B9D">
      <w:pPr>
        <w:spacing w:after="0" w:line="276" w:lineRule="auto"/>
        <w:rPr>
          <w:lang w:val="en-ZA"/>
        </w:rPr>
      </w:pPr>
      <w:r>
        <w:rPr>
          <w:lang w:val="en-ZA"/>
        </w:rPr>
        <w:t xml:space="preserve">13 </w:t>
      </w:r>
      <w:r w:rsidR="00E34B9D">
        <w:rPr>
          <w:lang w:val="en-ZA"/>
        </w:rPr>
        <w:t>October 2025</w:t>
      </w:r>
    </w:p>
    <w:p w14:paraId="36CB6366" w14:textId="77777777" w:rsidR="00E34B9D" w:rsidRPr="00E34B9D" w:rsidRDefault="00E34B9D" w:rsidP="00E34B9D">
      <w:pPr>
        <w:spacing w:after="0" w:line="240" w:lineRule="auto"/>
        <w:jc w:val="both"/>
        <w:rPr>
          <w:b/>
          <w:bCs/>
          <w:lang w:val="en-ZA"/>
        </w:rPr>
      </w:pPr>
    </w:p>
    <w:p w14:paraId="25A090E7" w14:textId="77777777" w:rsidR="00E34B9D" w:rsidRDefault="00E34B9D" w:rsidP="00E34B9D">
      <w:pPr>
        <w:spacing w:after="0" w:line="240" w:lineRule="auto"/>
        <w:jc w:val="center"/>
        <w:rPr>
          <w:b/>
          <w:bCs/>
          <w:sz w:val="28"/>
          <w:szCs w:val="28"/>
          <w:lang w:val="en-ZA"/>
        </w:rPr>
      </w:pPr>
      <w:r w:rsidRPr="00E34B9D">
        <w:rPr>
          <w:b/>
          <w:bCs/>
          <w:sz w:val="28"/>
          <w:szCs w:val="28"/>
          <w:lang w:val="en-ZA"/>
        </w:rPr>
        <w:t xml:space="preserve">SAPOA Property Development Awards </w:t>
      </w:r>
      <w:r>
        <w:rPr>
          <w:b/>
          <w:bCs/>
          <w:sz w:val="28"/>
          <w:szCs w:val="28"/>
          <w:lang w:val="en-ZA"/>
        </w:rPr>
        <w:t>f</w:t>
      </w:r>
      <w:r w:rsidRPr="00E34B9D">
        <w:rPr>
          <w:b/>
          <w:bCs/>
          <w:sz w:val="28"/>
          <w:szCs w:val="28"/>
          <w:lang w:val="en-ZA"/>
        </w:rPr>
        <w:t xml:space="preserve">or Innovative Excellence </w:t>
      </w:r>
    </w:p>
    <w:p w14:paraId="668367F6" w14:textId="6692B7C3" w:rsidR="00E34B9D" w:rsidRPr="00E34B9D" w:rsidRDefault="00E34B9D" w:rsidP="00307B8C">
      <w:pPr>
        <w:spacing w:after="0" w:line="240" w:lineRule="auto"/>
        <w:jc w:val="center"/>
        <w:rPr>
          <w:b/>
          <w:bCs/>
          <w:sz w:val="28"/>
          <w:szCs w:val="28"/>
          <w:lang w:val="en-ZA"/>
        </w:rPr>
      </w:pPr>
      <w:r w:rsidRPr="00E34B9D">
        <w:rPr>
          <w:b/>
          <w:bCs/>
          <w:sz w:val="28"/>
          <w:szCs w:val="28"/>
          <w:lang w:val="en-ZA"/>
        </w:rPr>
        <w:t>2025 Winners</w:t>
      </w:r>
    </w:p>
    <w:p w14:paraId="63BB6FD6" w14:textId="77777777" w:rsidR="00E34B9D" w:rsidRDefault="00E34B9D" w:rsidP="00E34B9D">
      <w:pPr>
        <w:spacing w:after="0" w:line="240" w:lineRule="auto"/>
        <w:jc w:val="both"/>
        <w:rPr>
          <w:b/>
          <w:bCs/>
          <w:lang w:val="en-ZA"/>
        </w:rPr>
      </w:pPr>
    </w:p>
    <w:p w14:paraId="5A3826A0" w14:textId="1E1D43B6" w:rsidR="00E34B9D" w:rsidRPr="00E34B9D" w:rsidRDefault="00E34B9D" w:rsidP="00E34B9D">
      <w:pPr>
        <w:spacing w:after="0" w:line="240" w:lineRule="auto"/>
        <w:jc w:val="both"/>
        <w:rPr>
          <w:b/>
          <w:bCs/>
          <w:lang w:val="en-ZA"/>
        </w:rPr>
      </w:pPr>
      <w:r w:rsidRPr="00E34B9D">
        <w:rPr>
          <w:b/>
          <w:bCs/>
          <w:lang w:val="en-ZA"/>
        </w:rPr>
        <w:t>The South African Property Owners Association (SAPOA) has announced the winners of the 2025 Property Development Awards for Innovative Excellence, the country’s most prestigious recognition of achievement in commercial property development.</w:t>
      </w:r>
    </w:p>
    <w:p w14:paraId="288188A0" w14:textId="77777777" w:rsidR="00E34B9D" w:rsidRPr="00E34B9D" w:rsidRDefault="00E34B9D" w:rsidP="00E34B9D">
      <w:pPr>
        <w:spacing w:after="0" w:line="240" w:lineRule="auto"/>
        <w:jc w:val="both"/>
        <w:rPr>
          <w:lang w:val="en-ZA"/>
        </w:rPr>
      </w:pPr>
    </w:p>
    <w:p w14:paraId="6B2D289E" w14:textId="05A76A44" w:rsidR="00E34B9D" w:rsidRDefault="00E34B9D" w:rsidP="00E34B9D">
      <w:pPr>
        <w:spacing w:after="0" w:line="240" w:lineRule="auto"/>
        <w:jc w:val="both"/>
        <w:rPr>
          <w:lang w:val="en-ZA"/>
        </w:rPr>
      </w:pPr>
      <w:r w:rsidRPr="00E34B9D">
        <w:rPr>
          <w:lang w:val="en-ZA"/>
        </w:rPr>
        <w:t xml:space="preserve">For decades, these awards have represented the highest accolade in South African property </w:t>
      </w:r>
      <w:r w:rsidR="00CC27F7">
        <w:rPr>
          <w:lang w:val="en-ZA"/>
        </w:rPr>
        <w:t xml:space="preserve">and </w:t>
      </w:r>
      <w:r w:rsidRPr="00E34B9D">
        <w:rPr>
          <w:lang w:val="en-ZA"/>
        </w:rPr>
        <w:t xml:space="preserve">a hallmark of distinction celebrating visionaries, innovators and pioneers who shape the </w:t>
      </w:r>
      <w:proofErr w:type="gramStart"/>
      <w:r w:rsidRPr="00E34B9D">
        <w:rPr>
          <w:lang w:val="en-ZA"/>
        </w:rPr>
        <w:t>nation’s built</w:t>
      </w:r>
      <w:proofErr w:type="gramEnd"/>
      <w:r w:rsidRPr="00E34B9D">
        <w:rPr>
          <w:lang w:val="en-ZA"/>
        </w:rPr>
        <w:t xml:space="preserve"> environment. The 2025 winners exemplify the fusion of cutting-edge technology, environmental responsibility, and human-centred design that defines world-class development.</w:t>
      </w:r>
    </w:p>
    <w:p w14:paraId="54AD13A9" w14:textId="3E7C2438" w:rsidR="00E34B9D" w:rsidRPr="00E34B9D" w:rsidRDefault="00E34B9D" w:rsidP="00E34B9D">
      <w:pPr>
        <w:spacing w:after="0" w:line="240" w:lineRule="auto"/>
        <w:jc w:val="both"/>
        <w:rPr>
          <w:lang w:val="en-ZA"/>
        </w:rPr>
      </w:pPr>
    </w:p>
    <w:p w14:paraId="44FCAF59" w14:textId="7A927737" w:rsidR="00E34B9D" w:rsidRDefault="00E34B9D" w:rsidP="00E34B9D">
      <w:pPr>
        <w:spacing w:after="0" w:line="240" w:lineRule="auto"/>
        <w:jc w:val="both"/>
        <w:rPr>
          <w:lang w:val="en-ZA"/>
        </w:rPr>
      </w:pPr>
      <w:r w:rsidRPr="00E34B9D">
        <w:rPr>
          <w:i/>
          <w:iCs/>
          <w:lang w:val="en-ZA"/>
        </w:rPr>
        <w:t>“Each of the winning projects embody the spirit of innovation and inclusivity that drives South African property forward — building spaces that connect people, strengthen communities and create lasting value,”</w:t>
      </w:r>
      <w:r>
        <w:rPr>
          <w:lang w:val="en-ZA"/>
        </w:rPr>
        <w:t xml:space="preserve"> </w:t>
      </w:r>
      <w:r w:rsidRPr="00E34B9D">
        <w:rPr>
          <w:lang w:val="en-ZA"/>
        </w:rPr>
        <w:t>says SAPOA C</w:t>
      </w:r>
      <w:r>
        <w:rPr>
          <w:lang w:val="en-ZA"/>
        </w:rPr>
        <w:t xml:space="preserve">hief </w:t>
      </w:r>
      <w:r w:rsidRPr="00E34B9D">
        <w:rPr>
          <w:lang w:val="en-ZA"/>
        </w:rPr>
        <w:t>E</w:t>
      </w:r>
      <w:r>
        <w:rPr>
          <w:lang w:val="en-ZA"/>
        </w:rPr>
        <w:t xml:space="preserve">xecutive </w:t>
      </w:r>
      <w:r w:rsidRPr="00E34B9D">
        <w:rPr>
          <w:lang w:val="en-ZA"/>
        </w:rPr>
        <w:t>O</w:t>
      </w:r>
      <w:r>
        <w:rPr>
          <w:lang w:val="en-ZA"/>
        </w:rPr>
        <w:t>fficer,</w:t>
      </w:r>
      <w:r w:rsidRPr="00E34B9D">
        <w:rPr>
          <w:lang w:val="en-ZA"/>
        </w:rPr>
        <w:t xml:space="preserve"> Neil Gopal.</w:t>
      </w:r>
    </w:p>
    <w:p w14:paraId="03DBBC6C" w14:textId="77777777" w:rsidR="00E34B9D" w:rsidRDefault="00E34B9D" w:rsidP="00E34B9D">
      <w:pPr>
        <w:spacing w:after="0" w:line="240" w:lineRule="auto"/>
        <w:jc w:val="both"/>
        <w:rPr>
          <w:lang w:val="en-ZA"/>
        </w:rPr>
      </w:pPr>
    </w:p>
    <w:p w14:paraId="203A64A4" w14:textId="3CC2E6EE" w:rsidR="00E34B9D" w:rsidRDefault="00E34B9D" w:rsidP="00E34B9D">
      <w:pPr>
        <w:spacing w:after="0" w:line="240" w:lineRule="auto"/>
        <w:jc w:val="both"/>
        <w:rPr>
          <w:lang w:val="en-ZA"/>
        </w:rPr>
      </w:pPr>
      <w:r w:rsidRPr="00E34B9D">
        <w:rPr>
          <w:lang w:val="en-ZA"/>
        </w:rPr>
        <w:t xml:space="preserve">A panel of esteemed judges from across the property and architecture professions conducted a rigorous evaluation of submissions, assessing each development on </w:t>
      </w:r>
      <w:r w:rsidR="00CC27F7">
        <w:rPr>
          <w:lang w:val="en-ZA"/>
        </w:rPr>
        <w:t xml:space="preserve">economic and financial considerations, design, function and fit, user satisfaction, </w:t>
      </w:r>
      <w:r w:rsidR="00307B8C">
        <w:rPr>
          <w:lang w:val="en-ZA"/>
        </w:rPr>
        <w:t>tenancy, environmental sustainability, social transformation and overall impact</w:t>
      </w:r>
      <w:r w:rsidRPr="00E34B9D">
        <w:rPr>
          <w:lang w:val="en-ZA"/>
        </w:rPr>
        <w:t>.</w:t>
      </w:r>
    </w:p>
    <w:p w14:paraId="4F0305B6" w14:textId="77777777" w:rsidR="00E34B9D" w:rsidRPr="00E34B9D" w:rsidRDefault="00E34B9D" w:rsidP="00E34B9D">
      <w:pPr>
        <w:spacing w:after="0" w:line="240" w:lineRule="auto"/>
        <w:jc w:val="both"/>
        <w:rPr>
          <w:lang w:val="en-ZA"/>
        </w:rPr>
      </w:pPr>
    </w:p>
    <w:p w14:paraId="15EDF10A" w14:textId="335E3E2C" w:rsidR="00E34B9D" w:rsidRPr="00E34B9D" w:rsidRDefault="00E34B9D" w:rsidP="00E34B9D">
      <w:pPr>
        <w:spacing w:after="0" w:line="240" w:lineRule="auto"/>
        <w:jc w:val="both"/>
        <w:rPr>
          <w:i/>
          <w:iCs/>
          <w:lang w:val="en-ZA"/>
        </w:rPr>
      </w:pPr>
      <w:r w:rsidRPr="00E34B9D">
        <w:rPr>
          <w:i/>
          <w:iCs/>
          <w:lang w:val="en-ZA"/>
        </w:rPr>
        <w:t xml:space="preserve">“The </w:t>
      </w:r>
      <w:r w:rsidR="00307B8C">
        <w:rPr>
          <w:i/>
          <w:iCs/>
          <w:lang w:val="en-ZA"/>
        </w:rPr>
        <w:t>a</w:t>
      </w:r>
      <w:r w:rsidRPr="00E34B9D">
        <w:rPr>
          <w:i/>
          <w:iCs/>
          <w:lang w:val="en-ZA"/>
        </w:rPr>
        <w:t>wards stand as a powerful reflection of South Africa’s property sector at its very best – visionary, bold and resilient</w:t>
      </w:r>
      <w:r w:rsidR="00307B8C">
        <w:rPr>
          <w:i/>
          <w:iCs/>
          <w:lang w:val="en-ZA"/>
        </w:rPr>
        <w:t xml:space="preserve">. </w:t>
      </w:r>
      <w:r w:rsidRPr="00E34B9D">
        <w:rPr>
          <w:i/>
          <w:iCs/>
          <w:lang w:val="en-ZA"/>
        </w:rPr>
        <w:t>Each project is a living testament to excellence, transforming the way we live, work and connect.</w:t>
      </w:r>
      <w:r w:rsidR="00307B8C">
        <w:rPr>
          <w:i/>
          <w:iCs/>
          <w:lang w:val="en-ZA"/>
        </w:rPr>
        <w:t xml:space="preserve"> </w:t>
      </w:r>
      <w:r w:rsidRPr="00E34B9D">
        <w:rPr>
          <w:i/>
          <w:iCs/>
          <w:lang w:val="en-ZA"/>
        </w:rPr>
        <w:t>At a time when sustainability, adaptability and community-centric design are more crucial than ever, this year’s entries prove that South Africa isn’t just keeping pace with global trends</w:t>
      </w:r>
      <w:r>
        <w:rPr>
          <w:i/>
          <w:iCs/>
          <w:lang w:val="en-ZA"/>
        </w:rPr>
        <w:t xml:space="preserve">, </w:t>
      </w:r>
      <w:r w:rsidRPr="00E34B9D">
        <w:rPr>
          <w:i/>
          <w:iCs/>
          <w:lang w:val="en-ZA"/>
        </w:rPr>
        <w:t>it’s setting them</w:t>
      </w:r>
      <w:r w:rsidR="00307B8C">
        <w:rPr>
          <w:i/>
          <w:iCs/>
          <w:lang w:val="en-ZA"/>
        </w:rPr>
        <w:t>,”</w:t>
      </w:r>
      <w:r w:rsidR="00307B8C" w:rsidRPr="00307B8C">
        <w:rPr>
          <w:lang w:val="en-ZA"/>
        </w:rPr>
        <w:t xml:space="preserve"> </w:t>
      </w:r>
      <w:r w:rsidR="00307B8C">
        <w:rPr>
          <w:lang w:val="en-ZA"/>
        </w:rPr>
        <w:t>adds</w:t>
      </w:r>
      <w:r w:rsidR="00307B8C" w:rsidRPr="00E34B9D">
        <w:rPr>
          <w:lang w:val="en-ZA"/>
        </w:rPr>
        <w:t xml:space="preserve"> </w:t>
      </w:r>
      <w:proofErr w:type="spellStart"/>
      <w:r w:rsidR="00307B8C" w:rsidRPr="00E34B9D">
        <w:rPr>
          <w:lang w:val="en-ZA"/>
        </w:rPr>
        <w:t>Nonku</w:t>
      </w:r>
      <w:proofErr w:type="spellEnd"/>
      <w:r w:rsidR="00307B8C" w:rsidRPr="00E34B9D">
        <w:rPr>
          <w:lang w:val="en-ZA"/>
        </w:rPr>
        <w:t xml:space="preserve"> Ntshona, Chair of the SAPOA Property </w:t>
      </w:r>
      <w:r w:rsidR="00307B8C">
        <w:rPr>
          <w:lang w:val="en-ZA"/>
        </w:rPr>
        <w:t xml:space="preserve">Development </w:t>
      </w:r>
      <w:r w:rsidR="00307B8C" w:rsidRPr="00E34B9D">
        <w:rPr>
          <w:lang w:val="en-ZA"/>
        </w:rPr>
        <w:t>Awards.</w:t>
      </w:r>
    </w:p>
    <w:p w14:paraId="26708143" w14:textId="77777777" w:rsidR="00E34B9D" w:rsidRPr="00E34B9D" w:rsidRDefault="00E34B9D" w:rsidP="00E34B9D">
      <w:pPr>
        <w:spacing w:after="0" w:line="240" w:lineRule="auto"/>
        <w:jc w:val="both"/>
        <w:rPr>
          <w:lang w:val="en-ZA"/>
        </w:rPr>
      </w:pPr>
    </w:p>
    <w:p w14:paraId="0109F78E" w14:textId="77777777" w:rsidR="00E34B9D" w:rsidRPr="00E34B9D" w:rsidRDefault="00E34B9D" w:rsidP="00E34B9D">
      <w:pPr>
        <w:spacing w:after="0" w:line="240" w:lineRule="auto"/>
        <w:jc w:val="both"/>
        <w:rPr>
          <w:b/>
          <w:bCs/>
          <w:lang w:val="en-ZA"/>
        </w:rPr>
      </w:pPr>
      <w:r w:rsidRPr="00E34B9D">
        <w:rPr>
          <w:b/>
          <w:bCs/>
          <w:lang w:val="en-ZA"/>
        </w:rPr>
        <w:t>2025 SAPOA Property Development Awards for Innovative Excellence – Winners</w:t>
      </w:r>
    </w:p>
    <w:p w14:paraId="2F66D1D0" w14:textId="77777777" w:rsidR="00E34B9D" w:rsidRDefault="00E34B9D" w:rsidP="00E34B9D">
      <w:pPr>
        <w:spacing w:after="0" w:line="240" w:lineRule="auto"/>
        <w:jc w:val="both"/>
        <w:rPr>
          <w:b/>
          <w:bCs/>
          <w:lang w:val="en-ZA"/>
        </w:rPr>
      </w:pPr>
    </w:p>
    <w:p w14:paraId="50652635" w14:textId="5377A0F6" w:rsidR="00E34B9D" w:rsidRDefault="00E34B9D" w:rsidP="00E34B9D">
      <w:pPr>
        <w:spacing w:after="0" w:line="240" w:lineRule="auto"/>
        <w:jc w:val="both"/>
        <w:rPr>
          <w:b/>
          <w:bCs/>
          <w:lang w:val="en-ZA"/>
        </w:rPr>
      </w:pPr>
      <w:proofErr w:type="gramStart"/>
      <w:r w:rsidRPr="00E34B9D">
        <w:rPr>
          <w:b/>
          <w:bCs/>
          <w:lang w:val="en-ZA"/>
        </w:rPr>
        <w:t>Overall</w:t>
      </w:r>
      <w:proofErr w:type="gramEnd"/>
      <w:r w:rsidRPr="00E34B9D">
        <w:rPr>
          <w:b/>
          <w:bCs/>
          <w:lang w:val="en-ZA"/>
        </w:rPr>
        <w:t xml:space="preserve"> Winner</w:t>
      </w:r>
    </w:p>
    <w:p w14:paraId="766AB888" w14:textId="26DBF51A" w:rsidR="00E34B9D" w:rsidRPr="00E34B9D" w:rsidRDefault="00E34B9D" w:rsidP="00E34B9D">
      <w:pPr>
        <w:spacing w:after="0" w:line="240" w:lineRule="auto"/>
        <w:jc w:val="both"/>
        <w:rPr>
          <w:lang w:val="en-ZA"/>
        </w:rPr>
      </w:pPr>
      <w:r w:rsidRPr="00E34B9D">
        <w:rPr>
          <w:i/>
          <w:iCs/>
          <w:lang w:val="en-ZA"/>
        </w:rPr>
        <w:t>Canopy by Hilton Cape Town Longkloof</w:t>
      </w:r>
      <w:r w:rsidRPr="00E34B9D">
        <w:rPr>
          <w:lang w:val="en-ZA"/>
        </w:rPr>
        <w:t xml:space="preserve"> – </w:t>
      </w:r>
      <w:r w:rsidRPr="00E34B9D">
        <w:rPr>
          <w:i/>
          <w:iCs/>
          <w:lang w:val="en-ZA"/>
        </w:rPr>
        <w:t xml:space="preserve">Growthpoint Properties / </w:t>
      </w:r>
      <w:proofErr w:type="spellStart"/>
      <w:r w:rsidRPr="00E34B9D">
        <w:rPr>
          <w:i/>
          <w:iCs/>
          <w:lang w:val="en-ZA"/>
        </w:rPr>
        <w:t>dhk</w:t>
      </w:r>
      <w:proofErr w:type="spellEnd"/>
      <w:r w:rsidRPr="00E34B9D">
        <w:rPr>
          <w:i/>
          <w:iCs/>
          <w:lang w:val="en-ZA"/>
        </w:rPr>
        <w:t xml:space="preserve"> Architects</w:t>
      </w:r>
    </w:p>
    <w:p w14:paraId="23DF4BCF" w14:textId="77777777" w:rsidR="00E34B9D" w:rsidRDefault="00E34B9D" w:rsidP="00E34B9D">
      <w:pPr>
        <w:spacing w:after="0" w:line="240" w:lineRule="auto"/>
        <w:jc w:val="both"/>
        <w:rPr>
          <w:b/>
          <w:bCs/>
          <w:lang w:val="en-ZA"/>
        </w:rPr>
      </w:pPr>
    </w:p>
    <w:p w14:paraId="0A89490A" w14:textId="4FC3C166" w:rsidR="00E34B9D" w:rsidRDefault="00E34B9D" w:rsidP="00E34B9D">
      <w:pPr>
        <w:spacing w:after="0" w:line="240" w:lineRule="auto"/>
        <w:jc w:val="both"/>
        <w:rPr>
          <w:b/>
          <w:bCs/>
          <w:lang w:val="en-ZA"/>
        </w:rPr>
      </w:pPr>
      <w:r w:rsidRPr="00E34B9D">
        <w:rPr>
          <w:b/>
          <w:bCs/>
          <w:lang w:val="en-ZA"/>
        </w:rPr>
        <w:t>Innovation Award</w:t>
      </w:r>
    </w:p>
    <w:p w14:paraId="77363137" w14:textId="486C114D" w:rsidR="00E34B9D" w:rsidRDefault="00E34B9D" w:rsidP="00E34B9D">
      <w:pPr>
        <w:spacing w:after="0" w:line="240" w:lineRule="auto"/>
        <w:jc w:val="both"/>
        <w:rPr>
          <w:i/>
          <w:iCs/>
          <w:lang w:val="en-ZA"/>
        </w:rPr>
      </w:pPr>
      <w:r w:rsidRPr="00E34B9D">
        <w:rPr>
          <w:i/>
          <w:iCs/>
          <w:lang w:val="en-ZA"/>
        </w:rPr>
        <w:t>Amazon’s Corporate Head Office</w:t>
      </w:r>
      <w:r w:rsidRPr="00E34B9D">
        <w:rPr>
          <w:lang w:val="en-ZA"/>
        </w:rPr>
        <w:t xml:space="preserve"> – </w:t>
      </w:r>
      <w:r w:rsidRPr="00E34B9D">
        <w:rPr>
          <w:i/>
          <w:iCs/>
          <w:lang w:val="en-ZA"/>
        </w:rPr>
        <w:t>Paragon Architects</w:t>
      </w:r>
    </w:p>
    <w:p w14:paraId="65993350" w14:textId="77777777" w:rsidR="00E34B9D" w:rsidRPr="00E34B9D" w:rsidRDefault="00E34B9D" w:rsidP="00E34B9D">
      <w:pPr>
        <w:spacing w:after="0" w:line="240" w:lineRule="auto"/>
        <w:jc w:val="both"/>
        <w:rPr>
          <w:lang w:val="en-ZA"/>
        </w:rPr>
      </w:pPr>
    </w:p>
    <w:p w14:paraId="1022B602" w14:textId="77777777" w:rsidR="00E34B9D" w:rsidRDefault="00E34B9D" w:rsidP="00E34B9D">
      <w:pPr>
        <w:spacing w:after="0" w:line="240" w:lineRule="auto"/>
        <w:jc w:val="both"/>
        <w:rPr>
          <w:b/>
          <w:bCs/>
          <w:lang w:val="en-ZA"/>
        </w:rPr>
      </w:pPr>
      <w:r w:rsidRPr="00E34B9D">
        <w:rPr>
          <w:b/>
          <w:bCs/>
          <w:lang w:val="en-ZA"/>
        </w:rPr>
        <w:t>Transformation Award</w:t>
      </w:r>
    </w:p>
    <w:p w14:paraId="750B0170" w14:textId="1EAD180F" w:rsidR="00E34B9D" w:rsidRPr="00E34B9D" w:rsidRDefault="00E34B9D" w:rsidP="00E34B9D">
      <w:pPr>
        <w:spacing w:after="0" w:line="240" w:lineRule="auto"/>
        <w:jc w:val="both"/>
        <w:rPr>
          <w:lang w:val="en-ZA"/>
        </w:rPr>
      </w:pPr>
      <w:r w:rsidRPr="00E34B9D">
        <w:rPr>
          <w:i/>
          <w:iCs/>
          <w:lang w:val="en-ZA"/>
        </w:rPr>
        <w:t>Princess Mkabayi Mall</w:t>
      </w:r>
      <w:r w:rsidRPr="00E34B9D">
        <w:rPr>
          <w:lang w:val="en-ZA"/>
        </w:rPr>
        <w:t xml:space="preserve"> – </w:t>
      </w:r>
      <w:r w:rsidRPr="00E34B9D">
        <w:rPr>
          <w:i/>
          <w:iCs/>
          <w:lang w:val="en-ZA"/>
        </w:rPr>
        <w:t>Moolman Group / Twin City / Green Giraffe Properties / MDS Architecture</w:t>
      </w:r>
    </w:p>
    <w:p w14:paraId="42432CA2" w14:textId="7180CD2A" w:rsidR="00E34B9D" w:rsidRPr="00E34B9D" w:rsidRDefault="00E34B9D" w:rsidP="00E34B9D">
      <w:pPr>
        <w:spacing w:after="0" w:line="240" w:lineRule="auto"/>
        <w:jc w:val="both"/>
        <w:rPr>
          <w:lang w:val="en-ZA"/>
        </w:rPr>
      </w:pPr>
    </w:p>
    <w:p w14:paraId="261421F0" w14:textId="754BBCAA" w:rsidR="00E34B9D" w:rsidRDefault="00E34B9D" w:rsidP="00E34B9D">
      <w:pPr>
        <w:spacing w:after="0" w:line="240" w:lineRule="auto"/>
        <w:jc w:val="both"/>
        <w:rPr>
          <w:b/>
          <w:bCs/>
          <w:lang w:val="en-ZA"/>
        </w:rPr>
      </w:pPr>
      <w:r w:rsidRPr="00E34B9D">
        <w:rPr>
          <w:b/>
          <w:bCs/>
          <w:lang w:val="en-ZA"/>
        </w:rPr>
        <w:t>Category Winners</w:t>
      </w:r>
      <w:r>
        <w:rPr>
          <w:b/>
          <w:bCs/>
          <w:lang w:val="en-ZA"/>
        </w:rPr>
        <w:t>:</w:t>
      </w:r>
    </w:p>
    <w:p w14:paraId="73CEC6D6"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Commercial Office Development of the Year</w:t>
      </w:r>
    </w:p>
    <w:p w14:paraId="4AD75F75" w14:textId="216DA2EA" w:rsidR="00E34B9D" w:rsidRPr="00E756DF" w:rsidRDefault="00E34B9D" w:rsidP="00E756DF">
      <w:pPr>
        <w:pStyle w:val="ListParagraph"/>
        <w:spacing w:after="0" w:line="240" w:lineRule="auto"/>
        <w:ind w:left="360"/>
        <w:jc w:val="both"/>
        <w:rPr>
          <w:i/>
          <w:iCs/>
          <w:lang w:val="en-ZA"/>
        </w:rPr>
      </w:pPr>
      <w:r w:rsidRPr="00E756DF">
        <w:rPr>
          <w:i/>
          <w:iCs/>
          <w:lang w:val="en-ZA"/>
        </w:rPr>
        <w:t>Irene Link Precinct Building E</w:t>
      </w:r>
      <w:r w:rsidRPr="00E756DF">
        <w:rPr>
          <w:lang w:val="en-ZA"/>
        </w:rPr>
        <w:t xml:space="preserve"> – </w:t>
      </w:r>
      <w:proofErr w:type="spellStart"/>
      <w:r w:rsidRPr="00E756DF">
        <w:rPr>
          <w:i/>
          <w:iCs/>
          <w:lang w:val="en-ZA"/>
        </w:rPr>
        <w:t>Abland</w:t>
      </w:r>
      <w:proofErr w:type="spellEnd"/>
      <w:r w:rsidRPr="00E756DF">
        <w:rPr>
          <w:i/>
          <w:iCs/>
          <w:lang w:val="en-ZA"/>
        </w:rPr>
        <w:t xml:space="preserve"> Property Developers/</w:t>
      </w:r>
      <w:proofErr w:type="spellStart"/>
      <w:r w:rsidR="00E756DF">
        <w:rPr>
          <w:i/>
          <w:iCs/>
          <w:lang w:val="en-ZA"/>
        </w:rPr>
        <w:t>Giflo</w:t>
      </w:r>
      <w:proofErr w:type="spellEnd"/>
      <w:r w:rsidR="00E756DF">
        <w:rPr>
          <w:i/>
          <w:iCs/>
          <w:lang w:val="en-ZA"/>
        </w:rPr>
        <w:t xml:space="preserve"> Property </w:t>
      </w:r>
      <w:proofErr w:type="spellStart"/>
      <w:r w:rsidR="00E756DF">
        <w:rPr>
          <w:i/>
          <w:iCs/>
          <w:lang w:val="en-ZA"/>
        </w:rPr>
        <w:t>Develpers</w:t>
      </w:r>
      <w:proofErr w:type="spellEnd"/>
      <w:r w:rsidR="00E756DF">
        <w:rPr>
          <w:i/>
          <w:iCs/>
          <w:lang w:val="en-ZA"/>
        </w:rPr>
        <w:t>/SOM Group/</w:t>
      </w:r>
      <w:proofErr w:type="spellStart"/>
      <w:r w:rsidRPr="00E756DF">
        <w:rPr>
          <w:i/>
          <w:iCs/>
          <w:lang w:val="en-ZA"/>
        </w:rPr>
        <w:t>Nsika</w:t>
      </w:r>
      <w:proofErr w:type="spellEnd"/>
      <w:r w:rsidRPr="00E756DF">
        <w:rPr>
          <w:i/>
          <w:iCs/>
          <w:lang w:val="en-ZA"/>
        </w:rPr>
        <w:t xml:space="preserve"> Architecture &amp; Design</w:t>
      </w:r>
    </w:p>
    <w:p w14:paraId="070586B0" w14:textId="060F9CC4"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Corporate Office Development of the Year</w:t>
      </w:r>
    </w:p>
    <w:p w14:paraId="022904BC" w14:textId="70E53C71" w:rsidR="00E34B9D" w:rsidRPr="00E756DF" w:rsidRDefault="00E34B9D" w:rsidP="00E756DF">
      <w:pPr>
        <w:pStyle w:val="ListParagraph"/>
        <w:spacing w:after="0" w:line="240" w:lineRule="auto"/>
        <w:ind w:left="360"/>
        <w:jc w:val="both"/>
        <w:rPr>
          <w:i/>
          <w:iCs/>
          <w:lang w:val="en-ZA"/>
        </w:rPr>
      </w:pPr>
      <w:r w:rsidRPr="00E756DF">
        <w:rPr>
          <w:i/>
          <w:iCs/>
          <w:lang w:val="en-ZA"/>
        </w:rPr>
        <w:t>Amazon</w:t>
      </w:r>
      <w:r w:rsidR="00E756DF">
        <w:rPr>
          <w:i/>
          <w:iCs/>
          <w:lang w:val="en-ZA"/>
        </w:rPr>
        <w:t xml:space="preserve"> </w:t>
      </w:r>
      <w:r w:rsidRPr="00E756DF">
        <w:rPr>
          <w:i/>
          <w:iCs/>
          <w:lang w:val="en-ZA"/>
        </w:rPr>
        <w:t>Corporate Head Office</w:t>
      </w:r>
      <w:r w:rsidRPr="00E756DF">
        <w:rPr>
          <w:lang w:val="en-ZA"/>
        </w:rPr>
        <w:t xml:space="preserve"> – </w:t>
      </w:r>
      <w:r w:rsidRPr="00E756DF">
        <w:rPr>
          <w:i/>
          <w:iCs/>
          <w:lang w:val="en-ZA"/>
        </w:rPr>
        <w:t>Paragon Architects</w:t>
      </w:r>
    </w:p>
    <w:p w14:paraId="7E939821"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Industrial Development of the Year</w:t>
      </w:r>
    </w:p>
    <w:p w14:paraId="56F93102" w14:textId="12D72608" w:rsidR="00E34B9D" w:rsidRPr="00E756DF" w:rsidRDefault="00E34B9D" w:rsidP="00E756DF">
      <w:pPr>
        <w:pStyle w:val="ListParagraph"/>
        <w:spacing w:after="0" w:line="240" w:lineRule="auto"/>
        <w:ind w:left="360"/>
        <w:jc w:val="both"/>
        <w:rPr>
          <w:i/>
          <w:iCs/>
          <w:lang w:val="en-ZA"/>
        </w:rPr>
      </w:pPr>
      <w:r w:rsidRPr="00E756DF">
        <w:rPr>
          <w:i/>
          <w:iCs/>
          <w:lang w:val="en-ZA"/>
        </w:rPr>
        <w:t>Rhenus Logistics</w:t>
      </w:r>
      <w:r w:rsidRPr="00E756DF">
        <w:rPr>
          <w:lang w:val="en-ZA"/>
        </w:rPr>
        <w:t xml:space="preserve"> </w:t>
      </w:r>
      <w:r w:rsidR="00E756DF">
        <w:rPr>
          <w:lang w:val="en-ZA"/>
        </w:rPr>
        <w:t>Facility</w:t>
      </w:r>
      <w:r w:rsidRPr="00E756DF">
        <w:rPr>
          <w:lang w:val="en-ZA"/>
        </w:rPr>
        <w:t xml:space="preserve">– </w:t>
      </w:r>
      <w:proofErr w:type="spellStart"/>
      <w:r w:rsidRPr="00E756DF">
        <w:rPr>
          <w:i/>
          <w:iCs/>
          <w:lang w:val="en-ZA"/>
        </w:rPr>
        <w:t>Improvon</w:t>
      </w:r>
      <w:proofErr w:type="spellEnd"/>
      <w:r w:rsidR="00E756DF">
        <w:rPr>
          <w:i/>
          <w:iCs/>
          <w:lang w:val="en-ZA"/>
        </w:rPr>
        <w:t>/</w:t>
      </w:r>
      <w:r w:rsidR="004E3A65">
        <w:rPr>
          <w:i/>
          <w:iCs/>
          <w:lang w:val="en-ZA"/>
        </w:rPr>
        <w:t>A</w:t>
      </w:r>
      <w:r w:rsidR="00E756DF">
        <w:rPr>
          <w:i/>
          <w:iCs/>
          <w:lang w:val="en-ZA"/>
        </w:rPr>
        <w:t>ctis/Ned</w:t>
      </w:r>
      <w:r w:rsidR="004E3A65">
        <w:rPr>
          <w:i/>
          <w:iCs/>
          <w:lang w:val="en-ZA"/>
        </w:rPr>
        <w:t>bank/</w:t>
      </w:r>
      <w:r w:rsidRPr="00E756DF">
        <w:rPr>
          <w:i/>
          <w:iCs/>
          <w:lang w:val="en-ZA"/>
        </w:rPr>
        <w:t>Studio</w:t>
      </w:r>
      <w:r w:rsidR="00E756DF">
        <w:rPr>
          <w:i/>
          <w:iCs/>
          <w:lang w:val="en-ZA"/>
        </w:rPr>
        <w:t>-</w:t>
      </w:r>
      <w:r w:rsidRPr="00E756DF">
        <w:rPr>
          <w:i/>
          <w:iCs/>
          <w:lang w:val="en-ZA"/>
        </w:rPr>
        <w:t>Mor Pty Ltd.</w:t>
      </w:r>
    </w:p>
    <w:p w14:paraId="3350BFA2"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Innovative Development of the Year</w:t>
      </w:r>
    </w:p>
    <w:p w14:paraId="10339306" w14:textId="505F2A52" w:rsidR="00E34B9D" w:rsidRPr="00E756DF" w:rsidRDefault="00E34B9D" w:rsidP="00E756DF">
      <w:pPr>
        <w:pStyle w:val="ListParagraph"/>
        <w:spacing w:after="0" w:line="240" w:lineRule="auto"/>
        <w:ind w:left="360"/>
        <w:jc w:val="both"/>
        <w:rPr>
          <w:i/>
          <w:iCs/>
          <w:lang w:val="en-ZA"/>
        </w:rPr>
      </w:pPr>
      <w:r w:rsidRPr="00E756DF">
        <w:rPr>
          <w:i/>
          <w:iCs/>
          <w:lang w:val="en-ZA"/>
        </w:rPr>
        <w:lastRenderedPageBreak/>
        <w:t>V&amp;A Waterfront Desalination Plant</w:t>
      </w:r>
      <w:r w:rsidRPr="00E756DF">
        <w:rPr>
          <w:lang w:val="en-ZA"/>
        </w:rPr>
        <w:t xml:space="preserve"> – </w:t>
      </w:r>
      <w:r w:rsidR="004E3A65">
        <w:rPr>
          <w:lang w:val="en-ZA"/>
        </w:rPr>
        <w:t>V&amp;A Waterfront/</w:t>
      </w:r>
      <w:r w:rsidRPr="00E756DF">
        <w:rPr>
          <w:i/>
          <w:iCs/>
          <w:lang w:val="en-ZA"/>
        </w:rPr>
        <w:t>Revel Fox &amp; Partners</w:t>
      </w:r>
    </w:p>
    <w:p w14:paraId="70A352BB"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Interiors of the Year (Small Development)</w:t>
      </w:r>
    </w:p>
    <w:p w14:paraId="0F955930" w14:textId="6DDBA00B" w:rsidR="00E34B9D" w:rsidRPr="00E756DF" w:rsidRDefault="00E34B9D" w:rsidP="00E756DF">
      <w:pPr>
        <w:pStyle w:val="ListParagraph"/>
        <w:spacing w:after="0" w:line="240" w:lineRule="auto"/>
        <w:ind w:left="360"/>
        <w:jc w:val="both"/>
        <w:rPr>
          <w:i/>
          <w:iCs/>
          <w:lang w:val="en-ZA"/>
        </w:rPr>
      </w:pPr>
      <w:r w:rsidRPr="00E756DF">
        <w:rPr>
          <w:i/>
          <w:iCs/>
          <w:lang w:val="en-ZA"/>
        </w:rPr>
        <w:t xml:space="preserve">Exemplar </w:t>
      </w:r>
      <w:proofErr w:type="spellStart"/>
      <w:r w:rsidRPr="00E756DF">
        <w:rPr>
          <w:i/>
          <w:iCs/>
          <w:lang w:val="en-ZA"/>
        </w:rPr>
        <w:t>REITail</w:t>
      </w:r>
      <w:proofErr w:type="spellEnd"/>
      <w:r w:rsidRPr="00E756DF">
        <w:rPr>
          <w:i/>
          <w:iCs/>
          <w:lang w:val="en-ZA"/>
        </w:rPr>
        <w:t xml:space="preserve"> Head Office</w:t>
      </w:r>
      <w:r w:rsidRPr="00E756DF">
        <w:rPr>
          <w:lang w:val="en-ZA"/>
        </w:rPr>
        <w:t xml:space="preserve"> – </w:t>
      </w:r>
      <w:r w:rsidRPr="00E756DF">
        <w:rPr>
          <w:i/>
          <w:iCs/>
          <w:lang w:val="en-ZA"/>
        </w:rPr>
        <w:t>McCormick Property Development/</w:t>
      </w:r>
      <w:r w:rsidR="004E3A65">
        <w:rPr>
          <w:i/>
          <w:iCs/>
          <w:lang w:val="en-ZA"/>
        </w:rPr>
        <w:t xml:space="preserve">Design Build Collective/ </w:t>
      </w:r>
      <w:r w:rsidRPr="00E756DF">
        <w:rPr>
          <w:i/>
          <w:iCs/>
          <w:lang w:val="en-ZA"/>
        </w:rPr>
        <w:t>Living Planet Architects</w:t>
      </w:r>
    </w:p>
    <w:p w14:paraId="4ABB1D5F"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Interiors of the Year (Large Development)</w:t>
      </w:r>
    </w:p>
    <w:p w14:paraId="10738C49" w14:textId="32F999C7" w:rsidR="00E34B9D" w:rsidRPr="00E756DF" w:rsidRDefault="00E34B9D" w:rsidP="00E756DF">
      <w:pPr>
        <w:pStyle w:val="ListParagraph"/>
        <w:spacing w:after="0" w:line="240" w:lineRule="auto"/>
        <w:ind w:left="360"/>
        <w:jc w:val="both"/>
        <w:rPr>
          <w:i/>
          <w:iCs/>
          <w:lang w:val="en-ZA"/>
        </w:rPr>
      </w:pPr>
      <w:r w:rsidRPr="00E756DF">
        <w:rPr>
          <w:i/>
          <w:iCs/>
          <w:lang w:val="en-ZA"/>
        </w:rPr>
        <w:t>Amazon</w:t>
      </w:r>
      <w:r w:rsidR="004E3A65">
        <w:rPr>
          <w:i/>
          <w:iCs/>
          <w:lang w:val="en-ZA"/>
        </w:rPr>
        <w:t xml:space="preserve"> AWS Interior</w:t>
      </w:r>
      <w:r w:rsidRPr="00E756DF">
        <w:rPr>
          <w:lang w:val="en-ZA"/>
        </w:rPr>
        <w:t xml:space="preserve"> – </w:t>
      </w:r>
      <w:r w:rsidRPr="00E756DF">
        <w:rPr>
          <w:i/>
          <w:iCs/>
          <w:lang w:val="en-ZA"/>
        </w:rPr>
        <w:t>Design Partnership</w:t>
      </w:r>
    </w:p>
    <w:p w14:paraId="7E9C5AAF" w14:textId="77777777" w:rsidR="00E34B9D" w:rsidRPr="00E756DF" w:rsidRDefault="00E34B9D" w:rsidP="00E756DF">
      <w:pPr>
        <w:pStyle w:val="ListParagraph"/>
        <w:numPr>
          <w:ilvl w:val="0"/>
          <w:numId w:val="1"/>
        </w:numPr>
        <w:spacing w:after="0" w:line="240" w:lineRule="auto"/>
        <w:jc w:val="both"/>
        <w:rPr>
          <w:lang w:val="en-ZA"/>
        </w:rPr>
      </w:pPr>
      <w:r w:rsidRPr="00E756DF">
        <w:rPr>
          <w:b/>
          <w:bCs/>
          <w:lang w:val="en-ZA"/>
        </w:rPr>
        <w:t>Mixed-Use Development of the Year</w:t>
      </w:r>
    </w:p>
    <w:p w14:paraId="49039861" w14:textId="5C69B8CF" w:rsidR="00E34B9D" w:rsidRPr="00E756DF" w:rsidRDefault="00E34B9D" w:rsidP="00E756DF">
      <w:pPr>
        <w:pStyle w:val="ListParagraph"/>
        <w:spacing w:after="0" w:line="240" w:lineRule="auto"/>
        <w:ind w:left="360"/>
        <w:jc w:val="both"/>
        <w:rPr>
          <w:i/>
          <w:iCs/>
          <w:lang w:val="en-ZA"/>
        </w:rPr>
      </w:pPr>
      <w:r w:rsidRPr="00E756DF">
        <w:rPr>
          <w:i/>
          <w:iCs/>
          <w:lang w:val="en-ZA"/>
        </w:rPr>
        <w:t>Canopy by Hilton Cape Town Longkloof</w:t>
      </w:r>
      <w:r w:rsidRPr="00E756DF">
        <w:rPr>
          <w:lang w:val="en-ZA"/>
        </w:rPr>
        <w:t xml:space="preserve"> – </w:t>
      </w:r>
      <w:r w:rsidRPr="00E756DF">
        <w:rPr>
          <w:i/>
          <w:iCs/>
          <w:lang w:val="en-ZA"/>
        </w:rPr>
        <w:t xml:space="preserve">Growthpoint Properties / </w:t>
      </w:r>
      <w:proofErr w:type="spellStart"/>
      <w:r w:rsidRPr="00E756DF">
        <w:rPr>
          <w:i/>
          <w:iCs/>
          <w:lang w:val="en-ZA"/>
        </w:rPr>
        <w:t>dhk</w:t>
      </w:r>
      <w:proofErr w:type="spellEnd"/>
      <w:r w:rsidRPr="00E756DF">
        <w:rPr>
          <w:i/>
          <w:iCs/>
          <w:lang w:val="en-ZA"/>
        </w:rPr>
        <w:t xml:space="preserve"> Architects</w:t>
      </w:r>
    </w:p>
    <w:p w14:paraId="6A402318"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‘Other Developments’ of the Year</w:t>
      </w:r>
    </w:p>
    <w:p w14:paraId="651C914F" w14:textId="7DD63EB3" w:rsidR="00E34B9D" w:rsidRPr="004E3A65" w:rsidRDefault="00E34B9D" w:rsidP="004E3A65">
      <w:pPr>
        <w:pStyle w:val="ListParagraph"/>
        <w:spacing w:after="0" w:line="240" w:lineRule="auto"/>
        <w:ind w:left="360"/>
        <w:jc w:val="both"/>
        <w:rPr>
          <w:i/>
          <w:iCs/>
          <w:lang w:val="en-ZA"/>
        </w:rPr>
      </w:pPr>
      <w:r w:rsidRPr="00E756DF">
        <w:rPr>
          <w:i/>
          <w:iCs/>
          <w:lang w:val="en-ZA"/>
        </w:rPr>
        <w:t>Constantia Life Great Oaks Retirement Village</w:t>
      </w:r>
      <w:r w:rsidR="004E3A65">
        <w:rPr>
          <w:i/>
          <w:iCs/>
          <w:lang w:val="en-ZA"/>
        </w:rPr>
        <w:t xml:space="preserve"> </w:t>
      </w:r>
      <w:r w:rsidR="004E3A65" w:rsidRPr="00E756DF">
        <w:rPr>
          <w:lang w:val="en-ZA"/>
        </w:rPr>
        <w:t xml:space="preserve">– </w:t>
      </w:r>
      <w:r w:rsidR="004E3A65">
        <w:rPr>
          <w:i/>
          <w:iCs/>
          <w:lang w:val="en-ZA"/>
        </w:rPr>
        <w:t>Constantia Life Developers/Genius Loci/ MDA Project Managers</w:t>
      </w:r>
    </w:p>
    <w:p w14:paraId="4BAACFA4"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Refurbishment of the Year</w:t>
      </w:r>
    </w:p>
    <w:p w14:paraId="38B00A09" w14:textId="47B7AE14" w:rsidR="00E34B9D" w:rsidRPr="00E756DF" w:rsidRDefault="00E34B9D" w:rsidP="00E756DF">
      <w:pPr>
        <w:pStyle w:val="ListParagraph"/>
        <w:spacing w:after="0" w:line="240" w:lineRule="auto"/>
        <w:ind w:left="360"/>
        <w:jc w:val="both"/>
        <w:rPr>
          <w:i/>
          <w:iCs/>
          <w:lang w:val="en-ZA"/>
        </w:rPr>
      </w:pPr>
      <w:proofErr w:type="spellStart"/>
      <w:r w:rsidRPr="00E756DF">
        <w:rPr>
          <w:i/>
          <w:iCs/>
          <w:lang w:val="en-ZA"/>
        </w:rPr>
        <w:t>Primedia</w:t>
      </w:r>
      <w:proofErr w:type="spellEnd"/>
      <w:r w:rsidRPr="00E756DF">
        <w:rPr>
          <w:i/>
          <w:iCs/>
          <w:lang w:val="en-ZA"/>
        </w:rPr>
        <w:t xml:space="preserve"> Head Office</w:t>
      </w:r>
      <w:r w:rsidRPr="00E756DF">
        <w:rPr>
          <w:lang w:val="en-ZA"/>
        </w:rPr>
        <w:t xml:space="preserve"> – </w:t>
      </w:r>
      <w:r w:rsidRPr="00E756DF">
        <w:rPr>
          <w:i/>
          <w:iCs/>
          <w:lang w:val="en-ZA"/>
        </w:rPr>
        <w:t>Paragon</w:t>
      </w:r>
      <w:r w:rsidR="00CC27F7">
        <w:rPr>
          <w:i/>
          <w:iCs/>
          <w:lang w:val="en-ZA"/>
        </w:rPr>
        <w:t xml:space="preserve"> Architects</w:t>
      </w:r>
    </w:p>
    <w:p w14:paraId="0A660B9D"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Residential Development of the Year</w:t>
      </w:r>
    </w:p>
    <w:p w14:paraId="7C7C3394" w14:textId="159CAB4C" w:rsidR="00E34B9D" w:rsidRPr="00E756DF" w:rsidRDefault="00E34B9D" w:rsidP="00E756DF">
      <w:pPr>
        <w:pStyle w:val="ListParagraph"/>
        <w:spacing w:after="0" w:line="240" w:lineRule="auto"/>
        <w:ind w:left="360"/>
        <w:jc w:val="both"/>
        <w:rPr>
          <w:i/>
          <w:iCs/>
          <w:lang w:val="en-ZA"/>
        </w:rPr>
      </w:pPr>
      <w:r w:rsidRPr="00E756DF">
        <w:rPr>
          <w:i/>
          <w:iCs/>
          <w:lang w:val="en-ZA"/>
        </w:rPr>
        <w:t>The One Stellenbosch</w:t>
      </w:r>
      <w:r w:rsidRPr="00E756DF">
        <w:rPr>
          <w:lang w:val="en-ZA"/>
        </w:rPr>
        <w:t xml:space="preserve"> – </w:t>
      </w:r>
      <w:proofErr w:type="spellStart"/>
      <w:r w:rsidRPr="00E756DF">
        <w:rPr>
          <w:i/>
          <w:iCs/>
          <w:lang w:val="en-ZA"/>
        </w:rPr>
        <w:t>Boogertman</w:t>
      </w:r>
      <w:proofErr w:type="spellEnd"/>
      <w:r w:rsidRPr="00E756DF">
        <w:rPr>
          <w:i/>
          <w:iCs/>
          <w:lang w:val="en-ZA"/>
        </w:rPr>
        <w:t xml:space="preserve"> + Partners Architects</w:t>
      </w:r>
    </w:p>
    <w:p w14:paraId="707165AF"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Retail Development of the Year (Large Regional Mall &gt;25,000m²)</w:t>
      </w:r>
    </w:p>
    <w:p w14:paraId="19E4C53F" w14:textId="5F4D1834" w:rsidR="00E34B9D" w:rsidRPr="00E756DF" w:rsidRDefault="00E34B9D" w:rsidP="00E756DF">
      <w:pPr>
        <w:pStyle w:val="ListParagraph"/>
        <w:spacing w:after="0" w:line="240" w:lineRule="auto"/>
        <w:ind w:left="360"/>
        <w:jc w:val="both"/>
        <w:rPr>
          <w:i/>
          <w:iCs/>
          <w:lang w:val="en-ZA"/>
        </w:rPr>
      </w:pPr>
      <w:proofErr w:type="spellStart"/>
      <w:r w:rsidRPr="00E756DF">
        <w:rPr>
          <w:i/>
          <w:iCs/>
          <w:lang w:val="en-ZA"/>
        </w:rPr>
        <w:t>Parkdene</w:t>
      </w:r>
      <w:proofErr w:type="spellEnd"/>
      <w:r w:rsidRPr="00E756DF">
        <w:rPr>
          <w:i/>
          <w:iCs/>
          <w:lang w:val="en-ZA"/>
        </w:rPr>
        <w:t xml:space="preserve"> Boulevard</w:t>
      </w:r>
      <w:r w:rsidRPr="00E756DF">
        <w:rPr>
          <w:lang w:val="en-ZA"/>
        </w:rPr>
        <w:t xml:space="preserve"> – </w:t>
      </w:r>
      <w:proofErr w:type="spellStart"/>
      <w:r w:rsidRPr="00E756DF">
        <w:rPr>
          <w:i/>
          <w:iCs/>
          <w:lang w:val="en-ZA"/>
        </w:rPr>
        <w:t>Abland</w:t>
      </w:r>
      <w:proofErr w:type="spellEnd"/>
      <w:r w:rsidRPr="00E756DF">
        <w:rPr>
          <w:i/>
          <w:iCs/>
          <w:lang w:val="en-ZA"/>
        </w:rPr>
        <w:t xml:space="preserve"> Property Developers/</w:t>
      </w:r>
      <w:r w:rsidR="00CC27F7">
        <w:rPr>
          <w:i/>
          <w:iCs/>
          <w:lang w:val="en-ZA"/>
        </w:rPr>
        <w:t>Retail Africa/</w:t>
      </w:r>
      <w:r w:rsidRPr="00E756DF">
        <w:rPr>
          <w:i/>
          <w:iCs/>
          <w:lang w:val="en-ZA"/>
        </w:rPr>
        <w:t>Skyscape Architects</w:t>
      </w:r>
    </w:p>
    <w:p w14:paraId="72AFA9E2"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Retail Development of the Year (Small Boutique &lt;25,000m²)</w:t>
      </w:r>
    </w:p>
    <w:p w14:paraId="6302829A" w14:textId="5196C7FA" w:rsidR="00E34B9D" w:rsidRPr="00E756DF" w:rsidRDefault="00E34B9D" w:rsidP="00E756DF">
      <w:pPr>
        <w:pStyle w:val="ListParagraph"/>
        <w:spacing w:after="0" w:line="240" w:lineRule="auto"/>
        <w:ind w:left="360"/>
        <w:jc w:val="both"/>
        <w:rPr>
          <w:i/>
          <w:iCs/>
          <w:lang w:val="en-ZA"/>
        </w:rPr>
      </w:pPr>
      <w:r w:rsidRPr="00E756DF">
        <w:rPr>
          <w:i/>
          <w:iCs/>
          <w:lang w:val="en-ZA"/>
        </w:rPr>
        <w:t>Leaping Frog Retail Centre</w:t>
      </w:r>
      <w:r w:rsidRPr="00E756DF">
        <w:rPr>
          <w:lang w:val="en-ZA"/>
        </w:rPr>
        <w:t xml:space="preserve"> – </w:t>
      </w:r>
      <w:proofErr w:type="spellStart"/>
      <w:r w:rsidRPr="00E756DF">
        <w:rPr>
          <w:i/>
          <w:iCs/>
          <w:lang w:val="en-ZA"/>
        </w:rPr>
        <w:t>Abcon</w:t>
      </w:r>
      <w:proofErr w:type="spellEnd"/>
      <w:r w:rsidRPr="00E756DF">
        <w:rPr>
          <w:i/>
          <w:iCs/>
          <w:lang w:val="en-ZA"/>
        </w:rPr>
        <w:t xml:space="preserve"> Developments /Bar Architects</w:t>
      </w:r>
      <w:r w:rsidR="00CC27F7">
        <w:rPr>
          <w:i/>
          <w:iCs/>
          <w:lang w:val="en-ZA"/>
        </w:rPr>
        <w:t>/</w:t>
      </w:r>
      <w:proofErr w:type="spellStart"/>
      <w:r w:rsidR="00CC27F7">
        <w:rPr>
          <w:i/>
          <w:iCs/>
          <w:lang w:val="en-ZA"/>
        </w:rPr>
        <w:t>Dorpstraat</w:t>
      </w:r>
      <w:proofErr w:type="spellEnd"/>
      <w:r w:rsidR="00CC27F7">
        <w:rPr>
          <w:i/>
          <w:iCs/>
          <w:lang w:val="en-ZA"/>
        </w:rPr>
        <w:t xml:space="preserve"> </w:t>
      </w:r>
    </w:p>
    <w:p w14:paraId="641B3BE0"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 xml:space="preserve">Rural &amp; </w:t>
      </w:r>
      <w:proofErr w:type="gramStart"/>
      <w:r w:rsidRPr="00E756DF">
        <w:rPr>
          <w:b/>
          <w:bCs/>
          <w:lang w:val="en-ZA"/>
        </w:rPr>
        <w:t>Small Town</w:t>
      </w:r>
      <w:proofErr w:type="gramEnd"/>
      <w:r w:rsidRPr="00E756DF">
        <w:rPr>
          <w:b/>
          <w:bCs/>
          <w:lang w:val="en-ZA"/>
        </w:rPr>
        <w:t xml:space="preserve"> Development of the Year</w:t>
      </w:r>
    </w:p>
    <w:p w14:paraId="04B98760" w14:textId="321CB6D6" w:rsidR="00CC27F7" w:rsidRPr="00CC27F7" w:rsidRDefault="00CC27F7" w:rsidP="00CC27F7">
      <w:pPr>
        <w:pStyle w:val="ListParagraph"/>
        <w:numPr>
          <w:ilvl w:val="0"/>
          <w:numId w:val="1"/>
        </w:numPr>
        <w:spacing w:after="0" w:line="240" w:lineRule="auto"/>
        <w:jc w:val="both"/>
        <w:rPr>
          <w:lang w:val="en-ZA"/>
        </w:rPr>
      </w:pPr>
      <w:r w:rsidRPr="00CC27F7">
        <w:rPr>
          <w:i/>
          <w:iCs/>
          <w:lang w:val="en-ZA"/>
        </w:rPr>
        <w:t>Princess Mkabayi Mall</w:t>
      </w:r>
      <w:r w:rsidRPr="00CC27F7">
        <w:rPr>
          <w:lang w:val="en-ZA"/>
        </w:rPr>
        <w:t xml:space="preserve"> – </w:t>
      </w:r>
      <w:r w:rsidRPr="00CC27F7">
        <w:rPr>
          <w:i/>
          <w:iCs/>
          <w:lang w:val="en-ZA"/>
        </w:rPr>
        <w:t>Moolman Group/Twin City/Green Giraffe Properties/MDS Architecture</w:t>
      </w:r>
    </w:p>
    <w:p w14:paraId="6438E0DE" w14:textId="77777777" w:rsidR="00E34B9D" w:rsidRPr="00E756DF" w:rsidRDefault="00E34B9D" w:rsidP="00E756DF">
      <w:pPr>
        <w:pStyle w:val="ListParagraph"/>
        <w:numPr>
          <w:ilvl w:val="0"/>
          <w:numId w:val="1"/>
        </w:numPr>
        <w:spacing w:after="0" w:line="240" w:lineRule="auto"/>
        <w:jc w:val="both"/>
        <w:rPr>
          <w:b/>
          <w:bCs/>
          <w:lang w:val="en-ZA"/>
        </w:rPr>
      </w:pPr>
      <w:r w:rsidRPr="00E756DF">
        <w:rPr>
          <w:b/>
          <w:bCs/>
          <w:lang w:val="en-ZA"/>
        </w:rPr>
        <w:t>Student Accommodation of the Year</w:t>
      </w:r>
    </w:p>
    <w:p w14:paraId="1919990E" w14:textId="4634EAF2" w:rsidR="00E34B9D" w:rsidRPr="00E756DF" w:rsidRDefault="00E34B9D" w:rsidP="00E756DF">
      <w:pPr>
        <w:pStyle w:val="ListParagraph"/>
        <w:spacing w:after="0" w:line="240" w:lineRule="auto"/>
        <w:ind w:left="360"/>
        <w:jc w:val="both"/>
        <w:rPr>
          <w:i/>
          <w:iCs/>
          <w:lang w:val="en-ZA"/>
        </w:rPr>
      </w:pPr>
      <w:r w:rsidRPr="00E756DF">
        <w:rPr>
          <w:i/>
          <w:iCs/>
          <w:lang w:val="en-ZA"/>
        </w:rPr>
        <w:t>Thrive @ Crescent Studios</w:t>
      </w:r>
      <w:r w:rsidRPr="00E756DF">
        <w:rPr>
          <w:lang w:val="en-ZA"/>
        </w:rPr>
        <w:t xml:space="preserve"> – </w:t>
      </w:r>
      <w:r w:rsidR="00CC27F7">
        <w:rPr>
          <w:lang w:val="en-ZA"/>
        </w:rPr>
        <w:t>Thrive Student Living/</w:t>
      </w:r>
      <w:r w:rsidRPr="00E756DF">
        <w:rPr>
          <w:i/>
          <w:iCs/>
          <w:lang w:val="en-ZA"/>
        </w:rPr>
        <w:t xml:space="preserve">Growthpoint </w:t>
      </w:r>
      <w:r w:rsidR="00CC27F7">
        <w:rPr>
          <w:i/>
          <w:iCs/>
          <w:lang w:val="en-ZA"/>
        </w:rPr>
        <w:t>Properties</w:t>
      </w:r>
      <w:r w:rsidRPr="00E756DF">
        <w:rPr>
          <w:i/>
          <w:iCs/>
          <w:lang w:val="en-ZA"/>
        </w:rPr>
        <w:t>/</w:t>
      </w:r>
      <w:r w:rsidR="00CC27F7">
        <w:rPr>
          <w:i/>
          <w:iCs/>
          <w:lang w:val="en-ZA"/>
        </w:rPr>
        <w:t>Feenstra Group/</w:t>
      </w:r>
      <w:r w:rsidRPr="00E756DF">
        <w:rPr>
          <w:i/>
          <w:iCs/>
          <w:lang w:val="en-ZA"/>
        </w:rPr>
        <w:t>TJ</w:t>
      </w:r>
      <w:r w:rsidR="00CC27F7">
        <w:rPr>
          <w:i/>
          <w:iCs/>
          <w:lang w:val="en-ZA"/>
        </w:rPr>
        <w:t>A</w:t>
      </w:r>
      <w:r w:rsidRPr="00E756DF">
        <w:rPr>
          <w:i/>
          <w:iCs/>
          <w:lang w:val="en-ZA"/>
        </w:rPr>
        <w:t xml:space="preserve"> Architects</w:t>
      </w:r>
      <w:r w:rsidR="00CC27F7">
        <w:rPr>
          <w:i/>
          <w:iCs/>
          <w:lang w:val="en-ZA"/>
        </w:rPr>
        <w:t xml:space="preserve"> Pretoria</w:t>
      </w:r>
    </w:p>
    <w:p w14:paraId="7CC6FC56" w14:textId="77777777" w:rsidR="00E34B9D" w:rsidRPr="00E34B9D" w:rsidRDefault="00E34B9D" w:rsidP="00E34B9D">
      <w:pPr>
        <w:spacing w:after="0" w:line="240" w:lineRule="auto"/>
        <w:jc w:val="both"/>
        <w:rPr>
          <w:lang w:val="en-ZA"/>
        </w:rPr>
      </w:pPr>
    </w:p>
    <w:p w14:paraId="44EEFCBB" w14:textId="77777777" w:rsidR="00E756DF" w:rsidRDefault="00E34B9D" w:rsidP="00E756DF">
      <w:pPr>
        <w:spacing w:after="0" w:line="240" w:lineRule="auto"/>
        <w:jc w:val="both"/>
        <w:rPr>
          <w:lang w:val="en-ZA"/>
        </w:rPr>
      </w:pPr>
      <w:r w:rsidRPr="00E34B9D">
        <w:rPr>
          <w:lang w:val="en-ZA"/>
        </w:rPr>
        <w:t>The awards were announced during the SAPOA Annual Convention at Sun City, attended by leading developers, architects, investors and policymakers from across South Africa’s property landscape.</w:t>
      </w:r>
      <w:r w:rsidR="00E756DF">
        <w:rPr>
          <w:lang w:val="en-ZA"/>
        </w:rPr>
        <w:t xml:space="preserve"> The influential property industry gathering was sponsored by Fortress Real Estate Investments, Growthpoint Properties, Old Mutual Property, Pareto, Resilient REIT, the South African National Energy Development Institute (</w:t>
      </w:r>
      <w:proofErr w:type="spellStart"/>
      <w:r w:rsidR="00E756DF">
        <w:rPr>
          <w:lang w:val="en-ZA"/>
        </w:rPr>
        <w:t>Sanedi</w:t>
      </w:r>
      <w:proofErr w:type="spellEnd"/>
      <w:r w:rsidR="00E756DF">
        <w:rPr>
          <w:lang w:val="en-ZA"/>
        </w:rPr>
        <w:t xml:space="preserve">) and </w:t>
      </w:r>
      <w:proofErr w:type="spellStart"/>
      <w:r w:rsidR="00E756DF">
        <w:rPr>
          <w:lang w:val="en-ZA"/>
        </w:rPr>
        <w:t>Vukile</w:t>
      </w:r>
      <w:proofErr w:type="spellEnd"/>
      <w:r w:rsidR="00E756DF">
        <w:rPr>
          <w:lang w:val="en-ZA"/>
        </w:rPr>
        <w:t xml:space="preserve"> Property Fund.</w:t>
      </w:r>
    </w:p>
    <w:p w14:paraId="7718C3B8" w14:textId="1F627E48" w:rsidR="00E34B9D" w:rsidRPr="00E34B9D" w:rsidRDefault="00E34B9D" w:rsidP="00E34B9D">
      <w:pPr>
        <w:spacing w:after="0" w:line="240" w:lineRule="auto"/>
        <w:jc w:val="both"/>
        <w:rPr>
          <w:lang w:val="en-ZA"/>
        </w:rPr>
      </w:pPr>
    </w:p>
    <w:p w14:paraId="595B999E" w14:textId="33687A65" w:rsidR="007931D2" w:rsidRDefault="00307B8C" w:rsidP="00307B8C">
      <w:pPr>
        <w:spacing w:after="0" w:line="240" w:lineRule="auto"/>
        <w:jc w:val="center"/>
        <w:rPr>
          <w:b/>
          <w:bCs/>
        </w:rPr>
      </w:pPr>
      <w:r w:rsidRPr="00307B8C">
        <w:rPr>
          <w:b/>
          <w:bCs/>
        </w:rPr>
        <w:t>…/ends</w:t>
      </w:r>
    </w:p>
    <w:p w14:paraId="53BC9084" w14:textId="77777777" w:rsidR="00BA265D" w:rsidRPr="004D7299" w:rsidRDefault="00BA265D" w:rsidP="00BA265D">
      <w:pPr>
        <w:rPr>
          <w:rFonts w:cs="Arial"/>
        </w:rPr>
      </w:pPr>
    </w:p>
    <w:p w14:paraId="0400EB34" w14:textId="77777777" w:rsidR="00BA265D" w:rsidRPr="004D7299" w:rsidRDefault="00BA265D" w:rsidP="00BA265D">
      <w:pPr>
        <w:rPr>
          <w:rFonts w:cs="Open Sans"/>
          <w:b/>
          <w:bCs/>
          <w:sz w:val="20"/>
          <w:szCs w:val="20"/>
        </w:rPr>
      </w:pPr>
      <w:r w:rsidRPr="004D7299">
        <w:rPr>
          <w:rFonts w:cs="Open Sans"/>
          <w:b/>
          <w:bCs/>
          <w:sz w:val="20"/>
          <w:szCs w:val="20"/>
        </w:rPr>
        <w:t>RELEASED BY CATCHWORDS FOR:</w:t>
      </w:r>
    </w:p>
    <w:p w14:paraId="324BD5CD" w14:textId="77777777" w:rsidR="00BA265D" w:rsidRPr="004D7299" w:rsidRDefault="00BA265D" w:rsidP="00BA265D">
      <w:pPr>
        <w:rPr>
          <w:rFonts w:cs="Open Sans"/>
          <w:sz w:val="20"/>
          <w:szCs w:val="20"/>
        </w:rPr>
      </w:pPr>
      <w:r w:rsidRPr="004D7299">
        <w:rPr>
          <w:rFonts w:cs="Open Sans"/>
          <w:sz w:val="20"/>
          <w:szCs w:val="20"/>
        </w:rPr>
        <w:t>SAPOA (The South African Property Owners Association)</w:t>
      </w:r>
    </w:p>
    <w:p w14:paraId="532DFAB8" w14:textId="1563DA1A" w:rsidR="00BA265D" w:rsidRPr="004D7299" w:rsidRDefault="00BA265D" w:rsidP="00BA265D">
      <w:pPr>
        <w:rPr>
          <w:rFonts w:cs="Open Sans"/>
          <w:sz w:val="20"/>
          <w:szCs w:val="20"/>
        </w:rPr>
      </w:pPr>
      <w:r w:rsidRPr="004D7299">
        <w:rPr>
          <w:rFonts w:cs="Open Sans"/>
          <w:sz w:val="20"/>
          <w:szCs w:val="20"/>
        </w:rPr>
        <w:t>011 883 0679</w:t>
      </w:r>
    </w:p>
    <w:p w14:paraId="25F859F5" w14:textId="77777777" w:rsidR="00BA265D" w:rsidRPr="004D7299" w:rsidRDefault="00BA265D" w:rsidP="00BA265D">
      <w:pPr>
        <w:rPr>
          <w:rFonts w:cs="Open Sans"/>
          <w:b/>
          <w:bCs/>
          <w:sz w:val="20"/>
          <w:szCs w:val="20"/>
        </w:rPr>
      </w:pPr>
      <w:r w:rsidRPr="004D7299">
        <w:rPr>
          <w:rFonts w:cs="Open Sans"/>
          <w:b/>
          <w:bCs/>
          <w:sz w:val="20"/>
          <w:szCs w:val="20"/>
        </w:rPr>
        <w:t xml:space="preserve">FOR MORE INFORMATION OR TO BOOK AN INTERVIEW: </w:t>
      </w:r>
    </w:p>
    <w:p w14:paraId="155B4B24" w14:textId="32B2D56A" w:rsidR="00BA265D" w:rsidRPr="00BA265D" w:rsidRDefault="00BA265D" w:rsidP="00BA265D">
      <w:pPr>
        <w:rPr>
          <w:rFonts w:cs="Open Sans"/>
          <w:sz w:val="20"/>
          <w:szCs w:val="20"/>
        </w:rPr>
      </w:pPr>
      <w:r w:rsidRPr="004D7299">
        <w:rPr>
          <w:rFonts w:cs="Open Sans"/>
          <w:sz w:val="20"/>
          <w:szCs w:val="20"/>
        </w:rPr>
        <w:t xml:space="preserve">Kindly contact Bronwen Noble at +27 83 453 6668 or </w:t>
      </w:r>
      <w:hyperlink r:id="rId7" w:history="1">
        <w:r w:rsidRPr="004D7299">
          <w:rPr>
            <w:rStyle w:val="Hyperlink"/>
            <w:rFonts w:cs="Open Sans"/>
            <w:sz w:val="20"/>
            <w:szCs w:val="20"/>
          </w:rPr>
          <w:t>bronwen@catchwords.co.za</w:t>
        </w:r>
      </w:hyperlink>
    </w:p>
    <w:sectPr w:rsidR="00BA265D" w:rsidRPr="00BA265D" w:rsidSect="00BA265D">
      <w:footerReference w:type="default" r:id="rId8"/>
      <w:headerReference w:type="first" r:id="rId9"/>
      <w:pgSz w:w="11906" w:h="16838"/>
      <w:pgMar w:top="1134" w:right="1077" w:bottom="1134" w:left="1077" w:header="1584" w:footer="1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13B1C" w14:textId="77777777" w:rsidR="000E095E" w:rsidRDefault="000E095E" w:rsidP="00C334B1">
      <w:pPr>
        <w:spacing w:after="0" w:line="240" w:lineRule="auto"/>
      </w:pPr>
      <w:r>
        <w:separator/>
      </w:r>
    </w:p>
  </w:endnote>
  <w:endnote w:type="continuationSeparator" w:id="0">
    <w:p w14:paraId="49AA3500" w14:textId="77777777" w:rsidR="000E095E" w:rsidRDefault="000E095E" w:rsidP="00C3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4524" w14:textId="18B018E0" w:rsidR="00BA265D" w:rsidRDefault="00BA265D" w:rsidP="00BA265D">
    <w:pPr>
      <w:widowControl w:val="0"/>
      <w:autoSpaceDE w:val="0"/>
      <w:autoSpaceDN w:val="0"/>
      <w:adjustRightInd w:val="0"/>
      <w:spacing w:after="0" w:line="200" w:lineRule="exact"/>
      <w:ind w:right="-78"/>
      <w:rPr>
        <w:rFonts w:ascii="Arial" w:eastAsia="Cambria" w:hAnsi="Arial" w:cs="Arial"/>
        <w:b/>
        <w:color w:val="FF6600"/>
        <w:kern w:val="0"/>
        <w:sz w:val="18"/>
        <w:szCs w:val="18"/>
        <w:lang w:val="en-ZA"/>
        <w14:ligatures w14:val="none"/>
      </w:rPr>
    </w:pPr>
    <w:r>
      <w:rPr>
        <w:noProof/>
      </w:rPr>
      <w:drawing>
        <wp:anchor distT="0" distB="0" distL="114300" distR="114300" simplePos="0" relativeHeight="251661312" behindDoc="1" locked="0" layoutInCell="1" allowOverlap="1" wp14:anchorId="32B862EC" wp14:editId="36B70C83">
          <wp:simplePos x="0" y="0"/>
          <wp:positionH relativeFrom="page">
            <wp:align>left</wp:align>
          </wp:positionH>
          <wp:positionV relativeFrom="paragraph">
            <wp:posOffset>5080</wp:posOffset>
          </wp:positionV>
          <wp:extent cx="7780068" cy="2301240"/>
          <wp:effectExtent l="0" t="0" r="0" b="3810"/>
          <wp:wrapNone/>
          <wp:docPr id="330325433" name="Picture 1" descr="FOO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tif"/>
                  <pic:cNvPicPr/>
                </pic:nvPicPr>
                <pic:blipFill>
                  <a:blip r:embed="rId1"/>
                  <a:stretch>
                    <a:fillRect/>
                  </a:stretch>
                </pic:blipFill>
                <pic:spPr>
                  <a:xfrm>
                    <a:off x="0" y="0"/>
                    <a:ext cx="7780068" cy="2301240"/>
                  </a:xfrm>
                  <a:prstGeom prst="rect">
                    <a:avLst/>
                  </a:prstGeom>
                </pic:spPr>
              </pic:pic>
            </a:graphicData>
          </a:graphic>
          <wp14:sizeRelV relativeFrom="margin">
            <wp14:pctHeight>0</wp14:pctHeight>
          </wp14:sizeRelV>
        </wp:anchor>
      </w:drawing>
    </w:r>
  </w:p>
  <w:p w14:paraId="651AA0DD" w14:textId="56C68383" w:rsidR="00BA265D" w:rsidRPr="00BA265D" w:rsidRDefault="00BA265D" w:rsidP="00BA265D">
    <w:pPr>
      <w:widowControl w:val="0"/>
      <w:autoSpaceDE w:val="0"/>
      <w:autoSpaceDN w:val="0"/>
      <w:adjustRightInd w:val="0"/>
      <w:spacing w:after="0" w:line="200" w:lineRule="exact"/>
      <w:ind w:right="-78"/>
      <w:jc w:val="center"/>
      <w:rPr>
        <w:rFonts w:ascii="Arial" w:eastAsia="Cambria" w:hAnsi="Arial" w:cs="Arial"/>
        <w:color w:val="CCCCCC"/>
        <w:kern w:val="0"/>
        <w:sz w:val="16"/>
        <w:szCs w:val="20"/>
        <w:lang w:val="en-ZA"/>
        <w14:ligatures w14:val="none"/>
      </w:rPr>
    </w:pPr>
    <w:r w:rsidRPr="00BA265D">
      <w:rPr>
        <w:rFonts w:ascii="Arial" w:eastAsia="Cambria" w:hAnsi="Arial" w:cs="Arial"/>
        <w:b/>
        <w:color w:val="FF6600"/>
        <w:kern w:val="0"/>
        <w:sz w:val="18"/>
        <w:szCs w:val="18"/>
        <w:lang w:val="en-ZA"/>
        <w14:ligatures w14:val="none"/>
      </w:rPr>
      <w:t xml:space="preserve">SOUTH AFRICAN PROPERTY </w:t>
    </w:r>
    <w:proofErr w:type="gramStart"/>
    <w:r w:rsidRPr="00BA265D">
      <w:rPr>
        <w:rFonts w:ascii="Arial" w:eastAsia="Cambria" w:hAnsi="Arial" w:cs="Arial"/>
        <w:b/>
        <w:color w:val="FF6600"/>
        <w:kern w:val="0"/>
        <w:sz w:val="18"/>
        <w:szCs w:val="18"/>
        <w:lang w:val="en-ZA"/>
        <w14:ligatures w14:val="none"/>
      </w:rPr>
      <w:t>OWNERS</w:t>
    </w:r>
    <w:proofErr w:type="gramEnd"/>
    <w:r w:rsidRPr="00BA265D">
      <w:rPr>
        <w:rFonts w:ascii="Arial" w:eastAsia="Cambria" w:hAnsi="Arial" w:cs="Arial"/>
        <w:b/>
        <w:color w:val="FF6600"/>
        <w:kern w:val="0"/>
        <w:sz w:val="18"/>
        <w:szCs w:val="18"/>
        <w:lang w:val="en-ZA"/>
        <w14:ligatures w14:val="none"/>
      </w:rPr>
      <w:t xml:space="preserve"> ASSOCIATION NPC t/a SAPOA – REG NO 1966/008959/08</w:t>
    </w:r>
  </w:p>
  <w:p w14:paraId="499A3199" w14:textId="77777777" w:rsidR="00BA265D" w:rsidRPr="00BA265D" w:rsidRDefault="00BA265D" w:rsidP="00BA265D">
    <w:pPr>
      <w:spacing w:after="0" w:line="276" w:lineRule="auto"/>
      <w:jc w:val="center"/>
      <w:rPr>
        <w:rFonts w:ascii="Arial" w:eastAsia="Cambria" w:hAnsi="Arial" w:cs="Arial"/>
        <w:color w:val="FF6600"/>
        <w:kern w:val="0"/>
        <w:sz w:val="12"/>
        <w:szCs w:val="12"/>
        <w:lang w:val="en-ZA"/>
        <w14:ligatures w14:val="none"/>
      </w:rPr>
    </w:pPr>
  </w:p>
  <w:p w14:paraId="3B6DA954" w14:textId="77777777" w:rsidR="00BA265D" w:rsidRPr="00BA265D" w:rsidRDefault="00BA265D" w:rsidP="00BA265D">
    <w:pPr>
      <w:spacing w:after="0" w:line="360" w:lineRule="auto"/>
      <w:jc w:val="center"/>
      <w:rPr>
        <w:rFonts w:ascii="Arial" w:eastAsia="Cambria" w:hAnsi="Arial" w:cs="Arial"/>
        <w:color w:val="E8E8E8"/>
        <w:kern w:val="0"/>
        <w:sz w:val="12"/>
        <w:szCs w:val="12"/>
        <w:lang w:val="en-ZA"/>
        <w14:ligatures w14:val="none"/>
      </w:rPr>
    </w:pPr>
    <w:r w:rsidRPr="00BA265D">
      <w:rPr>
        <w:rFonts w:ascii="Arial" w:eastAsia="Cambria" w:hAnsi="Arial" w:cs="Arial"/>
        <w:color w:val="FF6600"/>
        <w:kern w:val="0"/>
        <w:sz w:val="12"/>
        <w:szCs w:val="12"/>
        <w:lang w:val="en-ZA"/>
        <w14:ligatures w14:val="none"/>
      </w:rPr>
      <w:t xml:space="preserve">Board of Directors </w:t>
    </w:r>
    <w:r w:rsidRPr="00BA265D">
      <w:rPr>
        <w:rFonts w:ascii="Arial" w:eastAsia="Cambria" w:hAnsi="Arial" w:cs="Arial"/>
        <w:color w:val="E8E8E8"/>
        <w:kern w:val="0"/>
        <w:sz w:val="12"/>
        <w:szCs w:val="12"/>
        <w:lang w:val="en-ZA"/>
        <w14:ligatures w14:val="none"/>
      </w:rPr>
      <w:t xml:space="preserve">I </w:t>
    </w:r>
    <w:proofErr w:type="spellStart"/>
    <w:r w:rsidRPr="00BA265D">
      <w:rPr>
        <w:rFonts w:ascii="Arial" w:eastAsia="Cambria" w:hAnsi="Arial" w:cs="Arial"/>
        <w:color w:val="E8E8E8"/>
        <w:kern w:val="0"/>
        <w:sz w:val="12"/>
        <w:szCs w:val="12"/>
        <w:lang w:val="en-ZA"/>
        <w14:ligatures w14:val="none"/>
      </w:rPr>
      <w:t>Mothibeli</w:t>
    </w:r>
    <w:proofErr w:type="spellEnd"/>
    <w:r w:rsidRPr="00BA265D">
      <w:rPr>
        <w:rFonts w:ascii="Arial" w:eastAsia="Cambria" w:hAnsi="Arial" w:cs="Arial"/>
        <w:color w:val="E8E8E8"/>
        <w:kern w:val="0"/>
        <w:sz w:val="12"/>
        <w:szCs w:val="12"/>
        <w:lang w:val="en-ZA"/>
        <w14:ligatures w14:val="none"/>
      </w:rPr>
      <w:t xml:space="preserve"> (President), S Brown (President Elect), J van Niekerk (Immediate Past President), N Gopal (Chief Executive Officer), M </w:t>
    </w:r>
    <w:proofErr w:type="gramStart"/>
    <w:r w:rsidRPr="00BA265D">
      <w:rPr>
        <w:rFonts w:ascii="Arial" w:eastAsia="Cambria" w:hAnsi="Arial" w:cs="Arial"/>
        <w:color w:val="E8E8E8"/>
        <w:kern w:val="0"/>
        <w:sz w:val="12"/>
        <w:szCs w:val="12"/>
        <w:lang w:val="en-ZA"/>
        <w14:ligatures w14:val="none"/>
      </w:rPr>
      <w:t>Kekana ,</w:t>
    </w:r>
    <w:proofErr w:type="gramEnd"/>
    <w:r w:rsidRPr="00BA265D">
      <w:rPr>
        <w:rFonts w:ascii="Arial" w:eastAsia="Cambria" w:hAnsi="Arial" w:cs="Arial"/>
        <w:color w:val="E8E8E8"/>
        <w:kern w:val="0"/>
        <w:sz w:val="12"/>
        <w:szCs w:val="12"/>
        <w:lang w:val="en-ZA"/>
        <w14:ligatures w14:val="none"/>
      </w:rPr>
      <w:t xml:space="preserve"> A König,</w:t>
    </w:r>
  </w:p>
  <w:p w14:paraId="7905C0D2" w14:textId="77777777" w:rsidR="00BA265D" w:rsidRPr="00BA265D" w:rsidRDefault="00BA265D" w:rsidP="00BA265D">
    <w:pPr>
      <w:spacing w:after="0" w:line="360" w:lineRule="auto"/>
      <w:jc w:val="center"/>
      <w:rPr>
        <w:rFonts w:ascii="Arial" w:eastAsia="Cambria" w:hAnsi="Arial" w:cs="Arial"/>
        <w:color w:val="E8E8E8"/>
        <w:kern w:val="0"/>
        <w:sz w:val="12"/>
        <w:szCs w:val="12"/>
        <w:lang w:val="en-ZA"/>
        <w14:ligatures w14:val="none"/>
      </w:rPr>
    </w:pPr>
    <w:r w:rsidRPr="00BA265D">
      <w:rPr>
        <w:rFonts w:ascii="Arial" w:eastAsia="Cambria" w:hAnsi="Arial" w:cs="Arial"/>
        <w:color w:val="E8E8E8"/>
        <w:kern w:val="0"/>
        <w:sz w:val="12"/>
        <w:szCs w:val="12"/>
        <w:lang w:val="en-ZA"/>
        <w14:ligatures w14:val="none"/>
      </w:rPr>
      <w:t xml:space="preserve">L Razack, N Radebe, S </w:t>
    </w:r>
    <w:proofErr w:type="spellStart"/>
    <w:r w:rsidRPr="00BA265D">
      <w:rPr>
        <w:rFonts w:ascii="Arial" w:eastAsia="Cambria" w:hAnsi="Arial" w:cs="Arial"/>
        <w:color w:val="E8E8E8"/>
        <w:kern w:val="0"/>
        <w:sz w:val="12"/>
        <w:szCs w:val="12"/>
        <w:lang w:val="en-ZA"/>
        <w14:ligatures w14:val="none"/>
      </w:rPr>
      <w:t>Nosarka</w:t>
    </w:r>
    <w:proofErr w:type="spellEnd"/>
  </w:p>
  <w:p w14:paraId="6CC3392A" w14:textId="77777777" w:rsidR="00BA265D" w:rsidRPr="00BA265D" w:rsidRDefault="00BA265D" w:rsidP="00BA265D">
    <w:pPr>
      <w:spacing w:after="0" w:line="360" w:lineRule="auto"/>
      <w:jc w:val="center"/>
      <w:rPr>
        <w:rFonts w:ascii="Arial" w:eastAsia="Cambria" w:hAnsi="Arial" w:cs="Arial"/>
        <w:color w:val="E8E8E8"/>
        <w:kern w:val="0"/>
        <w:sz w:val="12"/>
        <w:szCs w:val="12"/>
        <w:lang w:val="en-ZA"/>
        <w14:ligatures w14:val="none"/>
      </w:rPr>
    </w:pPr>
    <w:r w:rsidRPr="00BA265D">
      <w:rPr>
        <w:rFonts w:ascii="Arial" w:eastAsia="Cambria" w:hAnsi="Arial" w:cs="Arial"/>
        <w:color w:val="FF6600"/>
        <w:kern w:val="0"/>
        <w:sz w:val="12"/>
        <w:szCs w:val="12"/>
        <w:lang w:val="en-ZA"/>
        <w14:ligatures w14:val="none"/>
      </w:rPr>
      <w:t>National Councillors:</w:t>
    </w:r>
    <w:r w:rsidRPr="00BA265D">
      <w:rPr>
        <w:rFonts w:ascii="Arial" w:eastAsia="Cambria" w:hAnsi="Arial" w:cs="Arial"/>
        <w:color w:val="FFFFFF"/>
        <w:kern w:val="0"/>
        <w:sz w:val="12"/>
        <w:szCs w:val="12"/>
        <w:lang w:val="en-ZA"/>
        <w14:ligatures w14:val="none"/>
      </w:rPr>
      <w:t xml:space="preserve"> </w:t>
    </w:r>
    <w:r w:rsidRPr="00BA265D">
      <w:rPr>
        <w:rFonts w:ascii="Arial" w:eastAsia="Cambria" w:hAnsi="Arial" w:cs="Arial"/>
        <w:color w:val="E8E8E8"/>
        <w:kern w:val="0"/>
        <w:sz w:val="12"/>
        <w:szCs w:val="12"/>
        <w:lang w:val="en-ZA"/>
        <w14:ligatures w14:val="none"/>
      </w:rPr>
      <w:t xml:space="preserve">I </w:t>
    </w:r>
    <w:proofErr w:type="spellStart"/>
    <w:r w:rsidRPr="00BA265D">
      <w:rPr>
        <w:rFonts w:ascii="Arial" w:eastAsia="Cambria" w:hAnsi="Arial" w:cs="Arial"/>
        <w:color w:val="E8E8E8"/>
        <w:kern w:val="0"/>
        <w:sz w:val="12"/>
        <w:szCs w:val="12"/>
        <w:lang w:val="en-ZA"/>
        <w14:ligatures w14:val="none"/>
      </w:rPr>
      <w:t>Mothibeli</w:t>
    </w:r>
    <w:proofErr w:type="spellEnd"/>
    <w:r w:rsidRPr="00BA265D">
      <w:rPr>
        <w:rFonts w:ascii="Arial" w:eastAsia="Cambria" w:hAnsi="Arial" w:cs="Arial"/>
        <w:color w:val="E8E8E8"/>
        <w:kern w:val="0"/>
        <w:sz w:val="12"/>
        <w:szCs w:val="12"/>
        <w:lang w:val="en-ZA"/>
        <w14:ligatures w14:val="none"/>
      </w:rPr>
      <w:t xml:space="preserve"> (President), N Gopal (Chief Executive Officer), F Haffejee, P Levett, W Lord, Z </w:t>
    </w:r>
    <w:proofErr w:type="spellStart"/>
    <w:r w:rsidRPr="00BA265D">
      <w:rPr>
        <w:rFonts w:ascii="Arial" w:eastAsia="Cambria" w:hAnsi="Arial" w:cs="Arial"/>
        <w:color w:val="E8E8E8"/>
        <w:kern w:val="0"/>
        <w:sz w:val="12"/>
        <w:szCs w:val="12"/>
        <w:lang w:val="en-ZA"/>
        <w14:ligatures w14:val="none"/>
      </w:rPr>
      <w:t>Marinakos</w:t>
    </w:r>
    <w:proofErr w:type="spellEnd"/>
    <w:r w:rsidRPr="00BA265D">
      <w:rPr>
        <w:rFonts w:ascii="Arial" w:eastAsia="Cambria" w:hAnsi="Arial" w:cs="Arial"/>
        <w:color w:val="E8E8E8"/>
        <w:kern w:val="0"/>
        <w:sz w:val="12"/>
        <w:szCs w:val="12"/>
        <w:lang w:val="en-ZA"/>
        <w14:ligatures w14:val="none"/>
      </w:rPr>
      <w:t>, S Berowsky, T Myers, PC Potgieter,</w:t>
    </w:r>
  </w:p>
  <w:p w14:paraId="1874EA49" w14:textId="77777777" w:rsidR="00BA265D" w:rsidRPr="00BA265D" w:rsidRDefault="00BA265D" w:rsidP="00BA265D">
    <w:pPr>
      <w:spacing w:after="0" w:line="360" w:lineRule="auto"/>
      <w:jc w:val="center"/>
      <w:rPr>
        <w:rFonts w:ascii="Arial" w:eastAsia="Cambria" w:hAnsi="Arial" w:cs="Arial"/>
        <w:color w:val="E8E8E8"/>
        <w:kern w:val="0"/>
        <w:sz w:val="12"/>
        <w:szCs w:val="12"/>
        <w:lang w:val="en-ZA"/>
        <w14:ligatures w14:val="none"/>
      </w:rPr>
    </w:pPr>
    <w:r w:rsidRPr="00BA265D">
      <w:rPr>
        <w:rFonts w:ascii="Arial" w:eastAsia="Cambria" w:hAnsi="Arial" w:cs="Arial"/>
        <w:color w:val="E8E8E8"/>
        <w:kern w:val="0"/>
        <w:sz w:val="12"/>
        <w:szCs w:val="12"/>
        <w:lang w:val="en-ZA"/>
        <w14:ligatures w14:val="none"/>
      </w:rPr>
      <w:t xml:space="preserve">B Mncube, M Clampett, R Edelson, P </w:t>
    </w:r>
    <w:proofErr w:type="spellStart"/>
    <w:r w:rsidRPr="00BA265D">
      <w:rPr>
        <w:rFonts w:ascii="Arial" w:eastAsia="Cambria" w:hAnsi="Arial" w:cs="Arial"/>
        <w:color w:val="E8E8E8"/>
        <w:kern w:val="0"/>
        <w:sz w:val="12"/>
        <w:szCs w:val="12"/>
        <w:lang w:val="en-ZA"/>
        <w14:ligatures w14:val="none"/>
      </w:rPr>
      <w:t>Altenroxel</w:t>
    </w:r>
    <w:proofErr w:type="spellEnd"/>
    <w:r w:rsidRPr="00BA265D">
      <w:rPr>
        <w:rFonts w:ascii="Arial" w:eastAsia="Cambria" w:hAnsi="Arial" w:cs="Arial"/>
        <w:color w:val="E8E8E8"/>
        <w:kern w:val="0"/>
        <w:sz w:val="12"/>
        <w:szCs w:val="12"/>
        <w:lang w:val="en-ZA"/>
        <w14:ligatures w14:val="none"/>
      </w:rPr>
      <w:t>, B Khumalo, F Smith, K Roman</w:t>
    </w:r>
  </w:p>
  <w:p w14:paraId="584CA6E5" w14:textId="77777777" w:rsidR="00BA265D" w:rsidRPr="00BA265D" w:rsidRDefault="00BA265D" w:rsidP="00BA265D">
    <w:pPr>
      <w:widowControl w:val="0"/>
      <w:autoSpaceDE w:val="0"/>
      <w:autoSpaceDN w:val="0"/>
      <w:adjustRightInd w:val="0"/>
      <w:spacing w:before="40" w:after="0" w:line="240" w:lineRule="auto"/>
      <w:ind w:right="-79"/>
      <w:jc w:val="center"/>
      <w:rPr>
        <w:rFonts w:ascii="Arial" w:eastAsia="Cambria" w:hAnsi="Arial" w:cs="Arial"/>
        <w:color w:val="E8E8E8"/>
        <w:kern w:val="0"/>
        <w:sz w:val="14"/>
        <w:szCs w:val="20"/>
        <w:lang w:val="en-ZA"/>
        <w14:ligatures w14:val="none"/>
      </w:rPr>
    </w:pPr>
    <w:r w:rsidRPr="00BA265D">
      <w:rPr>
        <w:rFonts w:ascii="Arial" w:eastAsia="Cambria" w:hAnsi="Arial" w:cs="Arial"/>
        <w:b/>
        <w:color w:val="FF6600"/>
        <w:kern w:val="0"/>
        <w:sz w:val="14"/>
        <w:szCs w:val="20"/>
        <w:lang w:val="en-ZA"/>
        <w14:ligatures w14:val="none"/>
      </w:rPr>
      <w:br/>
      <w:t>South Africa</w:t>
    </w:r>
    <w:r w:rsidRPr="00BA265D">
      <w:rPr>
        <w:rFonts w:ascii="Arial" w:eastAsia="Cambria" w:hAnsi="Arial" w:cs="Arial"/>
        <w:color w:val="E8E8E8"/>
        <w:kern w:val="0"/>
        <w:sz w:val="14"/>
        <w:szCs w:val="20"/>
        <w:lang w:val="en-ZA"/>
        <w14:ligatures w14:val="none"/>
      </w:rPr>
      <w:t xml:space="preserve"> – WeWork Offices • The Link • 173 Oxford Road • Rosebank • Johannesburg</w:t>
    </w:r>
  </w:p>
  <w:p w14:paraId="0FAB77C3" w14:textId="77777777" w:rsidR="00BA265D" w:rsidRPr="00BA265D" w:rsidRDefault="00BA265D" w:rsidP="00BA265D">
    <w:pPr>
      <w:widowControl w:val="0"/>
      <w:autoSpaceDE w:val="0"/>
      <w:autoSpaceDN w:val="0"/>
      <w:adjustRightInd w:val="0"/>
      <w:spacing w:after="0" w:line="240" w:lineRule="exact"/>
      <w:ind w:right="-78"/>
      <w:jc w:val="center"/>
      <w:rPr>
        <w:rFonts w:ascii="Arial" w:eastAsia="Cambria" w:hAnsi="Arial" w:cs="Arial"/>
        <w:color w:val="E8E8E8"/>
        <w:kern w:val="0"/>
        <w:sz w:val="14"/>
        <w:szCs w:val="20"/>
        <w:lang w:val="en-ZA"/>
        <w14:ligatures w14:val="none"/>
      </w:rPr>
    </w:pPr>
    <w:r w:rsidRPr="00BA265D">
      <w:rPr>
        <w:rFonts w:ascii="Arial" w:eastAsia="Cambria" w:hAnsi="Arial" w:cs="Arial"/>
        <w:color w:val="E8E8E8"/>
        <w:kern w:val="0"/>
        <w:sz w:val="14"/>
        <w:szCs w:val="20"/>
        <w:lang w:val="en-ZA"/>
        <w14:ligatures w14:val="none"/>
      </w:rPr>
      <w:t>PO Box 78544 • Sandton • 2146 • Tel: +27 11 883 0679 • • Email: reception@sapoa.org.za • Website: www.sapoa.org.za</w:t>
    </w:r>
  </w:p>
  <w:p w14:paraId="48E6CDFC" w14:textId="21704BB1" w:rsidR="00C334B1" w:rsidRDefault="00C33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D01AF" w14:textId="77777777" w:rsidR="000E095E" w:rsidRDefault="000E095E" w:rsidP="00C334B1">
      <w:pPr>
        <w:spacing w:after="0" w:line="240" w:lineRule="auto"/>
      </w:pPr>
      <w:r>
        <w:separator/>
      </w:r>
    </w:p>
  </w:footnote>
  <w:footnote w:type="continuationSeparator" w:id="0">
    <w:p w14:paraId="442B4D40" w14:textId="77777777" w:rsidR="000E095E" w:rsidRDefault="000E095E" w:rsidP="00C33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86E9" w14:textId="36B5F74F" w:rsidR="00C334B1" w:rsidRDefault="00C334B1">
    <w:pPr>
      <w:pStyle w:val="Header"/>
    </w:pPr>
    <w:r>
      <w:rPr>
        <w:noProof/>
      </w:rPr>
      <w:drawing>
        <wp:anchor distT="0" distB="0" distL="114300" distR="114300" simplePos="0" relativeHeight="251659264" behindDoc="1" locked="0" layoutInCell="1" allowOverlap="1" wp14:anchorId="7DDD5EA6" wp14:editId="77217EFE">
          <wp:simplePos x="0" y="0"/>
          <wp:positionH relativeFrom="margin">
            <wp:align>center</wp:align>
          </wp:positionH>
          <wp:positionV relativeFrom="paragraph">
            <wp:posOffset>-1227455</wp:posOffset>
          </wp:positionV>
          <wp:extent cx="5933536" cy="1531620"/>
          <wp:effectExtent l="0" t="0" r="0" b="0"/>
          <wp:wrapNone/>
          <wp:docPr id="984447055" name="Picture 984447055" descr="A logo with orang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6306" name="Picture 44416306" descr="A logo with orange and black text&#10;&#10;AI-generated content may be incorrect."/>
                  <pic:cNvPicPr/>
                </pic:nvPicPr>
                <pic:blipFill>
                  <a:blip r:embed="rId1"/>
                  <a:stretch>
                    <a:fillRect/>
                  </a:stretch>
                </pic:blipFill>
                <pic:spPr>
                  <a:xfrm>
                    <a:off x="0" y="0"/>
                    <a:ext cx="5933536" cy="1531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310F1"/>
    <w:multiLevelType w:val="hybridMultilevel"/>
    <w:tmpl w:val="6278EB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2932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9D"/>
    <w:rsid w:val="000E095E"/>
    <w:rsid w:val="00307B8C"/>
    <w:rsid w:val="0031725E"/>
    <w:rsid w:val="004E3A65"/>
    <w:rsid w:val="007931D2"/>
    <w:rsid w:val="00951FC7"/>
    <w:rsid w:val="00B57ABB"/>
    <w:rsid w:val="00BA265D"/>
    <w:rsid w:val="00C334B1"/>
    <w:rsid w:val="00CC27F7"/>
    <w:rsid w:val="00E34B9D"/>
    <w:rsid w:val="00E756DF"/>
    <w:rsid w:val="00EE1E48"/>
    <w:rsid w:val="00F974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23D5"/>
  <w15:chartTrackingRefBased/>
  <w15:docId w15:val="{99F0EC98-A2D1-4B0E-BD3C-F84CD859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34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B9D"/>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34B9D"/>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34B9D"/>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34B9D"/>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34B9D"/>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34B9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34B9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34B9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34B9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34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B9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34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B9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34B9D"/>
    <w:pPr>
      <w:spacing w:before="160"/>
      <w:jc w:val="center"/>
    </w:pPr>
    <w:rPr>
      <w:i/>
      <w:iCs/>
      <w:color w:val="404040" w:themeColor="text1" w:themeTint="BF"/>
    </w:rPr>
  </w:style>
  <w:style w:type="character" w:customStyle="1" w:styleId="QuoteChar">
    <w:name w:val="Quote Char"/>
    <w:basedOn w:val="DefaultParagraphFont"/>
    <w:link w:val="Quote"/>
    <w:uiPriority w:val="29"/>
    <w:rsid w:val="00E34B9D"/>
    <w:rPr>
      <w:i/>
      <w:iCs/>
      <w:color w:val="404040" w:themeColor="text1" w:themeTint="BF"/>
      <w:lang w:val="en-GB"/>
    </w:rPr>
  </w:style>
  <w:style w:type="paragraph" w:styleId="ListParagraph">
    <w:name w:val="List Paragraph"/>
    <w:basedOn w:val="Normal"/>
    <w:uiPriority w:val="34"/>
    <w:qFormat/>
    <w:rsid w:val="00E34B9D"/>
    <w:pPr>
      <w:ind w:left="720"/>
      <w:contextualSpacing/>
    </w:pPr>
  </w:style>
  <w:style w:type="character" w:styleId="IntenseEmphasis">
    <w:name w:val="Intense Emphasis"/>
    <w:basedOn w:val="DefaultParagraphFont"/>
    <w:uiPriority w:val="21"/>
    <w:qFormat/>
    <w:rsid w:val="00E34B9D"/>
    <w:rPr>
      <w:i/>
      <w:iCs/>
      <w:color w:val="0F4761" w:themeColor="accent1" w:themeShade="BF"/>
    </w:rPr>
  </w:style>
  <w:style w:type="paragraph" w:styleId="IntenseQuote">
    <w:name w:val="Intense Quote"/>
    <w:basedOn w:val="Normal"/>
    <w:next w:val="Normal"/>
    <w:link w:val="IntenseQuoteChar"/>
    <w:uiPriority w:val="30"/>
    <w:qFormat/>
    <w:rsid w:val="00E34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B9D"/>
    <w:rPr>
      <w:i/>
      <w:iCs/>
      <w:color w:val="0F4761" w:themeColor="accent1" w:themeShade="BF"/>
      <w:lang w:val="en-GB"/>
    </w:rPr>
  </w:style>
  <w:style w:type="character" w:styleId="IntenseReference">
    <w:name w:val="Intense Reference"/>
    <w:basedOn w:val="DefaultParagraphFont"/>
    <w:uiPriority w:val="32"/>
    <w:qFormat/>
    <w:rsid w:val="00E34B9D"/>
    <w:rPr>
      <w:b/>
      <w:bCs/>
      <w:smallCaps/>
      <w:color w:val="0F4761" w:themeColor="accent1" w:themeShade="BF"/>
      <w:spacing w:val="5"/>
    </w:rPr>
  </w:style>
  <w:style w:type="paragraph" w:styleId="Header">
    <w:name w:val="header"/>
    <w:basedOn w:val="Normal"/>
    <w:link w:val="HeaderChar"/>
    <w:uiPriority w:val="99"/>
    <w:unhideWhenUsed/>
    <w:rsid w:val="00C33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4B1"/>
    <w:rPr>
      <w:lang w:val="en-GB"/>
    </w:rPr>
  </w:style>
  <w:style w:type="paragraph" w:styleId="Footer">
    <w:name w:val="footer"/>
    <w:basedOn w:val="Normal"/>
    <w:link w:val="FooterChar"/>
    <w:uiPriority w:val="99"/>
    <w:unhideWhenUsed/>
    <w:rsid w:val="00C33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4B1"/>
    <w:rPr>
      <w:lang w:val="en-GB"/>
    </w:rPr>
  </w:style>
  <w:style w:type="character" w:styleId="Hyperlink">
    <w:name w:val="Hyperlink"/>
    <w:basedOn w:val="DefaultParagraphFont"/>
    <w:uiPriority w:val="99"/>
    <w:unhideWhenUsed/>
    <w:rsid w:val="00BA26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onwen@catchwords.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Noble</dc:creator>
  <cp:keywords/>
  <dc:description/>
  <cp:lastModifiedBy>Angie</cp:lastModifiedBy>
  <cp:revision>3</cp:revision>
  <dcterms:created xsi:type="dcterms:W3CDTF">2025-10-13T08:44:00Z</dcterms:created>
  <dcterms:modified xsi:type="dcterms:W3CDTF">2025-10-13T09:04:00Z</dcterms:modified>
</cp:coreProperties>
</file>